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5CC93" w14:textId="77777777" w:rsidR="007E4201" w:rsidRDefault="007E4201"/>
    <w:p w14:paraId="087627F4" w14:textId="77777777" w:rsidR="007E4201" w:rsidRDefault="00B875E9" w:rsidP="007E4201">
      <w:pPr>
        <w:jc w:val="center"/>
      </w:pPr>
      <w:r>
        <w:rPr>
          <w:noProof/>
        </w:rPr>
        <w:drawing>
          <wp:inline distT="0" distB="0" distL="0" distR="0" wp14:anchorId="36ECC760" wp14:editId="34A97582">
            <wp:extent cx="4870450" cy="5911850"/>
            <wp:effectExtent l="0" t="0" r="0" b="0"/>
            <wp:docPr id="1" name="Picture 1" descr="De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w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0450" cy="5911850"/>
                    </a:xfrm>
                    <a:prstGeom prst="rect">
                      <a:avLst/>
                    </a:prstGeom>
                    <a:noFill/>
                    <a:ln>
                      <a:noFill/>
                    </a:ln>
                  </pic:spPr>
                </pic:pic>
              </a:graphicData>
            </a:graphic>
          </wp:inline>
        </w:drawing>
      </w:r>
    </w:p>
    <w:p w14:paraId="37E77B8E" w14:textId="77777777" w:rsidR="007E4201" w:rsidRDefault="007E4201"/>
    <w:p w14:paraId="467BCE1A" w14:textId="77777777" w:rsidR="007E4201" w:rsidRPr="00CA2248" w:rsidRDefault="007E4201" w:rsidP="007E4201">
      <w:pPr>
        <w:jc w:val="center"/>
        <w:rPr>
          <w:b/>
          <w:color w:val="000080"/>
          <w:sz w:val="36"/>
          <w:szCs w:val="36"/>
        </w:rPr>
      </w:pPr>
      <w:r w:rsidRPr="00CA2248">
        <w:rPr>
          <w:b/>
          <w:color w:val="000080"/>
          <w:sz w:val="36"/>
          <w:szCs w:val="36"/>
        </w:rPr>
        <w:t>Hectochelle Observers Guide</w:t>
      </w:r>
    </w:p>
    <w:p w14:paraId="169E9B48" w14:textId="77777777" w:rsidR="007E4201" w:rsidRDefault="007E4201" w:rsidP="007E4201">
      <w:pPr>
        <w:jc w:val="center"/>
      </w:pPr>
    </w:p>
    <w:p w14:paraId="5DB7D8D8" w14:textId="77777777" w:rsidR="007E4201" w:rsidRPr="00CA2248" w:rsidRDefault="007E4201" w:rsidP="007E4201">
      <w:pPr>
        <w:jc w:val="center"/>
        <w:rPr>
          <w:sz w:val="28"/>
          <w:szCs w:val="28"/>
        </w:rPr>
      </w:pPr>
      <w:r w:rsidRPr="00CA2248">
        <w:rPr>
          <w:sz w:val="28"/>
          <w:szCs w:val="28"/>
        </w:rPr>
        <w:t>Andrew</w:t>
      </w:r>
      <w:r>
        <w:rPr>
          <w:sz w:val="28"/>
          <w:szCs w:val="28"/>
        </w:rPr>
        <w:t xml:space="preserve"> Szentgyorgyi, Maureen Conroy, </w:t>
      </w:r>
      <w:r w:rsidRPr="00CA2248">
        <w:rPr>
          <w:sz w:val="28"/>
          <w:szCs w:val="28"/>
        </w:rPr>
        <w:t>Gabor Furesz</w:t>
      </w:r>
      <w:r>
        <w:rPr>
          <w:sz w:val="28"/>
          <w:szCs w:val="28"/>
        </w:rPr>
        <w:t>, &amp; Nelson Caldwell</w:t>
      </w:r>
    </w:p>
    <w:p w14:paraId="7106BF71" w14:textId="77777777" w:rsidR="007E4201" w:rsidRPr="00CA2248" w:rsidRDefault="007E4201" w:rsidP="007E4201">
      <w:pPr>
        <w:jc w:val="center"/>
        <w:rPr>
          <w:sz w:val="28"/>
          <w:szCs w:val="28"/>
        </w:rPr>
      </w:pPr>
      <w:r w:rsidRPr="00CA2248">
        <w:rPr>
          <w:sz w:val="28"/>
          <w:szCs w:val="28"/>
        </w:rPr>
        <w:t>Optical and Infrared Division/Smithsonian Astrophysical Observatory</w:t>
      </w:r>
    </w:p>
    <w:p w14:paraId="2AEB3E40" w14:textId="66E0B981" w:rsidR="007E4201" w:rsidRDefault="007E4201" w:rsidP="007E4201">
      <w:pPr>
        <w:jc w:val="center"/>
        <w:rPr>
          <w:sz w:val="28"/>
          <w:szCs w:val="28"/>
        </w:rPr>
      </w:pPr>
      <w:r w:rsidRPr="00CA2248">
        <w:rPr>
          <w:sz w:val="28"/>
          <w:szCs w:val="28"/>
        </w:rPr>
        <w:t>Issued: 1 Apr 2006</w:t>
      </w:r>
      <w:r w:rsidRPr="00CA2248">
        <w:rPr>
          <w:sz w:val="28"/>
          <w:szCs w:val="28"/>
        </w:rPr>
        <w:tab/>
      </w:r>
      <w:r>
        <w:rPr>
          <w:sz w:val="28"/>
          <w:szCs w:val="28"/>
        </w:rPr>
        <w:t xml:space="preserve">/ </w:t>
      </w:r>
      <w:r w:rsidRPr="00CA2248">
        <w:rPr>
          <w:sz w:val="28"/>
          <w:szCs w:val="28"/>
        </w:rPr>
        <w:t xml:space="preserve">Revision Date </w:t>
      </w:r>
      <w:r w:rsidR="00E73DC6">
        <w:rPr>
          <w:sz w:val="28"/>
          <w:szCs w:val="28"/>
        </w:rPr>
        <w:t>12</w:t>
      </w:r>
      <w:r w:rsidR="00E1154D">
        <w:rPr>
          <w:sz w:val="28"/>
          <w:szCs w:val="28"/>
        </w:rPr>
        <w:t xml:space="preserve"> </w:t>
      </w:r>
      <w:r w:rsidR="00E73DC6">
        <w:rPr>
          <w:sz w:val="28"/>
          <w:szCs w:val="28"/>
        </w:rPr>
        <w:t>Sept</w:t>
      </w:r>
      <w:r w:rsidR="00E1154D">
        <w:rPr>
          <w:sz w:val="28"/>
          <w:szCs w:val="28"/>
        </w:rPr>
        <w:t xml:space="preserve"> 20</w:t>
      </w:r>
      <w:r w:rsidR="00E73DC6">
        <w:rPr>
          <w:sz w:val="28"/>
          <w:szCs w:val="28"/>
        </w:rPr>
        <w:t>23</w:t>
      </w:r>
    </w:p>
    <w:p w14:paraId="1DBFDBD1" w14:textId="77777777" w:rsidR="007E4201" w:rsidRDefault="007E4201" w:rsidP="007E4201">
      <w:pPr>
        <w:jc w:val="center"/>
        <w:rPr>
          <w:sz w:val="28"/>
          <w:szCs w:val="28"/>
        </w:rPr>
      </w:pPr>
    </w:p>
    <w:p w14:paraId="6460AE1A" w14:textId="77777777" w:rsidR="007E4201" w:rsidRPr="00A7435B" w:rsidRDefault="007E4201" w:rsidP="007E4201">
      <w:pPr>
        <w:jc w:val="center"/>
        <w:rPr>
          <w:rFonts w:ascii="Arial" w:hAnsi="Arial"/>
          <w:b/>
          <w:color w:val="FF0000"/>
          <w:sz w:val="48"/>
          <w:szCs w:val="48"/>
        </w:rPr>
      </w:pPr>
    </w:p>
    <w:p w14:paraId="6C03F8BB" w14:textId="77777777" w:rsidR="007E4201" w:rsidRDefault="007E4201" w:rsidP="007E4201">
      <w:pPr>
        <w:jc w:val="center"/>
        <w:rPr>
          <w:sz w:val="28"/>
          <w:szCs w:val="28"/>
        </w:rPr>
      </w:pPr>
    </w:p>
    <w:p w14:paraId="6F69FD3D" w14:textId="77777777" w:rsidR="007E4201" w:rsidRDefault="007E4201" w:rsidP="007E4201">
      <w:pPr>
        <w:jc w:val="center"/>
        <w:outlineLvl w:val="0"/>
        <w:rPr>
          <w:sz w:val="28"/>
          <w:szCs w:val="28"/>
        </w:rPr>
        <w:sectPr w:rsidR="007E4201">
          <w:footerReference w:type="even" r:id="rId8"/>
          <w:footerReference w:type="default" r:id="rId9"/>
          <w:pgSz w:w="12240" w:h="15840"/>
          <w:pgMar w:top="1440" w:right="1800" w:bottom="1440" w:left="1800" w:header="720" w:footer="720" w:gutter="0"/>
          <w:cols w:space="720"/>
          <w:docGrid w:linePitch="360"/>
        </w:sectPr>
      </w:pPr>
    </w:p>
    <w:p w14:paraId="50250F29" w14:textId="77777777" w:rsidR="007E4201" w:rsidRDefault="007E4201" w:rsidP="007E4201">
      <w:pPr>
        <w:jc w:val="center"/>
        <w:rPr>
          <w:sz w:val="28"/>
          <w:szCs w:val="28"/>
        </w:rPr>
      </w:pPr>
    </w:p>
    <w:p w14:paraId="38C3776E" w14:textId="77777777" w:rsidR="007E4201" w:rsidRPr="00CA2248" w:rsidRDefault="007E4201" w:rsidP="007E4201">
      <w:pPr>
        <w:jc w:val="center"/>
        <w:rPr>
          <w:sz w:val="28"/>
          <w:szCs w:val="28"/>
          <w:u w:val="double"/>
        </w:rPr>
      </w:pPr>
      <w:r w:rsidRPr="00CA2248">
        <w:rPr>
          <w:sz w:val="28"/>
          <w:szCs w:val="28"/>
          <w:u w:val="double"/>
        </w:rPr>
        <w:t>Contact Information</w:t>
      </w:r>
    </w:p>
    <w:p w14:paraId="3DC98124" w14:textId="77777777" w:rsidR="007E4201" w:rsidRDefault="007E4201" w:rsidP="007E4201">
      <w:pPr>
        <w:jc w:val="center"/>
        <w:rPr>
          <w:sz w:val="28"/>
          <w:szCs w:val="28"/>
        </w:rPr>
      </w:pPr>
    </w:p>
    <w:p w14:paraId="766C152C" w14:textId="77777777" w:rsidR="007E4201" w:rsidRDefault="007E4201" w:rsidP="00C862B9">
      <w:pPr>
        <w:rPr>
          <w:sz w:val="28"/>
          <w:szCs w:val="28"/>
        </w:rPr>
      </w:pPr>
      <w:r>
        <w:rPr>
          <w:sz w:val="28"/>
          <w:szCs w:val="28"/>
        </w:rPr>
        <w:t xml:space="preserve">Andrew Szentgyorgyi – </w:t>
      </w:r>
      <w:hyperlink r:id="rId10" w:history="1">
        <w:r w:rsidRPr="00B74B20">
          <w:rPr>
            <w:rStyle w:val="Hyperlink"/>
            <w:sz w:val="28"/>
            <w:szCs w:val="28"/>
          </w:rPr>
          <w:t>saint@cfa.harvard.edu/617-495-7397</w:t>
        </w:r>
      </w:hyperlink>
    </w:p>
    <w:p w14:paraId="2B7523AF" w14:textId="77777777" w:rsidR="007E4201" w:rsidRDefault="007E4201" w:rsidP="00C862B9">
      <w:pPr>
        <w:rPr>
          <w:sz w:val="28"/>
          <w:szCs w:val="28"/>
        </w:rPr>
      </w:pPr>
      <w:r>
        <w:rPr>
          <w:sz w:val="28"/>
          <w:szCs w:val="28"/>
        </w:rPr>
        <w:t xml:space="preserve">Maureen Conroy – </w:t>
      </w:r>
      <w:hyperlink r:id="rId11" w:history="1">
        <w:r w:rsidRPr="00B74B20">
          <w:rPr>
            <w:rStyle w:val="Hyperlink"/>
            <w:sz w:val="28"/>
            <w:szCs w:val="28"/>
          </w:rPr>
          <w:t>mconroy@cfa.harvard.edu</w:t>
        </w:r>
      </w:hyperlink>
    </w:p>
    <w:p w14:paraId="47E6BD3A" w14:textId="3C5334CC" w:rsidR="007E4201" w:rsidRDefault="007E4201" w:rsidP="00C862B9">
      <w:pPr>
        <w:rPr>
          <w:sz w:val="28"/>
          <w:szCs w:val="28"/>
        </w:rPr>
      </w:pPr>
      <w:r>
        <w:rPr>
          <w:sz w:val="28"/>
          <w:szCs w:val="28"/>
        </w:rPr>
        <w:t xml:space="preserve">Gabor Furesz </w:t>
      </w:r>
    </w:p>
    <w:p w14:paraId="79F62CF0" w14:textId="77777777" w:rsidR="007E4201" w:rsidRDefault="007E4201" w:rsidP="00C862B9">
      <w:pPr>
        <w:rPr>
          <w:sz w:val="28"/>
          <w:szCs w:val="28"/>
        </w:rPr>
      </w:pPr>
      <w:r>
        <w:rPr>
          <w:sz w:val="28"/>
          <w:szCs w:val="28"/>
        </w:rPr>
        <w:t>Nelson Caldwell – caldwell</w:t>
      </w:r>
      <w:r w:rsidRPr="000078D2">
        <w:rPr>
          <w:sz w:val="28"/>
          <w:szCs w:val="28"/>
        </w:rPr>
        <w:t>@cfa.har</w:t>
      </w:r>
      <w:r>
        <w:rPr>
          <w:sz w:val="28"/>
          <w:szCs w:val="28"/>
        </w:rPr>
        <w:t>vard.edu</w:t>
      </w:r>
    </w:p>
    <w:p w14:paraId="7426EF57" w14:textId="77777777" w:rsidR="007E4201" w:rsidRDefault="007E4201" w:rsidP="007E4201">
      <w:pPr>
        <w:jc w:val="center"/>
        <w:rPr>
          <w:sz w:val="28"/>
          <w:szCs w:val="28"/>
        </w:rPr>
      </w:pPr>
    </w:p>
    <w:p w14:paraId="14B8DC10" w14:textId="77777777" w:rsidR="007E4201" w:rsidRDefault="007E4201" w:rsidP="007E4201">
      <w:pPr>
        <w:jc w:val="center"/>
        <w:rPr>
          <w:sz w:val="28"/>
          <w:szCs w:val="28"/>
        </w:rPr>
      </w:pPr>
      <w:r>
        <w:rPr>
          <w:sz w:val="28"/>
          <w:szCs w:val="28"/>
        </w:rPr>
        <w:t>OIR Division M/S 20</w:t>
      </w:r>
    </w:p>
    <w:p w14:paraId="12DF043E" w14:textId="77777777" w:rsidR="007E4201" w:rsidRDefault="007E4201" w:rsidP="007E4201">
      <w:pPr>
        <w:jc w:val="center"/>
        <w:rPr>
          <w:sz w:val="28"/>
          <w:szCs w:val="28"/>
        </w:rPr>
      </w:pPr>
      <w:r>
        <w:rPr>
          <w:sz w:val="28"/>
          <w:szCs w:val="28"/>
        </w:rPr>
        <w:t>Smithsonian Astrophysical Observatory</w:t>
      </w:r>
    </w:p>
    <w:p w14:paraId="10B27B5E" w14:textId="77777777" w:rsidR="007E4201" w:rsidRDefault="007E4201" w:rsidP="007E4201">
      <w:pPr>
        <w:jc w:val="center"/>
        <w:rPr>
          <w:sz w:val="28"/>
          <w:szCs w:val="28"/>
        </w:rPr>
      </w:pPr>
      <w:r>
        <w:rPr>
          <w:sz w:val="28"/>
          <w:szCs w:val="28"/>
        </w:rPr>
        <w:t>60 Garden St.</w:t>
      </w:r>
    </w:p>
    <w:p w14:paraId="2A338B82" w14:textId="77777777" w:rsidR="007E4201" w:rsidRDefault="007E4201" w:rsidP="007E4201">
      <w:pPr>
        <w:jc w:val="center"/>
        <w:rPr>
          <w:sz w:val="28"/>
          <w:szCs w:val="28"/>
        </w:rPr>
      </w:pPr>
      <w:r>
        <w:rPr>
          <w:sz w:val="28"/>
          <w:szCs w:val="28"/>
        </w:rPr>
        <w:t>Cambridge, MA 02138</w:t>
      </w:r>
    </w:p>
    <w:p w14:paraId="167BC336" w14:textId="77777777" w:rsidR="007E4201" w:rsidRDefault="007E4201" w:rsidP="007E4201">
      <w:pPr>
        <w:jc w:val="center"/>
        <w:rPr>
          <w:sz w:val="28"/>
          <w:szCs w:val="28"/>
        </w:rPr>
      </w:pPr>
    </w:p>
    <w:p w14:paraId="24FC9EF3" w14:textId="77777777" w:rsidR="007E4201" w:rsidRDefault="007E4201" w:rsidP="007E4201">
      <w:pPr>
        <w:jc w:val="center"/>
        <w:outlineLvl w:val="0"/>
        <w:rPr>
          <w:sz w:val="28"/>
          <w:szCs w:val="28"/>
        </w:rPr>
      </w:pPr>
    </w:p>
    <w:p w14:paraId="0A6A89D3" w14:textId="77777777" w:rsidR="0007090C" w:rsidRDefault="007E4201" w:rsidP="0007090C">
      <w:pPr>
        <w:pStyle w:val="Heading1"/>
      </w:pPr>
      <w:r>
        <w:br w:type="page"/>
      </w:r>
    </w:p>
    <w:p w14:paraId="34362A50" w14:textId="77777777" w:rsidR="007E4201" w:rsidRDefault="007E4201" w:rsidP="007E4201">
      <w:pPr>
        <w:jc w:val="center"/>
        <w:rPr>
          <w:noProof/>
        </w:rPr>
      </w:pPr>
      <w:r w:rsidRPr="00693EFD">
        <w:rPr>
          <w:b/>
          <w:sz w:val="28"/>
          <w:szCs w:val="28"/>
        </w:rPr>
        <w:lastRenderedPageBreak/>
        <w:t>Table of Contents</w:t>
      </w:r>
      <w:r>
        <w:rPr>
          <w:b/>
          <w:sz w:val="28"/>
          <w:szCs w:val="28"/>
        </w:rPr>
        <w:fldChar w:fldCharType="begin"/>
      </w:r>
      <w:r w:rsidRPr="00693EFD">
        <w:rPr>
          <w:b/>
          <w:sz w:val="28"/>
          <w:szCs w:val="28"/>
        </w:rPr>
        <w:instrText xml:space="preserve"> TOC \o \h \z \u </w:instrText>
      </w:r>
      <w:r>
        <w:rPr>
          <w:b/>
          <w:sz w:val="28"/>
          <w:szCs w:val="28"/>
        </w:rPr>
        <w:fldChar w:fldCharType="separate"/>
      </w:r>
    </w:p>
    <w:p w14:paraId="1D01FD8E" w14:textId="13843481" w:rsidR="007E4201" w:rsidRDefault="00E42838">
      <w:pPr>
        <w:pStyle w:val="TOC1"/>
        <w:tabs>
          <w:tab w:val="right" w:leader="dot" w:pos="8630"/>
        </w:tabs>
        <w:rPr>
          <w:b w:val="0"/>
          <w:bCs w:val="0"/>
          <w:caps w:val="0"/>
          <w:noProof/>
          <w:sz w:val="24"/>
          <w:szCs w:val="24"/>
        </w:rPr>
      </w:pPr>
      <w:hyperlink w:anchor="_Toc132708444" w:history="1">
        <w:r w:rsidR="007E4201" w:rsidRPr="001F04EE">
          <w:rPr>
            <w:rStyle w:val="Hyperlink"/>
            <w:noProof/>
          </w:rPr>
          <w:t>Table of Figures</w:t>
        </w:r>
        <w:r w:rsidR="007E4201">
          <w:rPr>
            <w:noProof/>
            <w:webHidden/>
          </w:rPr>
          <w:tab/>
        </w:r>
        <w:r w:rsidR="007E4201">
          <w:rPr>
            <w:noProof/>
            <w:webHidden/>
          </w:rPr>
          <w:fldChar w:fldCharType="begin"/>
        </w:r>
        <w:r w:rsidR="007E4201">
          <w:rPr>
            <w:noProof/>
            <w:webHidden/>
          </w:rPr>
          <w:instrText xml:space="preserve"> PAGEREF _Toc132708444 \h </w:instrText>
        </w:r>
        <w:r w:rsidR="007E4201">
          <w:rPr>
            <w:noProof/>
            <w:webHidden/>
          </w:rPr>
        </w:r>
        <w:r w:rsidR="007E4201">
          <w:rPr>
            <w:noProof/>
            <w:webHidden/>
          </w:rPr>
          <w:fldChar w:fldCharType="separate"/>
        </w:r>
        <w:r w:rsidR="0005791A">
          <w:rPr>
            <w:noProof/>
            <w:webHidden/>
          </w:rPr>
          <w:t>IV</w:t>
        </w:r>
        <w:r w:rsidR="007E4201">
          <w:rPr>
            <w:noProof/>
            <w:webHidden/>
          </w:rPr>
          <w:fldChar w:fldCharType="end"/>
        </w:r>
      </w:hyperlink>
    </w:p>
    <w:p w14:paraId="7068F6CB" w14:textId="731FF49D" w:rsidR="007E4201" w:rsidRDefault="00E42838">
      <w:pPr>
        <w:pStyle w:val="TOC1"/>
        <w:tabs>
          <w:tab w:val="right" w:leader="dot" w:pos="8630"/>
        </w:tabs>
        <w:rPr>
          <w:b w:val="0"/>
          <w:bCs w:val="0"/>
          <w:caps w:val="0"/>
          <w:noProof/>
          <w:sz w:val="24"/>
          <w:szCs w:val="24"/>
        </w:rPr>
      </w:pPr>
      <w:hyperlink w:anchor="_Toc132708445" w:history="1">
        <w:r w:rsidR="007E4201" w:rsidRPr="001F04EE">
          <w:rPr>
            <w:rStyle w:val="Hyperlink"/>
            <w:noProof/>
          </w:rPr>
          <w:t>Table of Tables</w:t>
        </w:r>
        <w:r w:rsidR="007E4201">
          <w:rPr>
            <w:noProof/>
            <w:webHidden/>
          </w:rPr>
          <w:tab/>
        </w:r>
        <w:r w:rsidR="007E4201">
          <w:rPr>
            <w:noProof/>
            <w:webHidden/>
          </w:rPr>
          <w:fldChar w:fldCharType="begin"/>
        </w:r>
        <w:r w:rsidR="007E4201">
          <w:rPr>
            <w:noProof/>
            <w:webHidden/>
          </w:rPr>
          <w:instrText xml:space="preserve"> PAGEREF _Toc132708445 \h </w:instrText>
        </w:r>
        <w:r w:rsidR="007E4201">
          <w:rPr>
            <w:noProof/>
            <w:webHidden/>
          </w:rPr>
        </w:r>
        <w:r w:rsidR="007E4201">
          <w:rPr>
            <w:noProof/>
            <w:webHidden/>
          </w:rPr>
          <w:fldChar w:fldCharType="separate"/>
        </w:r>
        <w:r w:rsidR="0005791A">
          <w:rPr>
            <w:noProof/>
            <w:webHidden/>
          </w:rPr>
          <w:t>IV</w:t>
        </w:r>
        <w:r w:rsidR="007E4201">
          <w:rPr>
            <w:noProof/>
            <w:webHidden/>
          </w:rPr>
          <w:fldChar w:fldCharType="end"/>
        </w:r>
      </w:hyperlink>
    </w:p>
    <w:p w14:paraId="05D0AB28" w14:textId="6BC4C7B7" w:rsidR="007E4201" w:rsidRDefault="00E42838">
      <w:pPr>
        <w:pStyle w:val="TOC1"/>
        <w:tabs>
          <w:tab w:val="right" w:leader="dot" w:pos="8630"/>
        </w:tabs>
        <w:rPr>
          <w:b w:val="0"/>
          <w:bCs w:val="0"/>
          <w:caps w:val="0"/>
          <w:noProof/>
          <w:sz w:val="24"/>
          <w:szCs w:val="24"/>
        </w:rPr>
      </w:pPr>
      <w:hyperlink w:anchor="_Toc132708446" w:history="1">
        <w:r w:rsidR="007E4201" w:rsidRPr="001F04EE">
          <w:rPr>
            <w:rStyle w:val="Hyperlink"/>
            <w:noProof/>
          </w:rPr>
          <w:t>Introduction</w:t>
        </w:r>
        <w:r w:rsidR="007E4201">
          <w:rPr>
            <w:noProof/>
            <w:webHidden/>
          </w:rPr>
          <w:tab/>
        </w:r>
        <w:r w:rsidR="007E4201">
          <w:rPr>
            <w:noProof/>
            <w:webHidden/>
          </w:rPr>
          <w:fldChar w:fldCharType="begin"/>
        </w:r>
        <w:r w:rsidR="007E4201">
          <w:rPr>
            <w:noProof/>
            <w:webHidden/>
          </w:rPr>
          <w:instrText xml:space="preserve"> PAGEREF _Toc132708446 \h </w:instrText>
        </w:r>
        <w:r w:rsidR="007E4201">
          <w:rPr>
            <w:noProof/>
            <w:webHidden/>
          </w:rPr>
        </w:r>
        <w:r w:rsidR="007E4201">
          <w:rPr>
            <w:noProof/>
            <w:webHidden/>
          </w:rPr>
          <w:fldChar w:fldCharType="separate"/>
        </w:r>
        <w:r w:rsidR="0005791A">
          <w:rPr>
            <w:noProof/>
            <w:webHidden/>
          </w:rPr>
          <w:t>1</w:t>
        </w:r>
        <w:r w:rsidR="007E4201">
          <w:rPr>
            <w:noProof/>
            <w:webHidden/>
          </w:rPr>
          <w:fldChar w:fldCharType="end"/>
        </w:r>
      </w:hyperlink>
    </w:p>
    <w:p w14:paraId="3142D61A" w14:textId="51C31A5D" w:rsidR="007E4201" w:rsidRDefault="00E42838">
      <w:pPr>
        <w:pStyle w:val="TOC2"/>
        <w:tabs>
          <w:tab w:val="right" w:leader="dot" w:pos="8630"/>
        </w:tabs>
        <w:rPr>
          <w:smallCaps w:val="0"/>
          <w:noProof/>
          <w:sz w:val="24"/>
          <w:szCs w:val="24"/>
        </w:rPr>
      </w:pPr>
      <w:hyperlink w:anchor="_Toc132708447" w:history="1">
        <w:r w:rsidR="007E4201" w:rsidRPr="001F04EE">
          <w:rPr>
            <w:rStyle w:val="Hyperlink"/>
            <w:noProof/>
          </w:rPr>
          <w:t>A brief description of the Hectochelle</w:t>
        </w:r>
        <w:r w:rsidR="007E4201">
          <w:rPr>
            <w:noProof/>
            <w:webHidden/>
          </w:rPr>
          <w:tab/>
        </w:r>
        <w:r w:rsidR="007E4201">
          <w:rPr>
            <w:noProof/>
            <w:webHidden/>
          </w:rPr>
          <w:fldChar w:fldCharType="begin"/>
        </w:r>
        <w:r w:rsidR="007E4201">
          <w:rPr>
            <w:noProof/>
            <w:webHidden/>
          </w:rPr>
          <w:instrText xml:space="preserve"> PAGEREF _Toc132708447 \h </w:instrText>
        </w:r>
        <w:r w:rsidR="007E4201">
          <w:rPr>
            <w:noProof/>
            <w:webHidden/>
          </w:rPr>
        </w:r>
        <w:r w:rsidR="007E4201">
          <w:rPr>
            <w:noProof/>
            <w:webHidden/>
          </w:rPr>
          <w:fldChar w:fldCharType="separate"/>
        </w:r>
        <w:r w:rsidR="0005791A">
          <w:rPr>
            <w:noProof/>
            <w:webHidden/>
          </w:rPr>
          <w:t>1</w:t>
        </w:r>
        <w:r w:rsidR="007E4201">
          <w:rPr>
            <w:noProof/>
            <w:webHidden/>
          </w:rPr>
          <w:fldChar w:fldCharType="end"/>
        </w:r>
      </w:hyperlink>
    </w:p>
    <w:p w14:paraId="6C1C829A" w14:textId="11B5282D" w:rsidR="007E4201" w:rsidRDefault="00E42838">
      <w:pPr>
        <w:pStyle w:val="TOC2"/>
        <w:tabs>
          <w:tab w:val="right" w:leader="dot" w:pos="8630"/>
        </w:tabs>
        <w:rPr>
          <w:smallCaps w:val="0"/>
          <w:noProof/>
          <w:sz w:val="24"/>
          <w:szCs w:val="24"/>
        </w:rPr>
      </w:pPr>
      <w:hyperlink w:anchor="_Toc132708448" w:history="1">
        <w:r w:rsidR="007E4201" w:rsidRPr="001F04EE">
          <w:rPr>
            <w:rStyle w:val="Hyperlink"/>
            <w:noProof/>
          </w:rPr>
          <w:t>Outline of Hectochelle Operations</w:t>
        </w:r>
        <w:r w:rsidR="007E4201">
          <w:rPr>
            <w:noProof/>
            <w:webHidden/>
          </w:rPr>
          <w:tab/>
        </w:r>
        <w:r w:rsidR="007E4201">
          <w:rPr>
            <w:noProof/>
            <w:webHidden/>
          </w:rPr>
          <w:fldChar w:fldCharType="begin"/>
        </w:r>
        <w:r w:rsidR="007E4201">
          <w:rPr>
            <w:noProof/>
            <w:webHidden/>
          </w:rPr>
          <w:instrText xml:space="preserve"> PAGEREF _Toc132708448 \h </w:instrText>
        </w:r>
        <w:r w:rsidR="007E4201">
          <w:rPr>
            <w:noProof/>
            <w:webHidden/>
          </w:rPr>
        </w:r>
        <w:r w:rsidR="007E4201">
          <w:rPr>
            <w:noProof/>
            <w:webHidden/>
          </w:rPr>
          <w:fldChar w:fldCharType="separate"/>
        </w:r>
        <w:r w:rsidR="0005791A">
          <w:rPr>
            <w:noProof/>
            <w:webHidden/>
          </w:rPr>
          <w:t>4</w:t>
        </w:r>
        <w:r w:rsidR="007E4201">
          <w:rPr>
            <w:noProof/>
            <w:webHidden/>
          </w:rPr>
          <w:fldChar w:fldCharType="end"/>
        </w:r>
      </w:hyperlink>
    </w:p>
    <w:p w14:paraId="1CCB4203" w14:textId="54C382EC" w:rsidR="007E4201" w:rsidRDefault="00E42838">
      <w:pPr>
        <w:pStyle w:val="TOC3"/>
        <w:tabs>
          <w:tab w:val="right" w:leader="dot" w:pos="8630"/>
        </w:tabs>
        <w:rPr>
          <w:i w:val="0"/>
          <w:iCs w:val="0"/>
          <w:noProof/>
          <w:sz w:val="24"/>
          <w:szCs w:val="24"/>
        </w:rPr>
      </w:pPr>
      <w:hyperlink w:anchor="_Toc132708449" w:history="1">
        <w:r w:rsidR="007E4201" w:rsidRPr="001F04EE">
          <w:rPr>
            <w:rStyle w:val="Hyperlink"/>
            <w:noProof/>
          </w:rPr>
          <w:t>Allocation of Responsibilities</w:t>
        </w:r>
        <w:r w:rsidR="007E4201">
          <w:rPr>
            <w:noProof/>
            <w:webHidden/>
          </w:rPr>
          <w:tab/>
        </w:r>
        <w:r w:rsidR="007E4201">
          <w:rPr>
            <w:noProof/>
            <w:webHidden/>
          </w:rPr>
          <w:fldChar w:fldCharType="begin"/>
        </w:r>
        <w:r w:rsidR="007E4201">
          <w:rPr>
            <w:noProof/>
            <w:webHidden/>
          </w:rPr>
          <w:instrText xml:space="preserve"> PAGEREF _Toc132708449 \h </w:instrText>
        </w:r>
        <w:r w:rsidR="007E4201">
          <w:rPr>
            <w:noProof/>
            <w:webHidden/>
          </w:rPr>
        </w:r>
        <w:r w:rsidR="007E4201">
          <w:rPr>
            <w:noProof/>
            <w:webHidden/>
          </w:rPr>
          <w:fldChar w:fldCharType="separate"/>
        </w:r>
        <w:r w:rsidR="0005791A">
          <w:rPr>
            <w:noProof/>
            <w:webHidden/>
          </w:rPr>
          <w:t>5</w:t>
        </w:r>
        <w:r w:rsidR="007E4201">
          <w:rPr>
            <w:noProof/>
            <w:webHidden/>
          </w:rPr>
          <w:fldChar w:fldCharType="end"/>
        </w:r>
      </w:hyperlink>
    </w:p>
    <w:p w14:paraId="3CB02E81" w14:textId="08AD4AA9" w:rsidR="007E4201" w:rsidRDefault="00E42838">
      <w:pPr>
        <w:pStyle w:val="TOC4"/>
        <w:tabs>
          <w:tab w:val="right" w:leader="dot" w:pos="8630"/>
        </w:tabs>
        <w:rPr>
          <w:noProof/>
          <w:sz w:val="24"/>
          <w:szCs w:val="24"/>
        </w:rPr>
      </w:pPr>
      <w:hyperlink w:anchor="_Toc132708450" w:history="1">
        <w:r w:rsidR="007E4201" w:rsidRPr="001F04EE">
          <w:rPr>
            <w:rStyle w:val="Hyperlink"/>
            <w:b/>
            <w:noProof/>
          </w:rPr>
          <w:t>Science Team Responsibilities:</w:t>
        </w:r>
        <w:r w:rsidR="007E4201">
          <w:rPr>
            <w:noProof/>
            <w:webHidden/>
          </w:rPr>
          <w:tab/>
        </w:r>
        <w:r w:rsidR="007E4201">
          <w:rPr>
            <w:noProof/>
            <w:webHidden/>
          </w:rPr>
          <w:fldChar w:fldCharType="begin"/>
        </w:r>
        <w:r w:rsidR="007E4201">
          <w:rPr>
            <w:noProof/>
            <w:webHidden/>
          </w:rPr>
          <w:instrText xml:space="preserve"> PAGEREF _Toc132708450 \h </w:instrText>
        </w:r>
        <w:r w:rsidR="007E4201">
          <w:rPr>
            <w:noProof/>
            <w:webHidden/>
          </w:rPr>
        </w:r>
        <w:r w:rsidR="007E4201">
          <w:rPr>
            <w:noProof/>
            <w:webHidden/>
          </w:rPr>
          <w:fldChar w:fldCharType="separate"/>
        </w:r>
        <w:r w:rsidR="0005791A">
          <w:rPr>
            <w:noProof/>
            <w:webHidden/>
          </w:rPr>
          <w:t>5</w:t>
        </w:r>
        <w:r w:rsidR="007E4201">
          <w:rPr>
            <w:noProof/>
            <w:webHidden/>
          </w:rPr>
          <w:fldChar w:fldCharType="end"/>
        </w:r>
      </w:hyperlink>
    </w:p>
    <w:p w14:paraId="4DF4D44B" w14:textId="13D57634" w:rsidR="007E4201" w:rsidRDefault="00E42838">
      <w:pPr>
        <w:pStyle w:val="TOC4"/>
        <w:tabs>
          <w:tab w:val="right" w:leader="dot" w:pos="8630"/>
        </w:tabs>
        <w:rPr>
          <w:noProof/>
          <w:sz w:val="24"/>
          <w:szCs w:val="24"/>
        </w:rPr>
      </w:pPr>
      <w:hyperlink w:anchor="_Toc132708451" w:history="1">
        <w:r w:rsidR="007E4201" w:rsidRPr="001F04EE">
          <w:rPr>
            <w:rStyle w:val="Hyperlink"/>
            <w:b/>
            <w:noProof/>
          </w:rPr>
          <w:t>Startup/Shutdown Scientist Responsibilities:</w:t>
        </w:r>
        <w:r w:rsidR="007E4201">
          <w:rPr>
            <w:noProof/>
            <w:webHidden/>
          </w:rPr>
          <w:tab/>
        </w:r>
        <w:r w:rsidR="007E4201">
          <w:rPr>
            <w:noProof/>
            <w:webHidden/>
          </w:rPr>
          <w:fldChar w:fldCharType="begin"/>
        </w:r>
        <w:r w:rsidR="007E4201">
          <w:rPr>
            <w:noProof/>
            <w:webHidden/>
          </w:rPr>
          <w:instrText xml:space="preserve"> PAGEREF _Toc132708451 \h </w:instrText>
        </w:r>
        <w:r w:rsidR="007E4201">
          <w:rPr>
            <w:noProof/>
            <w:webHidden/>
          </w:rPr>
        </w:r>
        <w:r w:rsidR="007E4201">
          <w:rPr>
            <w:noProof/>
            <w:webHidden/>
          </w:rPr>
          <w:fldChar w:fldCharType="separate"/>
        </w:r>
        <w:r w:rsidR="0005791A">
          <w:rPr>
            <w:noProof/>
            <w:webHidden/>
          </w:rPr>
          <w:t>5</w:t>
        </w:r>
        <w:r w:rsidR="007E4201">
          <w:rPr>
            <w:noProof/>
            <w:webHidden/>
          </w:rPr>
          <w:fldChar w:fldCharType="end"/>
        </w:r>
      </w:hyperlink>
    </w:p>
    <w:p w14:paraId="44811B63" w14:textId="30BED668" w:rsidR="007E4201" w:rsidRDefault="00E42838">
      <w:pPr>
        <w:pStyle w:val="TOC4"/>
        <w:tabs>
          <w:tab w:val="right" w:leader="dot" w:pos="8630"/>
        </w:tabs>
        <w:rPr>
          <w:noProof/>
          <w:sz w:val="24"/>
          <w:szCs w:val="24"/>
        </w:rPr>
      </w:pPr>
      <w:hyperlink w:anchor="_Toc132708452" w:history="1">
        <w:r w:rsidR="007E4201" w:rsidRPr="001F04EE">
          <w:rPr>
            <w:rStyle w:val="Hyperlink"/>
            <w:b/>
            <w:noProof/>
          </w:rPr>
          <w:t>Queue Observer Responsibilities:</w:t>
        </w:r>
        <w:r w:rsidR="007E4201">
          <w:rPr>
            <w:noProof/>
            <w:webHidden/>
          </w:rPr>
          <w:tab/>
        </w:r>
        <w:r w:rsidR="007E4201">
          <w:rPr>
            <w:noProof/>
            <w:webHidden/>
          </w:rPr>
          <w:fldChar w:fldCharType="begin"/>
        </w:r>
        <w:r w:rsidR="007E4201">
          <w:rPr>
            <w:noProof/>
            <w:webHidden/>
          </w:rPr>
          <w:instrText xml:space="preserve"> PAGEREF _Toc132708452 \h </w:instrText>
        </w:r>
        <w:r w:rsidR="007E4201">
          <w:rPr>
            <w:noProof/>
            <w:webHidden/>
          </w:rPr>
        </w:r>
        <w:r w:rsidR="007E4201">
          <w:rPr>
            <w:noProof/>
            <w:webHidden/>
          </w:rPr>
          <w:fldChar w:fldCharType="separate"/>
        </w:r>
        <w:r w:rsidR="0005791A">
          <w:rPr>
            <w:noProof/>
            <w:webHidden/>
          </w:rPr>
          <w:t>5</w:t>
        </w:r>
        <w:r w:rsidR="007E4201">
          <w:rPr>
            <w:noProof/>
            <w:webHidden/>
          </w:rPr>
          <w:fldChar w:fldCharType="end"/>
        </w:r>
      </w:hyperlink>
    </w:p>
    <w:p w14:paraId="28046C26" w14:textId="0195F520" w:rsidR="007E4201" w:rsidRDefault="00E42838">
      <w:pPr>
        <w:pStyle w:val="TOC4"/>
        <w:tabs>
          <w:tab w:val="right" w:leader="dot" w:pos="8630"/>
        </w:tabs>
        <w:rPr>
          <w:noProof/>
          <w:sz w:val="24"/>
          <w:szCs w:val="24"/>
        </w:rPr>
      </w:pPr>
      <w:hyperlink w:anchor="_Toc132708453" w:history="1">
        <w:r w:rsidR="007E4201" w:rsidRPr="001F04EE">
          <w:rPr>
            <w:rStyle w:val="Hyperlink"/>
            <w:noProof/>
          </w:rPr>
          <w:t>Queue Scientist Responsibilities:</w:t>
        </w:r>
        <w:r w:rsidR="007E4201">
          <w:rPr>
            <w:noProof/>
            <w:webHidden/>
          </w:rPr>
          <w:tab/>
        </w:r>
        <w:r w:rsidR="007E4201">
          <w:rPr>
            <w:noProof/>
            <w:webHidden/>
          </w:rPr>
          <w:fldChar w:fldCharType="begin"/>
        </w:r>
        <w:r w:rsidR="007E4201">
          <w:rPr>
            <w:noProof/>
            <w:webHidden/>
          </w:rPr>
          <w:instrText xml:space="preserve"> PAGEREF _Toc132708453 \h </w:instrText>
        </w:r>
        <w:r w:rsidR="007E4201">
          <w:rPr>
            <w:noProof/>
            <w:webHidden/>
          </w:rPr>
        </w:r>
        <w:r w:rsidR="007E4201">
          <w:rPr>
            <w:noProof/>
            <w:webHidden/>
          </w:rPr>
          <w:fldChar w:fldCharType="separate"/>
        </w:r>
        <w:r w:rsidR="0005791A">
          <w:rPr>
            <w:noProof/>
            <w:webHidden/>
          </w:rPr>
          <w:t>6</w:t>
        </w:r>
        <w:r w:rsidR="007E4201">
          <w:rPr>
            <w:noProof/>
            <w:webHidden/>
          </w:rPr>
          <w:fldChar w:fldCharType="end"/>
        </w:r>
      </w:hyperlink>
    </w:p>
    <w:p w14:paraId="4CB5B6B6" w14:textId="4A59E64E" w:rsidR="007E4201" w:rsidRDefault="00E42838">
      <w:pPr>
        <w:pStyle w:val="TOC4"/>
        <w:tabs>
          <w:tab w:val="right" w:leader="dot" w:pos="8630"/>
        </w:tabs>
        <w:rPr>
          <w:noProof/>
          <w:sz w:val="24"/>
          <w:szCs w:val="24"/>
        </w:rPr>
      </w:pPr>
      <w:hyperlink w:anchor="_Toc132708454" w:history="1">
        <w:r w:rsidR="007E4201" w:rsidRPr="001F04EE">
          <w:rPr>
            <w:rStyle w:val="Hyperlink"/>
            <w:b/>
            <w:noProof/>
          </w:rPr>
          <w:t>Robot Operator Responsibilities:</w:t>
        </w:r>
        <w:r w:rsidR="007E4201">
          <w:rPr>
            <w:noProof/>
            <w:webHidden/>
          </w:rPr>
          <w:tab/>
        </w:r>
        <w:r w:rsidR="007E4201">
          <w:rPr>
            <w:noProof/>
            <w:webHidden/>
          </w:rPr>
          <w:fldChar w:fldCharType="begin"/>
        </w:r>
        <w:r w:rsidR="007E4201">
          <w:rPr>
            <w:noProof/>
            <w:webHidden/>
          </w:rPr>
          <w:instrText xml:space="preserve"> PAGEREF _Toc132708454 \h </w:instrText>
        </w:r>
        <w:r w:rsidR="007E4201">
          <w:rPr>
            <w:noProof/>
            <w:webHidden/>
          </w:rPr>
        </w:r>
        <w:r w:rsidR="007E4201">
          <w:rPr>
            <w:noProof/>
            <w:webHidden/>
          </w:rPr>
          <w:fldChar w:fldCharType="separate"/>
        </w:r>
        <w:r w:rsidR="0005791A">
          <w:rPr>
            <w:noProof/>
            <w:webHidden/>
          </w:rPr>
          <w:t>6</w:t>
        </w:r>
        <w:r w:rsidR="007E4201">
          <w:rPr>
            <w:noProof/>
            <w:webHidden/>
          </w:rPr>
          <w:fldChar w:fldCharType="end"/>
        </w:r>
      </w:hyperlink>
    </w:p>
    <w:p w14:paraId="722F33D7" w14:textId="72BA728C" w:rsidR="007E4201" w:rsidRDefault="00E42838">
      <w:pPr>
        <w:pStyle w:val="TOC4"/>
        <w:tabs>
          <w:tab w:val="right" w:leader="dot" w:pos="8630"/>
        </w:tabs>
        <w:rPr>
          <w:noProof/>
          <w:sz w:val="24"/>
          <w:szCs w:val="24"/>
        </w:rPr>
      </w:pPr>
      <w:hyperlink w:anchor="_Toc132708455" w:history="1">
        <w:r w:rsidR="007E4201" w:rsidRPr="001F04EE">
          <w:rPr>
            <w:rStyle w:val="Hyperlink"/>
            <w:noProof/>
          </w:rPr>
          <w:t>Automatic Functions:</w:t>
        </w:r>
        <w:r w:rsidR="007E4201">
          <w:rPr>
            <w:noProof/>
            <w:webHidden/>
          </w:rPr>
          <w:tab/>
        </w:r>
        <w:r w:rsidR="007E4201">
          <w:rPr>
            <w:noProof/>
            <w:webHidden/>
          </w:rPr>
          <w:fldChar w:fldCharType="begin"/>
        </w:r>
        <w:r w:rsidR="007E4201">
          <w:rPr>
            <w:noProof/>
            <w:webHidden/>
          </w:rPr>
          <w:instrText xml:space="preserve"> PAGEREF _Toc132708455 \h </w:instrText>
        </w:r>
        <w:r w:rsidR="007E4201">
          <w:rPr>
            <w:noProof/>
            <w:webHidden/>
          </w:rPr>
        </w:r>
        <w:r w:rsidR="007E4201">
          <w:rPr>
            <w:noProof/>
            <w:webHidden/>
          </w:rPr>
          <w:fldChar w:fldCharType="separate"/>
        </w:r>
        <w:r w:rsidR="0005791A">
          <w:rPr>
            <w:noProof/>
            <w:webHidden/>
          </w:rPr>
          <w:t>6</w:t>
        </w:r>
        <w:r w:rsidR="007E4201">
          <w:rPr>
            <w:noProof/>
            <w:webHidden/>
          </w:rPr>
          <w:fldChar w:fldCharType="end"/>
        </w:r>
      </w:hyperlink>
    </w:p>
    <w:p w14:paraId="17E4A323" w14:textId="4B1CDE36" w:rsidR="007E4201" w:rsidRDefault="00E42838">
      <w:pPr>
        <w:pStyle w:val="TOC3"/>
        <w:tabs>
          <w:tab w:val="right" w:leader="dot" w:pos="8630"/>
        </w:tabs>
        <w:rPr>
          <w:i w:val="0"/>
          <w:iCs w:val="0"/>
          <w:noProof/>
          <w:sz w:val="24"/>
          <w:szCs w:val="24"/>
        </w:rPr>
      </w:pPr>
      <w:hyperlink w:anchor="_Toc132708456" w:history="1">
        <w:r w:rsidR="007E4201" w:rsidRPr="001F04EE">
          <w:rPr>
            <w:rStyle w:val="Hyperlink"/>
            <w:noProof/>
          </w:rPr>
          <w:t>Controls Available to Queue Observer/Spectrograph Operator</w:t>
        </w:r>
        <w:r w:rsidR="007E4201">
          <w:rPr>
            <w:noProof/>
            <w:webHidden/>
          </w:rPr>
          <w:tab/>
        </w:r>
        <w:r w:rsidR="007E4201">
          <w:rPr>
            <w:noProof/>
            <w:webHidden/>
          </w:rPr>
          <w:fldChar w:fldCharType="begin"/>
        </w:r>
        <w:r w:rsidR="007E4201">
          <w:rPr>
            <w:noProof/>
            <w:webHidden/>
          </w:rPr>
          <w:instrText xml:space="preserve"> PAGEREF _Toc132708456 \h </w:instrText>
        </w:r>
        <w:r w:rsidR="007E4201">
          <w:rPr>
            <w:noProof/>
            <w:webHidden/>
          </w:rPr>
        </w:r>
        <w:r w:rsidR="007E4201">
          <w:rPr>
            <w:noProof/>
            <w:webHidden/>
          </w:rPr>
          <w:fldChar w:fldCharType="separate"/>
        </w:r>
        <w:r w:rsidR="0005791A">
          <w:rPr>
            <w:noProof/>
            <w:webHidden/>
          </w:rPr>
          <w:t>7</w:t>
        </w:r>
        <w:r w:rsidR="007E4201">
          <w:rPr>
            <w:noProof/>
            <w:webHidden/>
          </w:rPr>
          <w:fldChar w:fldCharType="end"/>
        </w:r>
      </w:hyperlink>
    </w:p>
    <w:p w14:paraId="39533C13" w14:textId="7C630EE4" w:rsidR="007E4201" w:rsidRDefault="00E42838">
      <w:pPr>
        <w:pStyle w:val="TOC1"/>
        <w:tabs>
          <w:tab w:val="right" w:leader="dot" w:pos="8630"/>
        </w:tabs>
        <w:rPr>
          <w:b w:val="0"/>
          <w:bCs w:val="0"/>
          <w:caps w:val="0"/>
          <w:noProof/>
          <w:sz w:val="24"/>
          <w:szCs w:val="24"/>
        </w:rPr>
      </w:pPr>
      <w:hyperlink w:anchor="_Toc132708457" w:history="1">
        <w:r w:rsidR="007E4201" w:rsidRPr="001F04EE">
          <w:rPr>
            <w:rStyle w:val="Hyperlink"/>
            <w:noProof/>
          </w:rPr>
          <w:t>Hectochelle Spice Windows</w:t>
        </w:r>
        <w:r w:rsidR="007E4201">
          <w:rPr>
            <w:noProof/>
            <w:webHidden/>
          </w:rPr>
          <w:tab/>
        </w:r>
        <w:r w:rsidR="007E4201">
          <w:rPr>
            <w:noProof/>
            <w:webHidden/>
          </w:rPr>
          <w:fldChar w:fldCharType="begin"/>
        </w:r>
        <w:r w:rsidR="007E4201">
          <w:rPr>
            <w:noProof/>
            <w:webHidden/>
          </w:rPr>
          <w:instrText xml:space="preserve"> PAGEREF _Toc132708457 \h </w:instrText>
        </w:r>
        <w:r w:rsidR="007E4201">
          <w:rPr>
            <w:noProof/>
            <w:webHidden/>
          </w:rPr>
        </w:r>
        <w:r w:rsidR="007E4201">
          <w:rPr>
            <w:noProof/>
            <w:webHidden/>
          </w:rPr>
          <w:fldChar w:fldCharType="separate"/>
        </w:r>
        <w:r w:rsidR="0005791A">
          <w:rPr>
            <w:noProof/>
            <w:webHidden/>
          </w:rPr>
          <w:t>9</w:t>
        </w:r>
        <w:r w:rsidR="007E4201">
          <w:rPr>
            <w:noProof/>
            <w:webHidden/>
          </w:rPr>
          <w:fldChar w:fldCharType="end"/>
        </w:r>
      </w:hyperlink>
    </w:p>
    <w:p w14:paraId="49346DE2" w14:textId="39C854FB" w:rsidR="007E4201" w:rsidRDefault="00E42838">
      <w:pPr>
        <w:pStyle w:val="TOC2"/>
        <w:tabs>
          <w:tab w:val="right" w:leader="dot" w:pos="8630"/>
        </w:tabs>
        <w:rPr>
          <w:smallCaps w:val="0"/>
          <w:noProof/>
          <w:sz w:val="24"/>
          <w:szCs w:val="24"/>
        </w:rPr>
      </w:pPr>
      <w:hyperlink w:anchor="_Toc132708458" w:history="1">
        <w:r w:rsidR="007E4201" w:rsidRPr="001F04EE">
          <w:rPr>
            <w:rStyle w:val="Hyperlink"/>
            <w:noProof/>
          </w:rPr>
          <w:t>The Status Region</w:t>
        </w:r>
        <w:r w:rsidR="007E4201">
          <w:rPr>
            <w:noProof/>
            <w:webHidden/>
          </w:rPr>
          <w:tab/>
        </w:r>
        <w:r w:rsidR="007E4201">
          <w:rPr>
            <w:noProof/>
            <w:webHidden/>
          </w:rPr>
          <w:fldChar w:fldCharType="begin"/>
        </w:r>
        <w:r w:rsidR="007E4201">
          <w:rPr>
            <w:noProof/>
            <w:webHidden/>
          </w:rPr>
          <w:instrText xml:space="preserve"> PAGEREF _Toc132708458 \h </w:instrText>
        </w:r>
        <w:r w:rsidR="007E4201">
          <w:rPr>
            <w:noProof/>
            <w:webHidden/>
          </w:rPr>
        </w:r>
        <w:r w:rsidR="007E4201">
          <w:rPr>
            <w:noProof/>
            <w:webHidden/>
          </w:rPr>
          <w:fldChar w:fldCharType="separate"/>
        </w:r>
        <w:r w:rsidR="0005791A">
          <w:rPr>
            <w:noProof/>
            <w:webHidden/>
          </w:rPr>
          <w:t>10</w:t>
        </w:r>
        <w:r w:rsidR="007E4201">
          <w:rPr>
            <w:noProof/>
            <w:webHidden/>
          </w:rPr>
          <w:fldChar w:fldCharType="end"/>
        </w:r>
      </w:hyperlink>
    </w:p>
    <w:p w14:paraId="7B684DCA" w14:textId="684FBE63" w:rsidR="007E4201" w:rsidRDefault="00E42838">
      <w:pPr>
        <w:pStyle w:val="TOC4"/>
        <w:tabs>
          <w:tab w:val="right" w:leader="dot" w:pos="8630"/>
        </w:tabs>
        <w:rPr>
          <w:noProof/>
          <w:sz w:val="24"/>
          <w:szCs w:val="24"/>
        </w:rPr>
      </w:pPr>
      <w:hyperlink w:anchor="_Toc132708459" w:history="1">
        <w:r w:rsidR="007E4201" w:rsidRPr="001F04EE">
          <w:rPr>
            <w:rStyle w:val="Hyperlink"/>
            <w:noProof/>
          </w:rPr>
          <w:t>Bench Servers</w:t>
        </w:r>
        <w:r w:rsidR="007E4201">
          <w:rPr>
            <w:noProof/>
            <w:webHidden/>
          </w:rPr>
          <w:tab/>
        </w:r>
        <w:r w:rsidR="007E4201">
          <w:rPr>
            <w:noProof/>
            <w:webHidden/>
          </w:rPr>
          <w:fldChar w:fldCharType="begin"/>
        </w:r>
        <w:r w:rsidR="007E4201">
          <w:rPr>
            <w:noProof/>
            <w:webHidden/>
          </w:rPr>
          <w:instrText xml:space="preserve"> PAGEREF _Toc132708459 \h </w:instrText>
        </w:r>
        <w:r w:rsidR="007E4201">
          <w:rPr>
            <w:noProof/>
            <w:webHidden/>
          </w:rPr>
        </w:r>
        <w:r w:rsidR="007E4201">
          <w:rPr>
            <w:noProof/>
            <w:webHidden/>
          </w:rPr>
          <w:fldChar w:fldCharType="separate"/>
        </w:r>
        <w:r w:rsidR="0005791A">
          <w:rPr>
            <w:noProof/>
            <w:webHidden/>
          </w:rPr>
          <w:t>11</w:t>
        </w:r>
        <w:r w:rsidR="007E4201">
          <w:rPr>
            <w:noProof/>
            <w:webHidden/>
          </w:rPr>
          <w:fldChar w:fldCharType="end"/>
        </w:r>
      </w:hyperlink>
    </w:p>
    <w:p w14:paraId="6B7D44A7" w14:textId="1B2FCDD1" w:rsidR="007E4201" w:rsidRDefault="00E42838">
      <w:pPr>
        <w:pStyle w:val="TOC4"/>
        <w:tabs>
          <w:tab w:val="right" w:leader="dot" w:pos="8630"/>
        </w:tabs>
        <w:rPr>
          <w:noProof/>
          <w:sz w:val="24"/>
          <w:szCs w:val="24"/>
        </w:rPr>
      </w:pPr>
      <w:hyperlink w:anchor="_Toc132708460" w:history="1">
        <w:r w:rsidR="007E4201" w:rsidRPr="001F04EE">
          <w:rPr>
            <w:rStyle w:val="Hyperlink"/>
            <w:noProof/>
          </w:rPr>
          <w:t>CCD Servers</w:t>
        </w:r>
        <w:r w:rsidR="007E4201">
          <w:rPr>
            <w:noProof/>
            <w:webHidden/>
          </w:rPr>
          <w:tab/>
        </w:r>
        <w:r w:rsidR="007E4201">
          <w:rPr>
            <w:noProof/>
            <w:webHidden/>
          </w:rPr>
          <w:fldChar w:fldCharType="begin"/>
        </w:r>
        <w:r w:rsidR="007E4201">
          <w:rPr>
            <w:noProof/>
            <w:webHidden/>
          </w:rPr>
          <w:instrText xml:space="preserve"> PAGEREF _Toc132708460 \h </w:instrText>
        </w:r>
        <w:r w:rsidR="007E4201">
          <w:rPr>
            <w:noProof/>
            <w:webHidden/>
          </w:rPr>
        </w:r>
        <w:r w:rsidR="007E4201">
          <w:rPr>
            <w:noProof/>
            <w:webHidden/>
          </w:rPr>
          <w:fldChar w:fldCharType="separate"/>
        </w:r>
        <w:r w:rsidR="0005791A">
          <w:rPr>
            <w:noProof/>
            <w:webHidden/>
          </w:rPr>
          <w:t>12</w:t>
        </w:r>
        <w:r w:rsidR="007E4201">
          <w:rPr>
            <w:noProof/>
            <w:webHidden/>
          </w:rPr>
          <w:fldChar w:fldCharType="end"/>
        </w:r>
      </w:hyperlink>
    </w:p>
    <w:p w14:paraId="3FBFA7B0" w14:textId="1AAD3097" w:rsidR="007E4201" w:rsidRDefault="00E42838">
      <w:pPr>
        <w:pStyle w:val="TOC4"/>
        <w:tabs>
          <w:tab w:val="right" w:leader="dot" w:pos="8630"/>
        </w:tabs>
        <w:rPr>
          <w:noProof/>
          <w:sz w:val="24"/>
          <w:szCs w:val="24"/>
        </w:rPr>
      </w:pPr>
      <w:hyperlink w:anchor="_Toc132708461" w:history="1">
        <w:r w:rsidR="007E4201" w:rsidRPr="001F04EE">
          <w:rPr>
            <w:rStyle w:val="Hyperlink"/>
            <w:noProof/>
          </w:rPr>
          <w:t>Facility</w:t>
        </w:r>
        <w:r w:rsidR="007E4201">
          <w:rPr>
            <w:noProof/>
            <w:webHidden/>
          </w:rPr>
          <w:tab/>
        </w:r>
        <w:r w:rsidR="007E4201">
          <w:rPr>
            <w:noProof/>
            <w:webHidden/>
          </w:rPr>
          <w:fldChar w:fldCharType="begin"/>
        </w:r>
        <w:r w:rsidR="007E4201">
          <w:rPr>
            <w:noProof/>
            <w:webHidden/>
          </w:rPr>
          <w:instrText xml:space="preserve"> PAGEREF _Toc132708461 \h </w:instrText>
        </w:r>
        <w:r w:rsidR="007E4201">
          <w:rPr>
            <w:noProof/>
            <w:webHidden/>
          </w:rPr>
        </w:r>
        <w:r w:rsidR="007E4201">
          <w:rPr>
            <w:noProof/>
            <w:webHidden/>
          </w:rPr>
          <w:fldChar w:fldCharType="separate"/>
        </w:r>
        <w:r w:rsidR="0005791A">
          <w:rPr>
            <w:noProof/>
            <w:webHidden/>
          </w:rPr>
          <w:t>12</w:t>
        </w:r>
        <w:r w:rsidR="007E4201">
          <w:rPr>
            <w:noProof/>
            <w:webHidden/>
          </w:rPr>
          <w:fldChar w:fldCharType="end"/>
        </w:r>
      </w:hyperlink>
    </w:p>
    <w:p w14:paraId="3690EFDE" w14:textId="5586AEE4" w:rsidR="007E4201" w:rsidRDefault="00E42838">
      <w:pPr>
        <w:pStyle w:val="TOC4"/>
        <w:tabs>
          <w:tab w:val="right" w:leader="dot" w:pos="8630"/>
        </w:tabs>
        <w:rPr>
          <w:noProof/>
          <w:sz w:val="24"/>
          <w:szCs w:val="24"/>
        </w:rPr>
      </w:pPr>
      <w:hyperlink w:anchor="_Toc132708462" w:history="1">
        <w:r w:rsidR="007E4201" w:rsidRPr="001F04EE">
          <w:rPr>
            <w:rStyle w:val="Hyperlink"/>
            <w:noProof/>
          </w:rPr>
          <w:t>CCD temp</w:t>
        </w:r>
        <w:r w:rsidR="007E4201">
          <w:rPr>
            <w:noProof/>
            <w:webHidden/>
          </w:rPr>
          <w:tab/>
        </w:r>
        <w:r w:rsidR="007E4201">
          <w:rPr>
            <w:noProof/>
            <w:webHidden/>
          </w:rPr>
          <w:fldChar w:fldCharType="begin"/>
        </w:r>
        <w:r w:rsidR="007E4201">
          <w:rPr>
            <w:noProof/>
            <w:webHidden/>
          </w:rPr>
          <w:instrText xml:space="preserve"> PAGEREF _Toc132708462 \h </w:instrText>
        </w:r>
        <w:r w:rsidR="007E4201">
          <w:rPr>
            <w:noProof/>
            <w:webHidden/>
          </w:rPr>
        </w:r>
        <w:r w:rsidR="007E4201">
          <w:rPr>
            <w:noProof/>
            <w:webHidden/>
          </w:rPr>
          <w:fldChar w:fldCharType="separate"/>
        </w:r>
        <w:r w:rsidR="0005791A">
          <w:rPr>
            <w:noProof/>
            <w:webHidden/>
          </w:rPr>
          <w:t>12</w:t>
        </w:r>
        <w:r w:rsidR="007E4201">
          <w:rPr>
            <w:noProof/>
            <w:webHidden/>
          </w:rPr>
          <w:fldChar w:fldCharType="end"/>
        </w:r>
      </w:hyperlink>
    </w:p>
    <w:p w14:paraId="714EE4D2" w14:textId="60D3238B" w:rsidR="007E4201" w:rsidRDefault="00E42838">
      <w:pPr>
        <w:pStyle w:val="TOC4"/>
        <w:tabs>
          <w:tab w:val="right" w:leader="dot" w:pos="8630"/>
        </w:tabs>
        <w:rPr>
          <w:noProof/>
          <w:sz w:val="24"/>
          <w:szCs w:val="24"/>
        </w:rPr>
      </w:pPr>
      <w:hyperlink w:anchor="_Toc132708463" w:history="1">
        <w:r w:rsidR="007E4201" w:rsidRPr="001F04EE">
          <w:rPr>
            <w:rStyle w:val="Hyperlink"/>
            <w:noProof/>
          </w:rPr>
          <w:t>Dome lamps</w:t>
        </w:r>
        <w:r w:rsidR="007E4201">
          <w:rPr>
            <w:noProof/>
            <w:webHidden/>
          </w:rPr>
          <w:tab/>
        </w:r>
        <w:r w:rsidR="007E4201">
          <w:rPr>
            <w:noProof/>
            <w:webHidden/>
          </w:rPr>
          <w:fldChar w:fldCharType="begin"/>
        </w:r>
        <w:r w:rsidR="007E4201">
          <w:rPr>
            <w:noProof/>
            <w:webHidden/>
          </w:rPr>
          <w:instrText xml:space="preserve"> PAGEREF _Toc132708463 \h </w:instrText>
        </w:r>
        <w:r w:rsidR="007E4201">
          <w:rPr>
            <w:noProof/>
            <w:webHidden/>
          </w:rPr>
        </w:r>
        <w:r w:rsidR="007E4201">
          <w:rPr>
            <w:noProof/>
            <w:webHidden/>
          </w:rPr>
          <w:fldChar w:fldCharType="separate"/>
        </w:r>
        <w:r w:rsidR="0005791A">
          <w:rPr>
            <w:noProof/>
            <w:webHidden/>
          </w:rPr>
          <w:t>12</w:t>
        </w:r>
        <w:r w:rsidR="007E4201">
          <w:rPr>
            <w:noProof/>
            <w:webHidden/>
          </w:rPr>
          <w:fldChar w:fldCharType="end"/>
        </w:r>
      </w:hyperlink>
    </w:p>
    <w:p w14:paraId="7AAD4FEF" w14:textId="7C7C26BE" w:rsidR="007E4201" w:rsidRDefault="00E42838">
      <w:pPr>
        <w:pStyle w:val="TOC4"/>
        <w:tabs>
          <w:tab w:val="right" w:leader="dot" w:pos="8630"/>
        </w:tabs>
        <w:rPr>
          <w:noProof/>
          <w:sz w:val="24"/>
          <w:szCs w:val="24"/>
        </w:rPr>
      </w:pPr>
      <w:hyperlink w:anchor="_Toc132708464" w:history="1">
        <w:r w:rsidR="007E4201" w:rsidRPr="001F04EE">
          <w:rPr>
            <w:rStyle w:val="Hyperlink"/>
            <w:noProof/>
          </w:rPr>
          <w:t>Field</w:t>
        </w:r>
        <w:r w:rsidR="007E4201">
          <w:rPr>
            <w:noProof/>
            <w:webHidden/>
          </w:rPr>
          <w:tab/>
        </w:r>
        <w:r w:rsidR="007E4201">
          <w:rPr>
            <w:noProof/>
            <w:webHidden/>
          </w:rPr>
          <w:fldChar w:fldCharType="begin"/>
        </w:r>
        <w:r w:rsidR="007E4201">
          <w:rPr>
            <w:noProof/>
            <w:webHidden/>
          </w:rPr>
          <w:instrText xml:space="preserve"> PAGEREF _Toc132708464 \h </w:instrText>
        </w:r>
        <w:r w:rsidR="007E4201">
          <w:rPr>
            <w:noProof/>
            <w:webHidden/>
          </w:rPr>
        </w:r>
        <w:r w:rsidR="007E4201">
          <w:rPr>
            <w:noProof/>
            <w:webHidden/>
          </w:rPr>
          <w:fldChar w:fldCharType="separate"/>
        </w:r>
        <w:r w:rsidR="0005791A">
          <w:rPr>
            <w:noProof/>
            <w:webHidden/>
          </w:rPr>
          <w:t>13</w:t>
        </w:r>
        <w:r w:rsidR="007E4201">
          <w:rPr>
            <w:noProof/>
            <w:webHidden/>
          </w:rPr>
          <w:fldChar w:fldCharType="end"/>
        </w:r>
      </w:hyperlink>
    </w:p>
    <w:p w14:paraId="65E08992" w14:textId="6136E74B" w:rsidR="007E4201" w:rsidRDefault="00E42838">
      <w:pPr>
        <w:pStyle w:val="TOC4"/>
        <w:tabs>
          <w:tab w:val="right" w:leader="dot" w:pos="8630"/>
        </w:tabs>
        <w:rPr>
          <w:noProof/>
          <w:sz w:val="24"/>
          <w:szCs w:val="24"/>
        </w:rPr>
      </w:pPr>
      <w:hyperlink w:anchor="_Toc132708465" w:history="1">
        <w:r w:rsidR="007E4201" w:rsidRPr="001F04EE">
          <w:rPr>
            <w:rStyle w:val="Hyperlink"/>
            <w:noProof/>
          </w:rPr>
          <w:t>Exposure</w:t>
        </w:r>
        <w:r w:rsidR="007E4201">
          <w:rPr>
            <w:noProof/>
            <w:webHidden/>
          </w:rPr>
          <w:tab/>
        </w:r>
        <w:r w:rsidR="007E4201">
          <w:rPr>
            <w:noProof/>
            <w:webHidden/>
          </w:rPr>
          <w:fldChar w:fldCharType="begin"/>
        </w:r>
        <w:r w:rsidR="007E4201">
          <w:rPr>
            <w:noProof/>
            <w:webHidden/>
          </w:rPr>
          <w:instrText xml:space="preserve"> PAGEREF _Toc132708465 \h </w:instrText>
        </w:r>
        <w:r w:rsidR="007E4201">
          <w:rPr>
            <w:noProof/>
            <w:webHidden/>
          </w:rPr>
        </w:r>
        <w:r w:rsidR="007E4201">
          <w:rPr>
            <w:noProof/>
            <w:webHidden/>
          </w:rPr>
          <w:fldChar w:fldCharType="separate"/>
        </w:r>
        <w:r w:rsidR="0005791A">
          <w:rPr>
            <w:noProof/>
            <w:webHidden/>
          </w:rPr>
          <w:t>13</w:t>
        </w:r>
        <w:r w:rsidR="007E4201">
          <w:rPr>
            <w:noProof/>
            <w:webHidden/>
          </w:rPr>
          <w:fldChar w:fldCharType="end"/>
        </w:r>
      </w:hyperlink>
    </w:p>
    <w:p w14:paraId="720A88B8" w14:textId="40E5BDDB" w:rsidR="007E4201" w:rsidRDefault="00E42838">
      <w:pPr>
        <w:pStyle w:val="TOC4"/>
        <w:tabs>
          <w:tab w:val="right" w:leader="dot" w:pos="8630"/>
        </w:tabs>
        <w:rPr>
          <w:noProof/>
          <w:sz w:val="24"/>
          <w:szCs w:val="24"/>
        </w:rPr>
      </w:pPr>
      <w:hyperlink w:anchor="_Toc132708466" w:history="1">
        <w:r w:rsidR="007E4201" w:rsidRPr="001F04EE">
          <w:rPr>
            <w:rStyle w:val="Hyperlink"/>
            <w:noProof/>
          </w:rPr>
          <w:t>Img Type</w:t>
        </w:r>
        <w:r w:rsidR="007E4201">
          <w:rPr>
            <w:noProof/>
            <w:webHidden/>
          </w:rPr>
          <w:tab/>
        </w:r>
        <w:r w:rsidR="007E4201">
          <w:rPr>
            <w:noProof/>
            <w:webHidden/>
          </w:rPr>
          <w:fldChar w:fldCharType="begin"/>
        </w:r>
        <w:r w:rsidR="007E4201">
          <w:rPr>
            <w:noProof/>
            <w:webHidden/>
          </w:rPr>
          <w:instrText xml:space="preserve"> PAGEREF _Toc132708466 \h </w:instrText>
        </w:r>
        <w:r w:rsidR="007E4201">
          <w:rPr>
            <w:noProof/>
            <w:webHidden/>
          </w:rPr>
        </w:r>
        <w:r w:rsidR="007E4201">
          <w:rPr>
            <w:noProof/>
            <w:webHidden/>
          </w:rPr>
          <w:fldChar w:fldCharType="separate"/>
        </w:r>
        <w:r w:rsidR="0005791A">
          <w:rPr>
            <w:noProof/>
            <w:webHidden/>
          </w:rPr>
          <w:t>13</w:t>
        </w:r>
        <w:r w:rsidR="007E4201">
          <w:rPr>
            <w:noProof/>
            <w:webHidden/>
          </w:rPr>
          <w:fldChar w:fldCharType="end"/>
        </w:r>
      </w:hyperlink>
    </w:p>
    <w:p w14:paraId="192BDD27" w14:textId="55D480AA" w:rsidR="007E4201" w:rsidRDefault="00E42838">
      <w:pPr>
        <w:pStyle w:val="TOC4"/>
        <w:tabs>
          <w:tab w:val="right" w:leader="dot" w:pos="8630"/>
        </w:tabs>
        <w:rPr>
          <w:noProof/>
          <w:sz w:val="24"/>
          <w:szCs w:val="24"/>
        </w:rPr>
      </w:pPr>
      <w:hyperlink w:anchor="_Toc132708467" w:history="1">
        <w:r w:rsidR="007E4201" w:rsidRPr="001F04EE">
          <w:rPr>
            <w:rStyle w:val="Hyperlink"/>
            <w:noProof/>
          </w:rPr>
          <w:t>ExpStatus</w:t>
        </w:r>
        <w:r w:rsidR="007E4201">
          <w:rPr>
            <w:noProof/>
            <w:webHidden/>
          </w:rPr>
          <w:tab/>
        </w:r>
        <w:r w:rsidR="007E4201">
          <w:rPr>
            <w:noProof/>
            <w:webHidden/>
          </w:rPr>
          <w:fldChar w:fldCharType="begin"/>
        </w:r>
        <w:r w:rsidR="007E4201">
          <w:rPr>
            <w:noProof/>
            <w:webHidden/>
          </w:rPr>
          <w:instrText xml:space="preserve"> PAGEREF _Toc132708467 \h </w:instrText>
        </w:r>
        <w:r w:rsidR="007E4201">
          <w:rPr>
            <w:noProof/>
            <w:webHidden/>
          </w:rPr>
        </w:r>
        <w:r w:rsidR="007E4201">
          <w:rPr>
            <w:noProof/>
            <w:webHidden/>
          </w:rPr>
          <w:fldChar w:fldCharType="separate"/>
        </w:r>
        <w:r w:rsidR="0005791A">
          <w:rPr>
            <w:noProof/>
            <w:webHidden/>
          </w:rPr>
          <w:t>13</w:t>
        </w:r>
        <w:r w:rsidR="007E4201">
          <w:rPr>
            <w:noProof/>
            <w:webHidden/>
          </w:rPr>
          <w:fldChar w:fldCharType="end"/>
        </w:r>
      </w:hyperlink>
    </w:p>
    <w:p w14:paraId="42CFE0A2" w14:textId="722CDE8C" w:rsidR="007E4201" w:rsidRDefault="00E42838">
      <w:pPr>
        <w:pStyle w:val="TOC4"/>
        <w:tabs>
          <w:tab w:val="right" w:leader="dot" w:pos="8630"/>
        </w:tabs>
        <w:rPr>
          <w:noProof/>
          <w:sz w:val="24"/>
          <w:szCs w:val="24"/>
        </w:rPr>
      </w:pPr>
      <w:hyperlink w:anchor="_Toc132708468" w:history="1">
        <w:r w:rsidR="007E4201" w:rsidRPr="001F04EE">
          <w:rPr>
            <w:rStyle w:val="Hyperlink"/>
            <w:noProof/>
          </w:rPr>
          <w:t>Sequence</w:t>
        </w:r>
        <w:r w:rsidR="007E4201">
          <w:rPr>
            <w:noProof/>
            <w:webHidden/>
          </w:rPr>
          <w:tab/>
        </w:r>
        <w:r w:rsidR="007E4201">
          <w:rPr>
            <w:noProof/>
            <w:webHidden/>
          </w:rPr>
          <w:fldChar w:fldCharType="begin"/>
        </w:r>
        <w:r w:rsidR="007E4201">
          <w:rPr>
            <w:noProof/>
            <w:webHidden/>
          </w:rPr>
          <w:instrText xml:space="preserve"> PAGEREF _Toc132708468 \h </w:instrText>
        </w:r>
        <w:r w:rsidR="007E4201">
          <w:rPr>
            <w:noProof/>
            <w:webHidden/>
          </w:rPr>
        </w:r>
        <w:r w:rsidR="007E4201">
          <w:rPr>
            <w:noProof/>
            <w:webHidden/>
          </w:rPr>
          <w:fldChar w:fldCharType="separate"/>
        </w:r>
        <w:r w:rsidR="0005791A">
          <w:rPr>
            <w:noProof/>
            <w:webHidden/>
          </w:rPr>
          <w:t>13</w:t>
        </w:r>
        <w:r w:rsidR="007E4201">
          <w:rPr>
            <w:noProof/>
            <w:webHidden/>
          </w:rPr>
          <w:fldChar w:fldCharType="end"/>
        </w:r>
      </w:hyperlink>
    </w:p>
    <w:p w14:paraId="3BE97AEC" w14:textId="68D813D6" w:rsidR="007E4201" w:rsidRDefault="00E42838">
      <w:pPr>
        <w:pStyle w:val="TOC4"/>
        <w:tabs>
          <w:tab w:val="right" w:leader="dot" w:pos="8630"/>
        </w:tabs>
        <w:rPr>
          <w:noProof/>
          <w:sz w:val="24"/>
          <w:szCs w:val="24"/>
        </w:rPr>
      </w:pPr>
      <w:hyperlink w:anchor="_Toc132708469" w:history="1">
        <w:r w:rsidR="007E4201" w:rsidRPr="001F04EE">
          <w:rPr>
            <w:rStyle w:val="Hyperlink"/>
            <w:noProof/>
          </w:rPr>
          <w:t>QueStatus</w:t>
        </w:r>
        <w:r w:rsidR="007E4201">
          <w:rPr>
            <w:noProof/>
            <w:webHidden/>
          </w:rPr>
          <w:tab/>
        </w:r>
        <w:r w:rsidR="007E4201">
          <w:rPr>
            <w:noProof/>
            <w:webHidden/>
          </w:rPr>
          <w:fldChar w:fldCharType="begin"/>
        </w:r>
        <w:r w:rsidR="007E4201">
          <w:rPr>
            <w:noProof/>
            <w:webHidden/>
          </w:rPr>
          <w:instrText xml:space="preserve"> PAGEREF _Toc132708469 \h </w:instrText>
        </w:r>
        <w:r w:rsidR="007E4201">
          <w:rPr>
            <w:noProof/>
            <w:webHidden/>
          </w:rPr>
        </w:r>
        <w:r w:rsidR="007E4201">
          <w:rPr>
            <w:noProof/>
            <w:webHidden/>
          </w:rPr>
          <w:fldChar w:fldCharType="separate"/>
        </w:r>
        <w:r w:rsidR="0005791A">
          <w:rPr>
            <w:noProof/>
            <w:webHidden/>
          </w:rPr>
          <w:t>13</w:t>
        </w:r>
        <w:r w:rsidR="007E4201">
          <w:rPr>
            <w:noProof/>
            <w:webHidden/>
          </w:rPr>
          <w:fldChar w:fldCharType="end"/>
        </w:r>
      </w:hyperlink>
    </w:p>
    <w:p w14:paraId="071D81EF" w14:textId="2C9C71EE" w:rsidR="007E4201" w:rsidRDefault="00E42838">
      <w:pPr>
        <w:pStyle w:val="TOC4"/>
        <w:tabs>
          <w:tab w:val="right" w:leader="dot" w:pos="8630"/>
        </w:tabs>
        <w:rPr>
          <w:noProof/>
          <w:sz w:val="24"/>
          <w:szCs w:val="24"/>
        </w:rPr>
      </w:pPr>
      <w:hyperlink w:anchor="_Toc132708470" w:history="1">
        <w:r w:rsidR="007E4201" w:rsidRPr="001F04EE">
          <w:rPr>
            <w:rStyle w:val="Hyperlink"/>
            <w:noProof/>
          </w:rPr>
          <w:t>Filter</w:t>
        </w:r>
        <w:r w:rsidR="007E4201">
          <w:rPr>
            <w:noProof/>
            <w:webHidden/>
          </w:rPr>
          <w:tab/>
        </w:r>
        <w:r w:rsidR="007E4201">
          <w:rPr>
            <w:noProof/>
            <w:webHidden/>
          </w:rPr>
          <w:fldChar w:fldCharType="begin"/>
        </w:r>
        <w:r w:rsidR="007E4201">
          <w:rPr>
            <w:noProof/>
            <w:webHidden/>
          </w:rPr>
          <w:instrText xml:space="preserve"> PAGEREF _Toc132708470 \h </w:instrText>
        </w:r>
        <w:r w:rsidR="007E4201">
          <w:rPr>
            <w:noProof/>
            <w:webHidden/>
          </w:rPr>
        </w:r>
        <w:r w:rsidR="007E4201">
          <w:rPr>
            <w:noProof/>
            <w:webHidden/>
          </w:rPr>
          <w:fldChar w:fldCharType="separate"/>
        </w:r>
        <w:r w:rsidR="0005791A">
          <w:rPr>
            <w:noProof/>
            <w:webHidden/>
          </w:rPr>
          <w:t>13</w:t>
        </w:r>
        <w:r w:rsidR="007E4201">
          <w:rPr>
            <w:noProof/>
            <w:webHidden/>
          </w:rPr>
          <w:fldChar w:fldCharType="end"/>
        </w:r>
      </w:hyperlink>
    </w:p>
    <w:p w14:paraId="120E6B45" w14:textId="7FD21F59" w:rsidR="007E4201" w:rsidRDefault="00E42838">
      <w:pPr>
        <w:pStyle w:val="TOC4"/>
        <w:tabs>
          <w:tab w:val="right" w:leader="dot" w:pos="8630"/>
        </w:tabs>
        <w:rPr>
          <w:noProof/>
          <w:sz w:val="24"/>
          <w:szCs w:val="24"/>
        </w:rPr>
      </w:pPr>
      <w:hyperlink w:anchor="_Toc132708471" w:history="1">
        <w:r w:rsidR="007E4201" w:rsidRPr="001F04EE">
          <w:rPr>
            <w:rStyle w:val="Hyperlink"/>
            <w:noProof/>
          </w:rPr>
          <w:t>Binning</w:t>
        </w:r>
        <w:r w:rsidR="007E4201">
          <w:rPr>
            <w:noProof/>
            <w:webHidden/>
          </w:rPr>
          <w:tab/>
        </w:r>
        <w:r w:rsidR="007E4201">
          <w:rPr>
            <w:noProof/>
            <w:webHidden/>
          </w:rPr>
          <w:fldChar w:fldCharType="begin"/>
        </w:r>
        <w:r w:rsidR="007E4201">
          <w:rPr>
            <w:noProof/>
            <w:webHidden/>
          </w:rPr>
          <w:instrText xml:space="preserve"> PAGEREF _Toc132708471 \h </w:instrText>
        </w:r>
        <w:r w:rsidR="007E4201">
          <w:rPr>
            <w:noProof/>
            <w:webHidden/>
          </w:rPr>
        </w:r>
        <w:r w:rsidR="007E4201">
          <w:rPr>
            <w:noProof/>
            <w:webHidden/>
          </w:rPr>
          <w:fldChar w:fldCharType="separate"/>
        </w:r>
        <w:r w:rsidR="0005791A">
          <w:rPr>
            <w:noProof/>
            <w:webHidden/>
          </w:rPr>
          <w:t>13</w:t>
        </w:r>
        <w:r w:rsidR="007E4201">
          <w:rPr>
            <w:noProof/>
            <w:webHidden/>
          </w:rPr>
          <w:fldChar w:fldCharType="end"/>
        </w:r>
      </w:hyperlink>
    </w:p>
    <w:p w14:paraId="4E35E772" w14:textId="7709B47B" w:rsidR="007E4201" w:rsidRDefault="00E42838">
      <w:pPr>
        <w:pStyle w:val="TOC2"/>
        <w:tabs>
          <w:tab w:val="right" w:leader="dot" w:pos="8630"/>
        </w:tabs>
        <w:rPr>
          <w:smallCaps w:val="0"/>
          <w:noProof/>
          <w:sz w:val="24"/>
          <w:szCs w:val="24"/>
        </w:rPr>
      </w:pPr>
      <w:hyperlink w:anchor="_Toc132708472" w:history="1">
        <w:r w:rsidR="007E4201" w:rsidRPr="001F04EE">
          <w:rPr>
            <w:rStyle w:val="Hyperlink"/>
            <w:noProof/>
          </w:rPr>
          <w:t>The Startup Panel</w:t>
        </w:r>
        <w:r w:rsidR="007E4201">
          <w:rPr>
            <w:noProof/>
            <w:webHidden/>
          </w:rPr>
          <w:tab/>
        </w:r>
        <w:r w:rsidR="007E4201">
          <w:rPr>
            <w:noProof/>
            <w:webHidden/>
          </w:rPr>
          <w:fldChar w:fldCharType="begin"/>
        </w:r>
        <w:r w:rsidR="007E4201">
          <w:rPr>
            <w:noProof/>
            <w:webHidden/>
          </w:rPr>
          <w:instrText xml:space="preserve"> PAGEREF _Toc132708472 \h </w:instrText>
        </w:r>
        <w:r w:rsidR="007E4201">
          <w:rPr>
            <w:noProof/>
            <w:webHidden/>
          </w:rPr>
        </w:r>
        <w:r w:rsidR="007E4201">
          <w:rPr>
            <w:noProof/>
            <w:webHidden/>
          </w:rPr>
          <w:fldChar w:fldCharType="separate"/>
        </w:r>
        <w:r w:rsidR="0005791A">
          <w:rPr>
            <w:noProof/>
            <w:webHidden/>
          </w:rPr>
          <w:t>14</w:t>
        </w:r>
        <w:r w:rsidR="007E4201">
          <w:rPr>
            <w:noProof/>
            <w:webHidden/>
          </w:rPr>
          <w:fldChar w:fldCharType="end"/>
        </w:r>
      </w:hyperlink>
    </w:p>
    <w:p w14:paraId="04FCCECB" w14:textId="0B704BCD" w:rsidR="007E4201" w:rsidRDefault="00E42838">
      <w:pPr>
        <w:pStyle w:val="TOC4"/>
        <w:tabs>
          <w:tab w:val="right" w:leader="dot" w:pos="8630"/>
        </w:tabs>
        <w:rPr>
          <w:noProof/>
          <w:sz w:val="24"/>
          <w:szCs w:val="24"/>
        </w:rPr>
      </w:pPr>
      <w:hyperlink w:anchor="_Toc132708473" w:history="1">
        <w:r w:rsidR="007E4201" w:rsidRPr="001F04EE">
          <w:rPr>
            <w:rStyle w:val="Hyperlink"/>
            <w:noProof/>
          </w:rPr>
          <w:t>Start Pulizzi</w:t>
        </w:r>
        <w:r w:rsidR="007E4201">
          <w:rPr>
            <w:noProof/>
            <w:webHidden/>
          </w:rPr>
          <w:tab/>
        </w:r>
        <w:r w:rsidR="007E4201">
          <w:rPr>
            <w:noProof/>
            <w:webHidden/>
          </w:rPr>
          <w:fldChar w:fldCharType="begin"/>
        </w:r>
        <w:r w:rsidR="007E4201">
          <w:rPr>
            <w:noProof/>
            <w:webHidden/>
          </w:rPr>
          <w:instrText xml:space="preserve"> PAGEREF _Toc132708473 \h </w:instrText>
        </w:r>
        <w:r w:rsidR="007E4201">
          <w:rPr>
            <w:noProof/>
            <w:webHidden/>
          </w:rPr>
        </w:r>
        <w:r w:rsidR="007E4201">
          <w:rPr>
            <w:noProof/>
            <w:webHidden/>
          </w:rPr>
          <w:fldChar w:fldCharType="separate"/>
        </w:r>
        <w:r w:rsidR="0005791A">
          <w:rPr>
            <w:noProof/>
            <w:webHidden/>
          </w:rPr>
          <w:t>15</w:t>
        </w:r>
        <w:r w:rsidR="007E4201">
          <w:rPr>
            <w:noProof/>
            <w:webHidden/>
          </w:rPr>
          <w:fldChar w:fldCharType="end"/>
        </w:r>
      </w:hyperlink>
    </w:p>
    <w:p w14:paraId="7195F512" w14:textId="42E1A3C5" w:rsidR="007E4201" w:rsidRDefault="00E42838">
      <w:pPr>
        <w:pStyle w:val="TOC4"/>
        <w:tabs>
          <w:tab w:val="right" w:leader="dot" w:pos="8630"/>
        </w:tabs>
        <w:rPr>
          <w:noProof/>
          <w:sz w:val="24"/>
          <w:szCs w:val="24"/>
        </w:rPr>
      </w:pPr>
      <w:hyperlink w:anchor="_Toc132708474" w:history="1">
        <w:r w:rsidR="007E4201" w:rsidRPr="001F04EE">
          <w:rPr>
            <w:rStyle w:val="Hyperlink"/>
            <w:noProof/>
          </w:rPr>
          <w:t>Start Bench</w:t>
        </w:r>
        <w:r w:rsidR="007E4201">
          <w:rPr>
            <w:noProof/>
            <w:webHidden/>
          </w:rPr>
          <w:tab/>
        </w:r>
        <w:r w:rsidR="007E4201">
          <w:rPr>
            <w:noProof/>
            <w:webHidden/>
          </w:rPr>
          <w:fldChar w:fldCharType="begin"/>
        </w:r>
        <w:r w:rsidR="007E4201">
          <w:rPr>
            <w:noProof/>
            <w:webHidden/>
          </w:rPr>
          <w:instrText xml:space="preserve"> PAGEREF _Toc132708474 \h </w:instrText>
        </w:r>
        <w:r w:rsidR="007E4201">
          <w:rPr>
            <w:noProof/>
            <w:webHidden/>
          </w:rPr>
        </w:r>
        <w:r w:rsidR="007E4201">
          <w:rPr>
            <w:noProof/>
            <w:webHidden/>
          </w:rPr>
          <w:fldChar w:fldCharType="separate"/>
        </w:r>
        <w:r w:rsidR="0005791A">
          <w:rPr>
            <w:noProof/>
            <w:webHidden/>
          </w:rPr>
          <w:t>15</w:t>
        </w:r>
        <w:r w:rsidR="007E4201">
          <w:rPr>
            <w:noProof/>
            <w:webHidden/>
          </w:rPr>
          <w:fldChar w:fldCharType="end"/>
        </w:r>
      </w:hyperlink>
    </w:p>
    <w:p w14:paraId="20E79DA4" w14:textId="78183117" w:rsidR="007E4201" w:rsidRDefault="00E42838">
      <w:pPr>
        <w:pStyle w:val="TOC4"/>
        <w:tabs>
          <w:tab w:val="right" w:leader="dot" w:pos="8630"/>
        </w:tabs>
        <w:rPr>
          <w:noProof/>
          <w:sz w:val="24"/>
          <w:szCs w:val="24"/>
        </w:rPr>
      </w:pPr>
      <w:hyperlink w:anchor="_Toc132708475" w:history="1">
        <w:r w:rsidR="007E4201" w:rsidRPr="001F04EE">
          <w:rPr>
            <w:rStyle w:val="Hyperlink"/>
            <w:noProof/>
          </w:rPr>
          <w:t>Bench Power</w:t>
        </w:r>
        <w:r w:rsidR="007E4201">
          <w:rPr>
            <w:noProof/>
            <w:webHidden/>
          </w:rPr>
          <w:tab/>
        </w:r>
        <w:r w:rsidR="007E4201">
          <w:rPr>
            <w:noProof/>
            <w:webHidden/>
          </w:rPr>
          <w:fldChar w:fldCharType="begin"/>
        </w:r>
        <w:r w:rsidR="007E4201">
          <w:rPr>
            <w:noProof/>
            <w:webHidden/>
          </w:rPr>
          <w:instrText xml:space="preserve"> PAGEREF _Toc132708475 \h </w:instrText>
        </w:r>
        <w:r w:rsidR="007E4201">
          <w:rPr>
            <w:noProof/>
            <w:webHidden/>
          </w:rPr>
        </w:r>
        <w:r w:rsidR="007E4201">
          <w:rPr>
            <w:noProof/>
            <w:webHidden/>
          </w:rPr>
          <w:fldChar w:fldCharType="separate"/>
        </w:r>
        <w:r w:rsidR="0005791A">
          <w:rPr>
            <w:noProof/>
            <w:webHidden/>
          </w:rPr>
          <w:t>15</w:t>
        </w:r>
        <w:r w:rsidR="007E4201">
          <w:rPr>
            <w:noProof/>
            <w:webHidden/>
          </w:rPr>
          <w:fldChar w:fldCharType="end"/>
        </w:r>
      </w:hyperlink>
    </w:p>
    <w:p w14:paraId="709757D8" w14:textId="15393976" w:rsidR="007E4201" w:rsidRDefault="00E42838">
      <w:pPr>
        <w:pStyle w:val="TOC4"/>
        <w:tabs>
          <w:tab w:val="right" w:leader="dot" w:pos="8630"/>
        </w:tabs>
        <w:rPr>
          <w:noProof/>
          <w:sz w:val="24"/>
          <w:szCs w:val="24"/>
        </w:rPr>
      </w:pPr>
      <w:hyperlink w:anchor="_Toc132708476" w:history="1">
        <w:r w:rsidR="007E4201" w:rsidRPr="001F04EE">
          <w:rPr>
            <w:rStyle w:val="Hyperlink"/>
            <w:noProof/>
          </w:rPr>
          <w:t>Home Bench</w:t>
        </w:r>
        <w:r w:rsidR="007E4201">
          <w:rPr>
            <w:noProof/>
            <w:webHidden/>
          </w:rPr>
          <w:tab/>
        </w:r>
        <w:r w:rsidR="007E4201">
          <w:rPr>
            <w:noProof/>
            <w:webHidden/>
          </w:rPr>
          <w:fldChar w:fldCharType="begin"/>
        </w:r>
        <w:r w:rsidR="007E4201">
          <w:rPr>
            <w:noProof/>
            <w:webHidden/>
          </w:rPr>
          <w:instrText xml:space="preserve"> PAGEREF _Toc132708476 \h </w:instrText>
        </w:r>
        <w:r w:rsidR="007E4201">
          <w:rPr>
            <w:noProof/>
            <w:webHidden/>
          </w:rPr>
        </w:r>
        <w:r w:rsidR="007E4201">
          <w:rPr>
            <w:noProof/>
            <w:webHidden/>
          </w:rPr>
          <w:fldChar w:fldCharType="separate"/>
        </w:r>
        <w:r w:rsidR="0005791A">
          <w:rPr>
            <w:noProof/>
            <w:webHidden/>
          </w:rPr>
          <w:t>15</w:t>
        </w:r>
        <w:r w:rsidR="007E4201">
          <w:rPr>
            <w:noProof/>
            <w:webHidden/>
          </w:rPr>
          <w:fldChar w:fldCharType="end"/>
        </w:r>
      </w:hyperlink>
    </w:p>
    <w:p w14:paraId="7911ED4E" w14:textId="68227798" w:rsidR="007E4201" w:rsidRDefault="00E42838">
      <w:pPr>
        <w:pStyle w:val="TOC4"/>
        <w:tabs>
          <w:tab w:val="right" w:leader="dot" w:pos="8630"/>
        </w:tabs>
        <w:rPr>
          <w:noProof/>
          <w:sz w:val="24"/>
          <w:szCs w:val="24"/>
        </w:rPr>
      </w:pPr>
      <w:hyperlink w:anchor="_Toc132708477" w:history="1">
        <w:r w:rsidR="007E4201" w:rsidRPr="001F04EE">
          <w:rPr>
            <w:rStyle w:val="Hyperlink"/>
            <w:noProof/>
          </w:rPr>
          <w:t>Start CCD</w:t>
        </w:r>
        <w:r w:rsidR="007E4201">
          <w:rPr>
            <w:noProof/>
            <w:webHidden/>
          </w:rPr>
          <w:tab/>
        </w:r>
        <w:r w:rsidR="007E4201">
          <w:rPr>
            <w:noProof/>
            <w:webHidden/>
          </w:rPr>
          <w:fldChar w:fldCharType="begin"/>
        </w:r>
        <w:r w:rsidR="007E4201">
          <w:rPr>
            <w:noProof/>
            <w:webHidden/>
          </w:rPr>
          <w:instrText xml:space="preserve"> PAGEREF _Toc132708477 \h </w:instrText>
        </w:r>
        <w:r w:rsidR="007E4201">
          <w:rPr>
            <w:noProof/>
            <w:webHidden/>
          </w:rPr>
        </w:r>
        <w:r w:rsidR="007E4201">
          <w:rPr>
            <w:noProof/>
            <w:webHidden/>
          </w:rPr>
          <w:fldChar w:fldCharType="separate"/>
        </w:r>
        <w:r w:rsidR="0005791A">
          <w:rPr>
            <w:noProof/>
            <w:webHidden/>
          </w:rPr>
          <w:t>15</w:t>
        </w:r>
        <w:r w:rsidR="007E4201">
          <w:rPr>
            <w:noProof/>
            <w:webHidden/>
          </w:rPr>
          <w:fldChar w:fldCharType="end"/>
        </w:r>
      </w:hyperlink>
    </w:p>
    <w:p w14:paraId="3FC9C2A5" w14:textId="4368A83A" w:rsidR="007E4201" w:rsidRDefault="00E42838">
      <w:pPr>
        <w:pStyle w:val="TOC4"/>
        <w:tabs>
          <w:tab w:val="right" w:leader="dot" w:pos="8630"/>
        </w:tabs>
        <w:rPr>
          <w:noProof/>
          <w:sz w:val="24"/>
          <w:szCs w:val="24"/>
        </w:rPr>
      </w:pPr>
      <w:hyperlink w:anchor="_Toc132708478" w:history="1">
        <w:r w:rsidR="007E4201" w:rsidRPr="001F04EE">
          <w:rPr>
            <w:rStyle w:val="Hyperlink"/>
            <w:noProof/>
          </w:rPr>
          <w:t xml:space="preserve">Note on </w:t>
        </w:r>
        <w:r w:rsidR="007E4201" w:rsidRPr="001F04EE">
          <w:rPr>
            <w:rStyle w:val="Hyperlink"/>
            <w:i/>
            <w:noProof/>
          </w:rPr>
          <w:t>Hung</w:t>
        </w:r>
        <w:r w:rsidR="007E4201" w:rsidRPr="001F04EE">
          <w:rPr>
            <w:rStyle w:val="Hyperlink"/>
            <w:noProof/>
          </w:rPr>
          <w:t xml:space="preserve"> status</w:t>
        </w:r>
        <w:r w:rsidR="007E4201">
          <w:rPr>
            <w:noProof/>
            <w:webHidden/>
          </w:rPr>
          <w:tab/>
        </w:r>
        <w:r w:rsidR="007E4201">
          <w:rPr>
            <w:noProof/>
            <w:webHidden/>
          </w:rPr>
          <w:fldChar w:fldCharType="begin"/>
        </w:r>
        <w:r w:rsidR="007E4201">
          <w:rPr>
            <w:noProof/>
            <w:webHidden/>
          </w:rPr>
          <w:instrText xml:space="preserve"> PAGEREF _Toc132708478 \h </w:instrText>
        </w:r>
        <w:r w:rsidR="007E4201">
          <w:rPr>
            <w:noProof/>
            <w:webHidden/>
          </w:rPr>
        </w:r>
        <w:r w:rsidR="007E4201">
          <w:rPr>
            <w:noProof/>
            <w:webHidden/>
          </w:rPr>
          <w:fldChar w:fldCharType="separate"/>
        </w:r>
        <w:r w:rsidR="0005791A">
          <w:rPr>
            <w:noProof/>
            <w:webHidden/>
          </w:rPr>
          <w:t>15</w:t>
        </w:r>
        <w:r w:rsidR="007E4201">
          <w:rPr>
            <w:noProof/>
            <w:webHidden/>
          </w:rPr>
          <w:fldChar w:fldCharType="end"/>
        </w:r>
      </w:hyperlink>
    </w:p>
    <w:p w14:paraId="3A3D10C7" w14:textId="2E0062D3" w:rsidR="007E4201" w:rsidRDefault="00E42838">
      <w:pPr>
        <w:pStyle w:val="TOC2"/>
        <w:tabs>
          <w:tab w:val="right" w:leader="dot" w:pos="8630"/>
        </w:tabs>
        <w:rPr>
          <w:smallCaps w:val="0"/>
          <w:noProof/>
          <w:sz w:val="24"/>
          <w:szCs w:val="24"/>
        </w:rPr>
      </w:pPr>
      <w:hyperlink w:anchor="_Toc132708479" w:history="1">
        <w:r w:rsidR="007E4201" w:rsidRPr="001F04EE">
          <w:rPr>
            <w:rStyle w:val="Hyperlink"/>
            <w:noProof/>
          </w:rPr>
          <w:t>The Configuration Panel</w:t>
        </w:r>
        <w:r w:rsidR="007E4201">
          <w:rPr>
            <w:noProof/>
            <w:webHidden/>
          </w:rPr>
          <w:tab/>
        </w:r>
        <w:r w:rsidR="007E4201">
          <w:rPr>
            <w:noProof/>
            <w:webHidden/>
          </w:rPr>
          <w:fldChar w:fldCharType="begin"/>
        </w:r>
        <w:r w:rsidR="007E4201">
          <w:rPr>
            <w:noProof/>
            <w:webHidden/>
          </w:rPr>
          <w:instrText xml:space="preserve"> PAGEREF _Toc132708479 \h </w:instrText>
        </w:r>
        <w:r w:rsidR="007E4201">
          <w:rPr>
            <w:noProof/>
            <w:webHidden/>
          </w:rPr>
        </w:r>
        <w:r w:rsidR="007E4201">
          <w:rPr>
            <w:noProof/>
            <w:webHidden/>
          </w:rPr>
          <w:fldChar w:fldCharType="separate"/>
        </w:r>
        <w:r w:rsidR="0005791A">
          <w:rPr>
            <w:noProof/>
            <w:webHidden/>
          </w:rPr>
          <w:t>16</w:t>
        </w:r>
        <w:r w:rsidR="007E4201">
          <w:rPr>
            <w:noProof/>
            <w:webHidden/>
          </w:rPr>
          <w:fldChar w:fldCharType="end"/>
        </w:r>
      </w:hyperlink>
    </w:p>
    <w:p w14:paraId="53B97E27" w14:textId="193F97A1" w:rsidR="007E4201" w:rsidRDefault="00E42838">
      <w:pPr>
        <w:pStyle w:val="TOC4"/>
        <w:tabs>
          <w:tab w:val="right" w:leader="dot" w:pos="8630"/>
        </w:tabs>
        <w:rPr>
          <w:noProof/>
          <w:sz w:val="24"/>
          <w:szCs w:val="24"/>
        </w:rPr>
      </w:pPr>
      <w:hyperlink w:anchor="_Toc132708480" w:history="1">
        <w:r w:rsidR="007E4201" w:rsidRPr="001F04EE">
          <w:rPr>
            <w:rStyle w:val="Hyperlink"/>
            <w:noProof/>
          </w:rPr>
          <w:t>TELNAME</w:t>
        </w:r>
        <w:r w:rsidR="007E4201">
          <w:rPr>
            <w:noProof/>
            <w:webHidden/>
          </w:rPr>
          <w:tab/>
        </w:r>
        <w:r w:rsidR="007E4201">
          <w:rPr>
            <w:noProof/>
            <w:webHidden/>
          </w:rPr>
          <w:fldChar w:fldCharType="begin"/>
        </w:r>
        <w:r w:rsidR="007E4201">
          <w:rPr>
            <w:noProof/>
            <w:webHidden/>
          </w:rPr>
          <w:instrText xml:space="preserve"> PAGEREF _Toc132708480 \h </w:instrText>
        </w:r>
        <w:r w:rsidR="007E4201">
          <w:rPr>
            <w:noProof/>
            <w:webHidden/>
          </w:rPr>
        </w:r>
        <w:r w:rsidR="007E4201">
          <w:rPr>
            <w:noProof/>
            <w:webHidden/>
          </w:rPr>
          <w:fldChar w:fldCharType="separate"/>
        </w:r>
        <w:r w:rsidR="0005791A">
          <w:rPr>
            <w:noProof/>
            <w:webHidden/>
          </w:rPr>
          <w:t>17</w:t>
        </w:r>
        <w:r w:rsidR="007E4201">
          <w:rPr>
            <w:noProof/>
            <w:webHidden/>
          </w:rPr>
          <w:fldChar w:fldCharType="end"/>
        </w:r>
      </w:hyperlink>
    </w:p>
    <w:p w14:paraId="0E299289" w14:textId="5E30212F" w:rsidR="007E4201" w:rsidRDefault="00E42838">
      <w:pPr>
        <w:pStyle w:val="TOC4"/>
        <w:tabs>
          <w:tab w:val="right" w:leader="dot" w:pos="8630"/>
        </w:tabs>
        <w:rPr>
          <w:noProof/>
          <w:sz w:val="24"/>
          <w:szCs w:val="24"/>
        </w:rPr>
      </w:pPr>
      <w:hyperlink w:anchor="_Toc132708481" w:history="1">
        <w:r w:rsidR="007E4201" w:rsidRPr="001F04EE">
          <w:rPr>
            <w:rStyle w:val="Hyperlink"/>
            <w:noProof/>
          </w:rPr>
          <w:t>INSTRNAME</w:t>
        </w:r>
        <w:r w:rsidR="007E4201">
          <w:rPr>
            <w:noProof/>
            <w:webHidden/>
          </w:rPr>
          <w:tab/>
        </w:r>
        <w:r w:rsidR="007E4201">
          <w:rPr>
            <w:noProof/>
            <w:webHidden/>
          </w:rPr>
          <w:fldChar w:fldCharType="begin"/>
        </w:r>
        <w:r w:rsidR="007E4201">
          <w:rPr>
            <w:noProof/>
            <w:webHidden/>
          </w:rPr>
          <w:instrText xml:space="preserve"> PAGEREF _Toc132708481 \h </w:instrText>
        </w:r>
        <w:r w:rsidR="007E4201">
          <w:rPr>
            <w:noProof/>
            <w:webHidden/>
          </w:rPr>
        </w:r>
        <w:r w:rsidR="007E4201">
          <w:rPr>
            <w:noProof/>
            <w:webHidden/>
          </w:rPr>
          <w:fldChar w:fldCharType="separate"/>
        </w:r>
        <w:r w:rsidR="0005791A">
          <w:rPr>
            <w:noProof/>
            <w:webHidden/>
          </w:rPr>
          <w:t>17</w:t>
        </w:r>
        <w:r w:rsidR="007E4201">
          <w:rPr>
            <w:noProof/>
            <w:webHidden/>
          </w:rPr>
          <w:fldChar w:fldCharType="end"/>
        </w:r>
      </w:hyperlink>
    </w:p>
    <w:p w14:paraId="6BE7489D" w14:textId="034B5E72" w:rsidR="007E4201" w:rsidRDefault="00E42838">
      <w:pPr>
        <w:pStyle w:val="TOC4"/>
        <w:tabs>
          <w:tab w:val="right" w:leader="dot" w:pos="8630"/>
        </w:tabs>
        <w:rPr>
          <w:noProof/>
          <w:sz w:val="24"/>
          <w:szCs w:val="24"/>
        </w:rPr>
      </w:pPr>
      <w:hyperlink w:anchor="_Toc132708482" w:history="1">
        <w:r w:rsidR="007E4201" w:rsidRPr="001F04EE">
          <w:rPr>
            <w:rStyle w:val="Hyperlink"/>
            <w:noProof/>
          </w:rPr>
          <w:t>DETNAME</w:t>
        </w:r>
        <w:r w:rsidR="007E4201">
          <w:rPr>
            <w:noProof/>
            <w:webHidden/>
          </w:rPr>
          <w:tab/>
        </w:r>
        <w:r w:rsidR="007E4201">
          <w:rPr>
            <w:noProof/>
            <w:webHidden/>
          </w:rPr>
          <w:fldChar w:fldCharType="begin"/>
        </w:r>
        <w:r w:rsidR="007E4201">
          <w:rPr>
            <w:noProof/>
            <w:webHidden/>
          </w:rPr>
          <w:instrText xml:space="preserve"> PAGEREF _Toc132708482 \h </w:instrText>
        </w:r>
        <w:r w:rsidR="007E4201">
          <w:rPr>
            <w:noProof/>
            <w:webHidden/>
          </w:rPr>
        </w:r>
        <w:r w:rsidR="007E4201">
          <w:rPr>
            <w:noProof/>
            <w:webHidden/>
          </w:rPr>
          <w:fldChar w:fldCharType="separate"/>
        </w:r>
        <w:r w:rsidR="0005791A">
          <w:rPr>
            <w:noProof/>
            <w:webHidden/>
          </w:rPr>
          <w:t>17</w:t>
        </w:r>
        <w:r w:rsidR="007E4201">
          <w:rPr>
            <w:noProof/>
            <w:webHidden/>
          </w:rPr>
          <w:fldChar w:fldCharType="end"/>
        </w:r>
      </w:hyperlink>
    </w:p>
    <w:p w14:paraId="22D9ADBE" w14:textId="3F76D928" w:rsidR="007E4201" w:rsidRDefault="00E42838">
      <w:pPr>
        <w:pStyle w:val="TOC4"/>
        <w:tabs>
          <w:tab w:val="right" w:leader="dot" w:pos="8630"/>
        </w:tabs>
        <w:rPr>
          <w:noProof/>
          <w:sz w:val="24"/>
          <w:szCs w:val="24"/>
        </w:rPr>
      </w:pPr>
      <w:hyperlink w:anchor="_Toc132708483" w:history="1">
        <w:r w:rsidR="007E4201" w:rsidRPr="001F04EE">
          <w:rPr>
            <w:rStyle w:val="Hyperlink"/>
            <w:noProof/>
          </w:rPr>
          <w:t>OBSVRS</w:t>
        </w:r>
        <w:r w:rsidR="007E4201">
          <w:rPr>
            <w:noProof/>
            <w:webHidden/>
          </w:rPr>
          <w:tab/>
        </w:r>
        <w:r w:rsidR="007E4201">
          <w:rPr>
            <w:noProof/>
            <w:webHidden/>
          </w:rPr>
          <w:fldChar w:fldCharType="begin"/>
        </w:r>
        <w:r w:rsidR="007E4201">
          <w:rPr>
            <w:noProof/>
            <w:webHidden/>
          </w:rPr>
          <w:instrText xml:space="preserve"> PAGEREF _Toc132708483 \h </w:instrText>
        </w:r>
        <w:r w:rsidR="007E4201">
          <w:rPr>
            <w:noProof/>
            <w:webHidden/>
          </w:rPr>
        </w:r>
        <w:r w:rsidR="007E4201">
          <w:rPr>
            <w:noProof/>
            <w:webHidden/>
          </w:rPr>
          <w:fldChar w:fldCharType="separate"/>
        </w:r>
        <w:r w:rsidR="0005791A">
          <w:rPr>
            <w:noProof/>
            <w:webHidden/>
          </w:rPr>
          <w:t>17</w:t>
        </w:r>
        <w:r w:rsidR="007E4201">
          <w:rPr>
            <w:noProof/>
            <w:webHidden/>
          </w:rPr>
          <w:fldChar w:fldCharType="end"/>
        </w:r>
      </w:hyperlink>
    </w:p>
    <w:p w14:paraId="13EB0B7F" w14:textId="33DCC5F7" w:rsidR="007E4201" w:rsidRDefault="00E42838">
      <w:pPr>
        <w:pStyle w:val="TOC4"/>
        <w:tabs>
          <w:tab w:val="right" w:leader="dot" w:pos="8630"/>
        </w:tabs>
        <w:rPr>
          <w:noProof/>
          <w:sz w:val="24"/>
          <w:szCs w:val="24"/>
        </w:rPr>
      </w:pPr>
      <w:hyperlink w:anchor="_Toc132708484" w:history="1">
        <w:r w:rsidR="007E4201" w:rsidRPr="001F04EE">
          <w:rPr>
            <w:rStyle w:val="Hyperlink"/>
            <w:noProof/>
          </w:rPr>
          <w:t>P.I.</w:t>
        </w:r>
        <w:r w:rsidR="007E4201">
          <w:rPr>
            <w:noProof/>
            <w:webHidden/>
          </w:rPr>
          <w:tab/>
        </w:r>
        <w:r w:rsidR="007E4201">
          <w:rPr>
            <w:noProof/>
            <w:webHidden/>
          </w:rPr>
          <w:fldChar w:fldCharType="begin"/>
        </w:r>
        <w:r w:rsidR="007E4201">
          <w:rPr>
            <w:noProof/>
            <w:webHidden/>
          </w:rPr>
          <w:instrText xml:space="preserve"> PAGEREF _Toc132708484 \h </w:instrText>
        </w:r>
        <w:r w:rsidR="007E4201">
          <w:rPr>
            <w:noProof/>
            <w:webHidden/>
          </w:rPr>
        </w:r>
        <w:r w:rsidR="007E4201">
          <w:rPr>
            <w:noProof/>
            <w:webHidden/>
          </w:rPr>
          <w:fldChar w:fldCharType="separate"/>
        </w:r>
        <w:r w:rsidR="0005791A">
          <w:rPr>
            <w:noProof/>
            <w:webHidden/>
          </w:rPr>
          <w:t>17</w:t>
        </w:r>
        <w:r w:rsidR="007E4201">
          <w:rPr>
            <w:noProof/>
            <w:webHidden/>
          </w:rPr>
          <w:fldChar w:fldCharType="end"/>
        </w:r>
      </w:hyperlink>
    </w:p>
    <w:p w14:paraId="3B24C6D4" w14:textId="11464633" w:rsidR="007E4201" w:rsidRDefault="00E42838">
      <w:pPr>
        <w:pStyle w:val="TOC4"/>
        <w:tabs>
          <w:tab w:val="right" w:leader="dot" w:pos="8630"/>
        </w:tabs>
        <w:rPr>
          <w:noProof/>
          <w:sz w:val="24"/>
          <w:szCs w:val="24"/>
        </w:rPr>
      </w:pPr>
      <w:hyperlink w:anchor="_Toc132708485" w:history="1">
        <w:r w:rsidR="007E4201" w:rsidRPr="001F04EE">
          <w:rPr>
            <w:rStyle w:val="Hyperlink"/>
            <w:noProof/>
          </w:rPr>
          <w:t>PROPID</w:t>
        </w:r>
        <w:r w:rsidR="007E4201">
          <w:rPr>
            <w:noProof/>
            <w:webHidden/>
          </w:rPr>
          <w:tab/>
        </w:r>
        <w:r w:rsidR="007E4201">
          <w:rPr>
            <w:noProof/>
            <w:webHidden/>
          </w:rPr>
          <w:fldChar w:fldCharType="begin"/>
        </w:r>
        <w:r w:rsidR="007E4201">
          <w:rPr>
            <w:noProof/>
            <w:webHidden/>
          </w:rPr>
          <w:instrText xml:space="preserve"> PAGEREF _Toc132708485 \h </w:instrText>
        </w:r>
        <w:r w:rsidR="007E4201">
          <w:rPr>
            <w:noProof/>
            <w:webHidden/>
          </w:rPr>
        </w:r>
        <w:r w:rsidR="007E4201">
          <w:rPr>
            <w:noProof/>
            <w:webHidden/>
          </w:rPr>
          <w:fldChar w:fldCharType="separate"/>
        </w:r>
        <w:r w:rsidR="0005791A">
          <w:rPr>
            <w:noProof/>
            <w:webHidden/>
          </w:rPr>
          <w:t>17</w:t>
        </w:r>
        <w:r w:rsidR="007E4201">
          <w:rPr>
            <w:noProof/>
            <w:webHidden/>
          </w:rPr>
          <w:fldChar w:fldCharType="end"/>
        </w:r>
      </w:hyperlink>
    </w:p>
    <w:p w14:paraId="0CEC75A1" w14:textId="251F0639" w:rsidR="007E4201" w:rsidRDefault="00E42838">
      <w:pPr>
        <w:pStyle w:val="TOC4"/>
        <w:tabs>
          <w:tab w:val="right" w:leader="dot" w:pos="8630"/>
        </w:tabs>
        <w:rPr>
          <w:noProof/>
          <w:sz w:val="24"/>
          <w:szCs w:val="24"/>
        </w:rPr>
      </w:pPr>
      <w:hyperlink w:anchor="_Toc132708486" w:history="1">
        <w:r w:rsidR="007E4201" w:rsidRPr="001F04EE">
          <w:rPr>
            <w:rStyle w:val="Hyperlink"/>
            <w:noProof/>
          </w:rPr>
          <w:t>BINNING</w:t>
        </w:r>
        <w:r w:rsidR="007E4201">
          <w:rPr>
            <w:noProof/>
            <w:webHidden/>
          </w:rPr>
          <w:tab/>
        </w:r>
        <w:r w:rsidR="007E4201">
          <w:rPr>
            <w:noProof/>
            <w:webHidden/>
          </w:rPr>
          <w:fldChar w:fldCharType="begin"/>
        </w:r>
        <w:r w:rsidR="007E4201">
          <w:rPr>
            <w:noProof/>
            <w:webHidden/>
          </w:rPr>
          <w:instrText xml:space="preserve"> PAGEREF _Toc132708486 \h </w:instrText>
        </w:r>
        <w:r w:rsidR="007E4201">
          <w:rPr>
            <w:noProof/>
            <w:webHidden/>
          </w:rPr>
        </w:r>
        <w:r w:rsidR="007E4201">
          <w:rPr>
            <w:noProof/>
            <w:webHidden/>
          </w:rPr>
          <w:fldChar w:fldCharType="separate"/>
        </w:r>
        <w:r w:rsidR="0005791A">
          <w:rPr>
            <w:noProof/>
            <w:webHidden/>
          </w:rPr>
          <w:t>17</w:t>
        </w:r>
        <w:r w:rsidR="007E4201">
          <w:rPr>
            <w:noProof/>
            <w:webHidden/>
          </w:rPr>
          <w:fldChar w:fldCharType="end"/>
        </w:r>
      </w:hyperlink>
    </w:p>
    <w:p w14:paraId="66696752" w14:textId="2304F381" w:rsidR="007E4201" w:rsidRDefault="00E42838">
      <w:pPr>
        <w:pStyle w:val="TOC4"/>
        <w:tabs>
          <w:tab w:val="right" w:leader="dot" w:pos="8630"/>
        </w:tabs>
        <w:rPr>
          <w:noProof/>
          <w:sz w:val="24"/>
          <w:szCs w:val="24"/>
        </w:rPr>
      </w:pPr>
      <w:hyperlink w:anchor="_Toc132708487" w:history="1">
        <w:r w:rsidR="007E4201" w:rsidRPr="001F04EE">
          <w:rPr>
            <w:rStyle w:val="Hyperlink"/>
            <w:noProof/>
          </w:rPr>
          <w:t>FILTER</w:t>
        </w:r>
        <w:r w:rsidR="007E4201">
          <w:rPr>
            <w:noProof/>
            <w:webHidden/>
          </w:rPr>
          <w:tab/>
        </w:r>
        <w:r w:rsidR="007E4201">
          <w:rPr>
            <w:noProof/>
            <w:webHidden/>
          </w:rPr>
          <w:fldChar w:fldCharType="begin"/>
        </w:r>
        <w:r w:rsidR="007E4201">
          <w:rPr>
            <w:noProof/>
            <w:webHidden/>
          </w:rPr>
          <w:instrText xml:space="preserve"> PAGEREF _Toc132708487 \h </w:instrText>
        </w:r>
        <w:r w:rsidR="007E4201">
          <w:rPr>
            <w:noProof/>
            <w:webHidden/>
          </w:rPr>
        </w:r>
        <w:r w:rsidR="007E4201">
          <w:rPr>
            <w:noProof/>
            <w:webHidden/>
          </w:rPr>
          <w:fldChar w:fldCharType="separate"/>
        </w:r>
        <w:r w:rsidR="0005791A">
          <w:rPr>
            <w:noProof/>
            <w:webHidden/>
          </w:rPr>
          <w:t>17</w:t>
        </w:r>
        <w:r w:rsidR="007E4201">
          <w:rPr>
            <w:noProof/>
            <w:webHidden/>
          </w:rPr>
          <w:fldChar w:fldCharType="end"/>
        </w:r>
      </w:hyperlink>
    </w:p>
    <w:p w14:paraId="74AD99B7" w14:textId="2A814AEB" w:rsidR="007E4201" w:rsidRDefault="00E42838">
      <w:pPr>
        <w:pStyle w:val="TOC4"/>
        <w:tabs>
          <w:tab w:val="right" w:leader="dot" w:pos="8630"/>
        </w:tabs>
        <w:rPr>
          <w:noProof/>
          <w:sz w:val="24"/>
          <w:szCs w:val="24"/>
        </w:rPr>
      </w:pPr>
      <w:hyperlink w:anchor="_Toc132708488" w:history="1">
        <w:r w:rsidR="007E4201" w:rsidRPr="001F04EE">
          <w:rPr>
            <w:rStyle w:val="Hyperlink"/>
            <w:noProof/>
          </w:rPr>
          <w:t>Config Bench</w:t>
        </w:r>
        <w:r w:rsidR="007E4201">
          <w:rPr>
            <w:noProof/>
            <w:webHidden/>
          </w:rPr>
          <w:tab/>
        </w:r>
        <w:r w:rsidR="007E4201">
          <w:rPr>
            <w:noProof/>
            <w:webHidden/>
          </w:rPr>
          <w:fldChar w:fldCharType="begin"/>
        </w:r>
        <w:r w:rsidR="007E4201">
          <w:rPr>
            <w:noProof/>
            <w:webHidden/>
          </w:rPr>
          <w:instrText xml:space="preserve"> PAGEREF _Toc132708488 \h </w:instrText>
        </w:r>
        <w:r w:rsidR="007E4201">
          <w:rPr>
            <w:noProof/>
            <w:webHidden/>
          </w:rPr>
        </w:r>
        <w:r w:rsidR="007E4201">
          <w:rPr>
            <w:noProof/>
            <w:webHidden/>
          </w:rPr>
          <w:fldChar w:fldCharType="separate"/>
        </w:r>
        <w:r w:rsidR="0005791A">
          <w:rPr>
            <w:noProof/>
            <w:webHidden/>
          </w:rPr>
          <w:t>17</w:t>
        </w:r>
        <w:r w:rsidR="007E4201">
          <w:rPr>
            <w:noProof/>
            <w:webHidden/>
          </w:rPr>
          <w:fldChar w:fldCharType="end"/>
        </w:r>
      </w:hyperlink>
    </w:p>
    <w:p w14:paraId="42EEF505" w14:textId="2295E593" w:rsidR="007E4201" w:rsidRDefault="00E42838">
      <w:pPr>
        <w:pStyle w:val="TOC4"/>
        <w:tabs>
          <w:tab w:val="right" w:leader="dot" w:pos="8630"/>
        </w:tabs>
        <w:rPr>
          <w:noProof/>
          <w:sz w:val="24"/>
          <w:szCs w:val="24"/>
        </w:rPr>
      </w:pPr>
      <w:hyperlink w:anchor="_Toc132708489" w:history="1">
        <w:r w:rsidR="007E4201" w:rsidRPr="001F04EE">
          <w:rPr>
            <w:rStyle w:val="Hyperlink"/>
            <w:noProof/>
          </w:rPr>
          <w:t>Note on Configuration panel button color coding</w:t>
        </w:r>
        <w:r w:rsidR="007E4201">
          <w:rPr>
            <w:noProof/>
            <w:webHidden/>
          </w:rPr>
          <w:tab/>
        </w:r>
        <w:r w:rsidR="007E4201">
          <w:rPr>
            <w:noProof/>
            <w:webHidden/>
          </w:rPr>
          <w:fldChar w:fldCharType="begin"/>
        </w:r>
        <w:r w:rsidR="007E4201">
          <w:rPr>
            <w:noProof/>
            <w:webHidden/>
          </w:rPr>
          <w:instrText xml:space="preserve"> PAGEREF _Toc132708489 \h </w:instrText>
        </w:r>
        <w:r w:rsidR="007E4201">
          <w:rPr>
            <w:noProof/>
            <w:webHidden/>
          </w:rPr>
        </w:r>
        <w:r w:rsidR="007E4201">
          <w:rPr>
            <w:noProof/>
            <w:webHidden/>
          </w:rPr>
          <w:fldChar w:fldCharType="separate"/>
        </w:r>
        <w:r w:rsidR="0005791A">
          <w:rPr>
            <w:noProof/>
            <w:webHidden/>
          </w:rPr>
          <w:t>18</w:t>
        </w:r>
        <w:r w:rsidR="007E4201">
          <w:rPr>
            <w:noProof/>
            <w:webHidden/>
          </w:rPr>
          <w:fldChar w:fldCharType="end"/>
        </w:r>
      </w:hyperlink>
    </w:p>
    <w:p w14:paraId="643A9E40" w14:textId="4C94181D" w:rsidR="007E4201" w:rsidRDefault="00E42838">
      <w:pPr>
        <w:pStyle w:val="TOC4"/>
        <w:tabs>
          <w:tab w:val="right" w:leader="dot" w:pos="8630"/>
        </w:tabs>
        <w:rPr>
          <w:noProof/>
          <w:sz w:val="24"/>
          <w:szCs w:val="24"/>
        </w:rPr>
      </w:pPr>
      <w:hyperlink w:anchor="_Toc132708490" w:history="1">
        <w:r w:rsidR="007E4201" w:rsidRPr="001F04EE">
          <w:rPr>
            <w:rStyle w:val="Hyperlink"/>
            <w:noProof/>
          </w:rPr>
          <w:t>Shoe!</w:t>
        </w:r>
        <w:r w:rsidR="007E4201">
          <w:rPr>
            <w:noProof/>
            <w:webHidden/>
          </w:rPr>
          <w:tab/>
        </w:r>
        <w:r w:rsidR="007E4201">
          <w:rPr>
            <w:noProof/>
            <w:webHidden/>
          </w:rPr>
          <w:fldChar w:fldCharType="begin"/>
        </w:r>
        <w:r w:rsidR="007E4201">
          <w:rPr>
            <w:noProof/>
            <w:webHidden/>
          </w:rPr>
          <w:instrText xml:space="preserve"> PAGEREF _Toc132708490 \h </w:instrText>
        </w:r>
        <w:r w:rsidR="007E4201">
          <w:rPr>
            <w:noProof/>
            <w:webHidden/>
          </w:rPr>
        </w:r>
        <w:r w:rsidR="007E4201">
          <w:rPr>
            <w:noProof/>
            <w:webHidden/>
          </w:rPr>
          <w:fldChar w:fldCharType="separate"/>
        </w:r>
        <w:r w:rsidR="0005791A">
          <w:rPr>
            <w:noProof/>
            <w:webHidden/>
          </w:rPr>
          <w:t>18</w:t>
        </w:r>
        <w:r w:rsidR="007E4201">
          <w:rPr>
            <w:noProof/>
            <w:webHidden/>
          </w:rPr>
          <w:fldChar w:fldCharType="end"/>
        </w:r>
      </w:hyperlink>
    </w:p>
    <w:p w14:paraId="37D5EA7F" w14:textId="5E60188B" w:rsidR="007E4201" w:rsidRDefault="00E42838">
      <w:pPr>
        <w:pStyle w:val="TOC4"/>
        <w:tabs>
          <w:tab w:val="right" w:leader="dot" w:pos="8630"/>
        </w:tabs>
        <w:rPr>
          <w:noProof/>
          <w:sz w:val="24"/>
          <w:szCs w:val="24"/>
        </w:rPr>
      </w:pPr>
      <w:hyperlink w:anchor="_Toc132708491" w:history="1">
        <w:r w:rsidR="007E4201" w:rsidRPr="001F04EE">
          <w:rPr>
            <w:rStyle w:val="Hyperlink"/>
            <w:noProof/>
          </w:rPr>
          <w:t>Configuration Target/Current status indicators</w:t>
        </w:r>
        <w:r w:rsidR="007E4201">
          <w:rPr>
            <w:noProof/>
            <w:webHidden/>
          </w:rPr>
          <w:tab/>
        </w:r>
        <w:r w:rsidR="007E4201">
          <w:rPr>
            <w:noProof/>
            <w:webHidden/>
          </w:rPr>
          <w:fldChar w:fldCharType="begin"/>
        </w:r>
        <w:r w:rsidR="007E4201">
          <w:rPr>
            <w:noProof/>
            <w:webHidden/>
          </w:rPr>
          <w:instrText xml:space="preserve"> PAGEREF _Toc132708491 \h </w:instrText>
        </w:r>
        <w:r w:rsidR="007E4201">
          <w:rPr>
            <w:noProof/>
            <w:webHidden/>
          </w:rPr>
        </w:r>
        <w:r w:rsidR="007E4201">
          <w:rPr>
            <w:noProof/>
            <w:webHidden/>
          </w:rPr>
          <w:fldChar w:fldCharType="separate"/>
        </w:r>
        <w:r w:rsidR="0005791A">
          <w:rPr>
            <w:noProof/>
            <w:webHidden/>
          </w:rPr>
          <w:t>18</w:t>
        </w:r>
        <w:r w:rsidR="007E4201">
          <w:rPr>
            <w:noProof/>
            <w:webHidden/>
          </w:rPr>
          <w:fldChar w:fldCharType="end"/>
        </w:r>
      </w:hyperlink>
    </w:p>
    <w:p w14:paraId="2491DD89" w14:textId="69B67E84" w:rsidR="007E4201" w:rsidRDefault="00E42838">
      <w:pPr>
        <w:pStyle w:val="TOC4"/>
        <w:tabs>
          <w:tab w:val="right" w:leader="dot" w:pos="8630"/>
        </w:tabs>
        <w:rPr>
          <w:noProof/>
          <w:sz w:val="24"/>
          <w:szCs w:val="24"/>
        </w:rPr>
      </w:pPr>
      <w:hyperlink w:anchor="_Toc132708492" w:history="1">
        <w:r w:rsidR="007E4201" w:rsidRPr="001F04EE">
          <w:rPr>
            <w:rStyle w:val="Hyperlink"/>
            <w:noProof/>
          </w:rPr>
          <w:t>Clear</w:t>
        </w:r>
        <w:r w:rsidR="007E4201">
          <w:rPr>
            <w:noProof/>
            <w:webHidden/>
          </w:rPr>
          <w:tab/>
        </w:r>
        <w:r w:rsidR="007E4201">
          <w:rPr>
            <w:noProof/>
            <w:webHidden/>
          </w:rPr>
          <w:fldChar w:fldCharType="begin"/>
        </w:r>
        <w:r w:rsidR="007E4201">
          <w:rPr>
            <w:noProof/>
            <w:webHidden/>
          </w:rPr>
          <w:instrText xml:space="preserve"> PAGEREF _Toc132708492 \h </w:instrText>
        </w:r>
        <w:r w:rsidR="007E4201">
          <w:rPr>
            <w:noProof/>
            <w:webHidden/>
          </w:rPr>
        </w:r>
        <w:r w:rsidR="007E4201">
          <w:rPr>
            <w:noProof/>
            <w:webHidden/>
          </w:rPr>
          <w:fldChar w:fldCharType="separate"/>
        </w:r>
        <w:r w:rsidR="0005791A">
          <w:rPr>
            <w:noProof/>
            <w:webHidden/>
          </w:rPr>
          <w:t>18</w:t>
        </w:r>
        <w:r w:rsidR="007E4201">
          <w:rPr>
            <w:noProof/>
            <w:webHidden/>
          </w:rPr>
          <w:fldChar w:fldCharType="end"/>
        </w:r>
      </w:hyperlink>
    </w:p>
    <w:p w14:paraId="0AEC8A9E" w14:textId="0D29122D" w:rsidR="007E4201" w:rsidRDefault="00E42838">
      <w:pPr>
        <w:pStyle w:val="TOC2"/>
        <w:tabs>
          <w:tab w:val="right" w:leader="dot" w:pos="8630"/>
        </w:tabs>
        <w:rPr>
          <w:smallCaps w:val="0"/>
          <w:noProof/>
          <w:sz w:val="24"/>
          <w:szCs w:val="24"/>
        </w:rPr>
      </w:pPr>
      <w:hyperlink w:anchor="_Toc132708493" w:history="1">
        <w:r w:rsidR="007E4201" w:rsidRPr="001F04EE">
          <w:rPr>
            <w:rStyle w:val="Hyperlink"/>
            <w:noProof/>
          </w:rPr>
          <w:t>Standard Ops Panel</w:t>
        </w:r>
        <w:r w:rsidR="007E4201">
          <w:rPr>
            <w:noProof/>
            <w:webHidden/>
          </w:rPr>
          <w:tab/>
        </w:r>
        <w:r w:rsidR="007E4201">
          <w:rPr>
            <w:noProof/>
            <w:webHidden/>
          </w:rPr>
          <w:fldChar w:fldCharType="begin"/>
        </w:r>
        <w:r w:rsidR="007E4201">
          <w:rPr>
            <w:noProof/>
            <w:webHidden/>
          </w:rPr>
          <w:instrText xml:space="preserve"> PAGEREF _Toc132708493 \h </w:instrText>
        </w:r>
        <w:r w:rsidR="007E4201">
          <w:rPr>
            <w:noProof/>
            <w:webHidden/>
          </w:rPr>
        </w:r>
        <w:r w:rsidR="007E4201">
          <w:rPr>
            <w:noProof/>
            <w:webHidden/>
          </w:rPr>
          <w:fldChar w:fldCharType="separate"/>
        </w:r>
        <w:r w:rsidR="0005791A">
          <w:rPr>
            <w:noProof/>
            <w:webHidden/>
          </w:rPr>
          <w:t>19</w:t>
        </w:r>
        <w:r w:rsidR="007E4201">
          <w:rPr>
            <w:noProof/>
            <w:webHidden/>
          </w:rPr>
          <w:fldChar w:fldCharType="end"/>
        </w:r>
      </w:hyperlink>
    </w:p>
    <w:p w14:paraId="2F8E8B91" w14:textId="6C7CBD70" w:rsidR="007E4201" w:rsidRDefault="00E42838">
      <w:pPr>
        <w:pStyle w:val="TOC4"/>
        <w:tabs>
          <w:tab w:val="right" w:leader="dot" w:pos="8630"/>
        </w:tabs>
        <w:rPr>
          <w:noProof/>
          <w:sz w:val="24"/>
          <w:szCs w:val="24"/>
        </w:rPr>
      </w:pPr>
      <w:hyperlink w:anchor="_Toc132708494" w:history="1">
        <w:r w:rsidR="007E4201" w:rsidRPr="001F04EE">
          <w:rPr>
            <w:rStyle w:val="Hyperlink"/>
            <w:noProof/>
          </w:rPr>
          <w:t>Data Taking Modes</w:t>
        </w:r>
        <w:r w:rsidR="007E4201">
          <w:rPr>
            <w:noProof/>
            <w:webHidden/>
          </w:rPr>
          <w:tab/>
        </w:r>
        <w:r w:rsidR="007E4201">
          <w:rPr>
            <w:noProof/>
            <w:webHidden/>
          </w:rPr>
          <w:fldChar w:fldCharType="begin"/>
        </w:r>
        <w:r w:rsidR="007E4201">
          <w:rPr>
            <w:noProof/>
            <w:webHidden/>
          </w:rPr>
          <w:instrText xml:space="preserve"> PAGEREF _Toc132708494 \h </w:instrText>
        </w:r>
        <w:r w:rsidR="007E4201">
          <w:rPr>
            <w:noProof/>
            <w:webHidden/>
          </w:rPr>
        </w:r>
        <w:r w:rsidR="007E4201">
          <w:rPr>
            <w:noProof/>
            <w:webHidden/>
          </w:rPr>
          <w:fldChar w:fldCharType="separate"/>
        </w:r>
        <w:r w:rsidR="0005791A">
          <w:rPr>
            <w:noProof/>
            <w:webHidden/>
          </w:rPr>
          <w:t>20</w:t>
        </w:r>
        <w:r w:rsidR="007E4201">
          <w:rPr>
            <w:noProof/>
            <w:webHidden/>
          </w:rPr>
          <w:fldChar w:fldCharType="end"/>
        </w:r>
      </w:hyperlink>
    </w:p>
    <w:p w14:paraId="0A8D0E0C" w14:textId="284413EC" w:rsidR="007E4201" w:rsidRDefault="00E42838">
      <w:pPr>
        <w:pStyle w:val="TOC4"/>
        <w:tabs>
          <w:tab w:val="right" w:leader="dot" w:pos="8630"/>
        </w:tabs>
        <w:rPr>
          <w:noProof/>
          <w:sz w:val="24"/>
          <w:szCs w:val="24"/>
        </w:rPr>
      </w:pPr>
      <w:hyperlink w:anchor="_Toc132708495" w:history="1">
        <w:r w:rsidR="007E4201" w:rsidRPr="001F04EE">
          <w:rPr>
            <w:rStyle w:val="Hyperlink"/>
            <w:noProof/>
          </w:rPr>
          <w:t>Taking Data</w:t>
        </w:r>
        <w:r w:rsidR="007E4201">
          <w:rPr>
            <w:noProof/>
            <w:webHidden/>
          </w:rPr>
          <w:tab/>
        </w:r>
        <w:r w:rsidR="007E4201">
          <w:rPr>
            <w:noProof/>
            <w:webHidden/>
          </w:rPr>
          <w:fldChar w:fldCharType="begin"/>
        </w:r>
        <w:r w:rsidR="007E4201">
          <w:rPr>
            <w:noProof/>
            <w:webHidden/>
          </w:rPr>
          <w:instrText xml:space="preserve"> PAGEREF _Toc132708495 \h </w:instrText>
        </w:r>
        <w:r w:rsidR="007E4201">
          <w:rPr>
            <w:noProof/>
            <w:webHidden/>
          </w:rPr>
        </w:r>
        <w:r w:rsidR="007E4201">
          <w:rPr>
            <w:noProof/>
            <w:webHidden/>
          </w:rPr>
          <w:fldChar w:fldCharType="separate"/>
        </w:r>
        <w:r w:rsidR="0005791A">
          <w:rPr>
            <w:noProof/>
            <w:webHidden/>
          </w:rPr>
          <w:t>21</w:t>
        </w:r>
        <w:r w:rsidR="007E4201">
          <w:rPr>
            <w:noProof/>
            <w:webHidden/>
          </w:rPr>
          <w:fldChar w:fldCharType="end"/>
        </w:r>
      </w:hyperlink>
    </w:p>
    <w:p w14:paraId="6060AA10" w14:textId="2EEEEEB9" w:rsidR="007E4201" w:rsidRDefault="00E42838">
      <w:pPr>
        <w:pStyle w:val="TOC4"/>
        <w:tabs>
          <w:tab w:val="right" w:leader="dot" w:pos="8630"/>
        </w:tabs>
        <w:rPr>
          <w:noProof/>
          <w:sz w:val="24"/>
          <w:szCs w:val="24"/>
        </w:rPr>
      </w:pPr>
      <w:hyperlink w:anchor="_Toc132708496" w:history="1">
        <w:r w:rsidR="007E4201" w:rsidRPr="001F04EE">
          <w:rPr>
            <w:rStyle w:val="Hyperlink"/>
            <w:noProof/>
          </w:rPr>
          <w:t>Aborting an Exposure or Sequence of Exposures</w:t>
        </w:r>
        <w:r w:rsidR="007E4201">
          <w:rPr>
            <w:noProof/>
            <w:webHidden/>
          </w:rPr>
          <w:tab/>
        </w:r>
        <w:r w:rsidR="007E4201">
          <w:rPr>
            <w:noProof/>
            <w:webHidden/>
          </w:rPr>
          <w:fldChar w:fldCharType="begin"/>
        </w:r>
        <w:r w:rsidR="007E4201">
          <w:rPr>
            <w:noProof/>
            <w:webHidden/>
          </w:rPr>
          <w:instrText xml:space="preserve"> PAGEREF _Toc132708496 \h </w:instrText>
        </w:r>
        <w:r w:rsidR="007E4201">
          <w:rPr>
            <w:noProof/>
            <w:webHidden/>
          </w:rPr>
        </w:r>
        <w:r w:rsidR="007E4201">
          <w:rPr>
            <w:noProof/>
            <w:webHidden/>
          </w:rPr>
          <w:fldChar w:fldCharType="separate"/>
        </w:r>
        <w:r w:rsidR="0005791A">
          <w:rPr>
            <w:noProof/>
            <w:webHidden/>
          </w:rPr>
          <w:t>21</w:t>
        </w:r>
        <w:r w:rsidR="007E4201">
          <w:rPr>
            <w:noProof/>
            <w:webHidden/>
          </w:rPr>
          <w:fldChar w:fldCharType="end"/>
        </w:r>
      </w:hyperlink>
    </w:p>
    <w:p w14:paraId="7769217E" w14:textId="4FD8C3F0" w:rsidR="007E4201" w:rsidRDefault="00E42838">
      <w:pPr>
        <w:pStyle w:val="TOC4"/>
        <w:tabs>
          <w:tab w:val="right" w:leader="dot" w:pos="8630"/>
        </w:tabs>
        <w:rPr>
          <w:noProof/>
          <w:sz w:val="24"/>
          <w:szCs w:val="24"/>
        </w:rPr>
      </w:pPr>
      <w:hyperlink w:anchor="_Toc132708497" w:history="1">
        <w:r w:rsidR="007E4201" w:rsidRPr="001F04EE">
          <w:rPr>
            <w:rStyle w:val="Hyperlink"/>
            <w:noProof/>
          </w:rPr>
          <w:t>Title</w:t>
        </w:r>
        <w:r w:rsidR="007E4201">
          <w:rPr>
            <w:noProof/>
            <w:webHidden/>
          </w:rPr>
          <w:tab/>
        </w:r>
        <w:r w:rsidR="007E4201">
          <w:rPr>
            <w:noProof/>
            <w:webHidden/>
          </w:rPr>
          <w:fldChar w:fldCharType="begin"/>
        </w:r>
        <w:r w:rsidR="007E4201">
          <w:rPr>
            <w:noProof/>
            <w:webHidden/>
          </w:rPr>
          <w:instrText xml:space="preserve"> PAGEREF _Toc132708497 \h </w:instrText>
        </w:r>
        <w:r w:rsidR="007E4201">
          <w:rPr>
            <w:noProof/>
            <w:webHidden/>
          </w:rPr>
        </w:r>
        <w:r w:rsidR="007E4201">
          <w:rPr>
            <w:noProof/>
            <w:webHidden/>
          </w:rPr>
          <w:fldChar w:fldCharType="separate"/>
        </w:r>
        <w:r w:rsidR="0005791A">
          <w:rPr>
            <w:noProof/>
            <w:webHidden/>
          </w:rPr>
          <w:t>21</w:t>
        </w:r>
        <w:r w:rsidR="007E4201">
          <w:rPr>
            <w:noProof/>
            <w:webHidden/>
          </w:rPr>
          <w:fldChar w:fldCharType="end"/>
        </w:r>
      </w:hyperlink>
    </w:p>
    <w:p w14:paraId="1736DE61" w14:textId="6F79976A" w:rsidR="007E4201" w:rsidRDefault="00E42838">
      <w:pPr>
        <w:pStyle w:val="TOC2"/>
        <w:tabs>
          <w:tab w:val="right" w:leader="dot" w:pos="8630"/>
        </w:tabs>
        <w:rPr>
          <w:smallCaps w:val="0"/>
          <w:noProof/>
          <w:sz w:val="24"/>
          <w:szCs w:val="24"/>
        </w:rPr>
      </w:pPr>
      <w:hyperlink w:anchor="_Toc132708498" w:history="1">
        <w:r w:rsidR="007E4201" w:rsidRPr="001F04EE">
          <w:rPr>
            <w:rStyle w:val="Hyperlink"/>
            <w:noProof/>
          </w:rPr>
          <w:t>The AutoOps Panel</w:t>
        </w:r>
        <w:r w:rsidR="007E4201">
          <w:rPr>
            <w:noProof/>
            <w:webHidden/>
          </w:rPr>
          <w:tab/>
        </w:r>
        <w:r w:rsidR="007E4201">
          <w:rPr>
            <w:noProof/>
            <w:webHidden/>
          </w:rPr>
          <w:fldChar w:fldCharType="begin"/>
        </w:r>
        <w:r w:rsidR="007E4201">
          <w:rPr>
            <w:noProof/>
            <w:webHidden/>
          </w:rPr>
          <w:instrText xml:space="preserve"> PAGEREF _Toc132708498 \h </w:instrText>
        </w:r>
        <w:r w:rsidR="007E4201">
          <w:rPr>
            <w:noProof/>
            <w:webHidden/>
          </w:rPr>
        </w:r>
        <w:r w:rsidR="007E4201">
          <w:rPr>
            <w:noProof/>
            <w:webHidden/>
          </w:rPr>
          <w:fldChar w:fldCharType="separate"/>
        </w:r>
        <w:r w:rsidR="0005791A">
          <w:rPr>
            <w:noProof/>
            <w:webHidden/>
          </w:rPr>
          <w:t>22</w:t>
        </w:r>
        <w:r w:rsidR="007E4201">
          <w:rPr>
            <w:noProof/>
            <w:webHidden/>
          </w:rPr>
          <w:fldChar w:fldCharType="end"/>
        </w:r>
      </w:hyperlink>
    </w:p>
    <w:p w14:paraId="2EFDEF9A" w14:textId="2DFA50C5" w:rsidR="007E4201" w:rsidRDefault="00E42838">
      <w:pPr>
        <w:pStyle w:val="TOC2"/>
        <w:tabs>
          <w:tab w:val="right" w:leader="dot" w:pos="8630"/>
        </w:tabs>
        <w:rPr>
          <w:smallCaps w:val="0"/>
          <w:noProof/>
          <w:sz w:val="24"/>
          <w:szCs w:val="24"/>
        </w:rPr>
      </w:pPr>
      <w:hyperlink w:anchor="_Toc132708499" w:history="1">
        <w:r w:rsidR="007E4201" w:rsidRPr="001F04EE">
          <w:rPr>
            <w:rStyle w:val="Hyperlink"/>
            <w:noProof/>
          </w:rPr>
          <w:t>The Focus Panel</w:t>
        </w:r>
        <w:r w:rsidR="007E4201">
          <w:rPr>
            <w:noProof/>
            <w:webHidden/>
          </w:rPr>
          <w:tab/>
        </w:r>
        <w:r w:rsidR="007E4201">
          <w:rPr>
            <w:noProof/>
            <w:webHidden/>
          </w:rPr>
          <w:fldChar w:fldCharType="begin"/>
        </w:r>
        <w:r w:rsidR="007E4201">
          <w:rPr>
            <w:noProof/>
            <w:webHidden/>
          </w:rPr>
          <w:instrText xml:space="preserve"> PAGEREF _Toc132708499 \h </w:instrText>
        </w:r>
        <w:r w:rsidR="007E4201">
          <w:rPr>
            <w:noProof/>
            <w:webHidden/>
          </w:rPr>
        </w:r>
        <w:r w:rsidR="007E4201">
          <w:rPr>
            <w:noProof/>
            <w:webHidden/>
          </w:rPr>
          <w:fldChar w:fldCharType="separate"/>
        </w:r>
        <w:r w:rsidR="0005791A">
          <w:rPr>
            <w:noProof/>
            <w:webHidden/>
          </w:rPr>
          <w:t>23</w:t>
        </w:r>
        <w:r w:rsidR="007E4201">
          <w:rPr>
            <w:noProof/>
            <w:webHidden/>
          </w:rPr>
          <w:fldChar w:fldCharType="end"/>
        </w:r>
      </w:hyperlink>
    </w:p>
    <w:p w14:paraId="5EDDC1E8" w14:textId="594AE4ED" w:rsidR="007E4201" w:rsidRDefault="00E42838">
      <w:pPr>
        <w:pStyle w:val="TOC2"/>
        <w:tabs>
          <w:tab w:val="right" w:leader="dot" w:pos="8630"/>
        </w:tabs>
        <w:rPr>
          <w:smallCaps w:val="0"/>
          <w:noProof/>
          <w:sz w:val="24"/>
          <w:szCs w:val="24"/>
        </w:rPr>
      </w:pPr>
      <w:hyperlink w:anchor="_Toc132708500" w:history="1">
        <w:r w:rsidR="007E4201" w:rsidRPr="001F04EE">
          <w:rPr>
            <w:rStyle w:val="Hyperlink"/>
            <w:noProof/>
          </w:rPr>
          <w:t>The SequenceTool Panel</w:t>
        </w:r>
        <w:r w:rsidR="007E4201">
          <w:rPr>
            <w:noProof/>
            <w:webHidden/>
          </w:rPr>
          <w:tab/>
        </w:r>
        <w:r w:rsidR="007E4201">
          <w:rPr>
            <w:noProof/>
            <w:webHidden/>
          </w:rPr>
          <w:fldChar w:fldCharType="begin"/>
        </w:r>
        <w:r w:rsidR="007E4201">
          <w:rPr>
            <w:noProof/>
            <w:webHidden/>
          </w:rPr>
          <w:instrText xml:space="preserve"> PAGEREF _Toc132708500 \h </w:instrText>
        </w:r>
        <w:r w:rsidR="007E4201">
          <w:rPr>
            <w:noProof/>
            <w:webHidden/>
          </w:rPr>
        </w:r>
        <w:r w:rsidR="007E4201">
          <w:rPr>
            <w:noProof/>
            <w:webHidden/>
          </w:rPr>
          <w:fldChar w:fldCharType="separate"/>
        </w:r>
        <w:r w:rsidR="0005791A">
          <w:rPr>
            <w:noProof/>
            <w:webHidden/>
          </w:rPr>
          <w:t>24</w:t>
        </w:r>
        <w:r w:rsidR="007E4201">
          <w:rPr>
            <w:noProof/>
            <w:webHidden/>
          </w:rPr>
          <w:fldChar w:fldCharType="end"/>
        </w:r>
      </w:hyperlink>
    </w:p>
    <w:p w14:paraId="7C64CEC0" w14:textId="2FAB2814" w:rsidR="007E4201" w:rsidRDefault="00E42838">
      <w:pPr>
        <w:pStyle w:val="TOC2"/>
        <w:tabs>
          <w:tab w:val="right" w:leader="dot" w:pos="8630"/>
        </w:tabs>
        <w:rPr>
          <w:smallCaps w:val="0"/>
          <w:noProof/>
          <w:sz w:val="24"/>
          <w:szCs w:val="24"/>
        </w:rPr>
      </w:pPr>
      <w:hyperlink w:anchor="_Toc132708501" w:history="1">
        <w:r w:rsidR="007E4201" w:rsidRPr="001F04EE">
          <w:rPr>
            <w:rStyle w:val="Hyperlink"/>
            <w:noProof/>
          </w:rPr>
          <w:t>The Start/Stop Panel</w:t>
        </w:r>
        <w:r w:rsidR="007E4201">
          <w:rPr>
            <w:noProof/>
            <w:webHidden/>
          </w:rPr>
          <w:tab/>
        </w:r>
        <w:r w:rsidR="007E4201">
          <w:rPr>
            <w:noProof/>
            <w:webHidden/>
          </w:rPr>
          <w:fldChar w:fldCharType="begin"/>
        </w:r>
        <w:r w:rsidR="007E4201">
          <w:rPr>
            <w:noProof/>
            <w:webHidden/>
          </w:rPr>
          <w:instrText xml:space="preserve"> PAGEREF _Toc132708501 \h </w:instrText>
        </w:r>
        <w:r w:rsidR="007E4201">
          <w:rPr>
            <w:noProof/>
            <w:webHidden/>
          </w:rPr>
        </w:r>
        <w:r w:rsidR="007E4201">
          <w:rPr>
            <w:noProof/>
            <w:webHidden/>
          </w:rPr>
          <w:fldChar w:fldCharType="separate"/>
        </w:r>
        <w:r w:rsidR="0005791A">
          <w:rPr>
            <w:noProof/>
            <w:webHidden/>
          </w:rPr>
          <w:t>25</w:t>
        </w:r>
        <w:r w:rsidR="007E4201">
          <w:rPr>
            <w:noProof/>
            <w:webHidden/>
          </w:rPr>
          <w:fldChar w:fldCharType="end"/>
        </w:r>
      </w:hyperlink>
    </w:p>
    <w:p w14:paraId="425C840D" w14:textId="6BB99D11" w:rsidR="007E4201" w:rsidRDefault="00E42838">
      <w:pPr>
        <w:pStyle w:val="TOC2"/>
        <w:tabs>
          <w:tab w:val="right" w:leader="dot" w:pos="8630"/>
        </w:tabs>
        <w:rPr>
          <w:smallCaps w:val="0"/>
          <w:noProof/>
          <w:sz w:val="24"/>
          <w:szCs w:val="24"/>
        </w:rPr>
      </w:pPr>
      <w:hyperlink w:anchor="_Toc132708502" w:history="1">
        <w:r w:rsidR="007E4201" w:rsidRPr="001F04EE">
          <w:rPr>
            <w:rStyle w:val="Hyperlink"/>
            <w:noProof/>
          </w:rPr>
          <w:t>The Shutdown Panel</w:t>
        </w:r>
        <w:r w:rsidR="007E4201">
          <w:rPr>
            <w:noProof/>
            <w:webHidden/>
          </w:rPr>
          <w:tab/>
        </w:r>
        <w:r w:rsidR="007E4201">
          <w:rPr>
            <w:noProof/>
            <w:webHidden/>
          </w:rPr>
          <w:fldChar w:fldCharType="begin"/>
        </w:r>
        <w:r w:rsidR="007E4201">
          <w:rPr>
            <w:noProof/>
            <w:webHidden/>
          </w:rPr>
          <w:instrText xml:space="preserve"> PAGEREF _Toc132708502 \h </w:instrText>
        </w:r>
        <w:r w:rsidR="007E4201">
          <w:rPr>
            <w:noProof/>
            <w:webHidden/>
          </w:rPr>
        </w:r>
        <w:r w:rsidR="007E4201">
          <w:rPr>
            <w:noProof/>
            <w:webHidden/>
          </w:rPr>
          <w:fldChar w:fldCharType="separate"/>
        </w:r>
        <w:r w:rsidR="0005791A">
          <w:rPr>
            <w:noProof/>
            <w:webHidden/>
          </w:rPr>
          <w:t>27</w:t>
        </w:r>
        <w:r w:rsidR="007E4201">
          <w:rPr>
            <w:noProof/>
            <w:webHidden/>
          </w:rPr>
          <w:fldChar w:fldCharType="end"/>
        </w:r>
      </w:hyperlink>
    </w:p>
    <w:p w14:paraId="7242BA91" w14:textId="7A37F525" w:rsidR="007E4201" w:rsidRDefault="00E42838">
      <w:pPr>
        <w:pStyle w:val="TOC1"/>
        <w:tabs>
          <w:tab w:val="right" w:leader="dot" w:pos="8630"/>
        </w:tabs>
        <w:rPr>
          <w:b w:val="0"/>
          <w:bCs w:val="0"/>
          <w:caps w:val="0"/>
          <w:noProof/>
          <w:sz w:val="24"/>
          <w:szCs w:val="24"/>
        </w:rPr>
      </w:pPr>
      <w:hyperlink w:anchor="_Toc132708503" w:history="1">
        <w:r w:rsidR="007E4201" w:rsidRPr="001F04EE">
          <w:rPr>
            <w:rStyle w:val="Hyperlink"/>
            <w:noProof/>
          </w:rPr>
          <w:t>The Commentchelle Window</w:t>
        </w:r>
        <w:r w:rsidR="007E4201">
          <w:rPr>
            <w:noProof/>
            <w:webHidden/>
          </w:rPr>
          <w:tab/>
        </w:r>
        <w:r w:rsidR="007E4201">
          <w:rPr>
            <w:noProof/>
            <w:webHidden/>
          </w:rPr>
          <w:fldChar w:fldCharType="begin"/>
        </w:r>
        <w:r w:rsidR="007E4201">
          <w:rPr>
            <w:noProof/>
            <w:webHidden/>
          </w:rPr>
          <w:instrText xml:space="preserve"> PAGEREF _Toc132708503 \h </w:instrText>
        </w:r>
        <w:r w:rsidR="007E4201">
          <w:rPr>
            <w:noProof/>
            <w:webHidden/>
          </w:rPr>
        </w:r>
        <w:r w:rsidR="007E4201">
          <w:rPr>
            <w:noProof/>
            <w:webHidden/>
          </w:rPr>
          <w:fldChar w:fldCharType="separate"/>
        </w:r>
        <w:r w:rsidR="0005791A">
          <w:rPr>
            <w:noProof/>
            <w:webHidden/>
          </w:rPr>
          <w:t>29</w:t>
        </w:r>
        <w:r w:rsidR="007E4201">
          <w:rPr>
            <w:noProof/>
            <w:webHidden/>
          </w:rPr>
          <w:fldChar w:fldCharType="end"/>
        </w:r>
      </w:hyperlink>
    </w:p>
    <w:p w14:paraId="04FC3056" w14:textId="4051DEC3" w:rsidR="007E4201" w:rsidRDefault="00E42838">
      <w:pPr>
        <w:pStyle w:val="TOC1"/>
        <w:tabs>
          <w:tab w:val="right" w:leader="dot" w:pos="8630"/>
        </w:tabs>
        <w:rPr>
          <w:b w:val="0"/>
          <w:bCs w:val="0"/>
          <w:caps w:val="0"/>
          <w:noProof/>
          <w:sz w:val="24"/>
          <w:szCs w:val="24"/>
        </w:rPr>
      </w:pPr>
      <w:hyperlink w:anchor="_Toc132708504" w:history="1">
        <w:r w:rsidR="007E4201" w:rsidRPr="001F04EE">
          <w:rPr>
            <w:rStyle w:val="Hyperlink"/>
            <w:noProof/>
          </w:rPr>
          <w:t>Other User Windows</w:t>
        </w:r>
        <w:r w:rsidR="007E4201">
          <w:rPr>
            <w:noProof/>
            <w:webHidden/>
          </w:rPr>
          <w:tab/>
        </w:r>
        <w:r w:rsidR="007E4201">
          <w:rPr>
            <w:noProof/>
            <w:webHidden/>
          </w:rPr>
          <w:fldChar w:fldCharType="begin"/>
        </w:r>
        <w:r w:rsidR="007E4201">
          <w:rPr>
            <w:noProof/>
            <w:webHidden/>
          </w:rPr>
          <w:instrText xml:space="preserve"> PAGEREF _Toc132708504 \h </w:instrText>
        </w:r>
        <w:r w:rsidR="007E4201">
          <w:rPr>
            <w:noProof/>
            <w:webHidden/>
          </w:rPr>
        </w:r>
        <w:r w:rsidR="007E4201">
          <w:rPr>
            <w:noProof/>
            <w:webHidden/>
          </w:rPr>
          <w:fldChar w:fldCharType="separate"/>
        </w:r>
        <w:r w:rsidR="0005791A">
          <w:rPr>
            <w:noProof/>
            <w:webHidden/>
          </w:rPr>
          <w:t>30</w:t>
        </w:r>
        <w:r w:rsidR="007E4201">
          <w:rPr>
            <w:noProof/>
            <w:webHidden/>
          </w:rPr>
          <w:fldChar w:fldCharType="end"/>
        </w:r>
      </w:hyperlink>
    </w:p>
    <w:p w14:paraId="59D6F6D5" w14:textId="4C87CE87" w:rsidR="007E4201" w:rsidRDefault="00E42838">
      <w:pPr>
        <w:pStyle w:val="TOC2"/>
        <w:tabs>
          <w:tab w:val="right" w:leader="dot" w:pos="8630"/>
        </w:tabs>
        <w:rPr>
          <w:smallCaps w:val="0"/>
          <w:noProof/>
          <w:sz w:val="24"/>
          <w:szCs w:val="24"/>
        </w:rPr>
      </w:pPr>
      <w:hyperlink w:anchor="_Toc132708505" w:history="1">
        <w:r w:rsidR="007E4201" w:rsidRPr="001F04EE">
          <w:rPr>
            <w:rStyle w:val="Hyperlink"/>
            <w:noProof/>
          </w:rPr>
          <w:t>Exposure Display Window</w:t>
        </w:r>
        <w:r w:rsidR="007E4201">
          <w:rPr>
            <w:noProof/>
            <w:webHidden/>
          </w:rPr>
          <w:tab/>
        </w:r>
        <w:r w:rsidR="007E4201">
          <w:rPr>
            <w:noProof/>
            <w:webHidden/>
          </w:rPr>
          <w:fldChar w:fldCharType="begin"/>
        </w:r>
        <w:r w:rsidR="007E4201">
          <w:rPr>
            <w:noProof/>
            <w:webHidden/>
          </w:rPr>
          <w:instrText xml:space="preserve"> PAGEREF _Toc132708505 \h </w:instrText>
        </w:r>
        <w:r w:rsidR="007E4201">
          <w:rPr>
            <w:noProof/>
            <w:webHidden/>
          </w:rPr>
        </w:r>
        <w:r w:rsidR="007E4201">
          <w:rPr>
            <w:noProof/>
            <w:webHidden/>
          </w:rPr>
          <w:fldChar w:fldCharType="separate"/>
        </w:r>
        <w:r w:rsidR="0005791A">
          <w:rPr>
            <w:noProof/>
            <w:webHidden/>
          </w:rPr>
          <w:t>30</w:t>
        </w:r>
        <w:r w:rsidR="007E4201">
          <w:rPr>
            <w:noProof/>
            <w:webHidden/>
          </w:rPr>
          <w:fldChar w:fldCharType="end"/>
        </w:r>
      </w:hyperlink>
    </w:p>
    <w:p w14:paraId="26C82DEF" w14:textId="6B408D81" w:rsidR="007E4201" w:rsidRDefault="00E42838">
      <w:pPr>
        <w:pStyle w:val="TOC2"/>
        <w:tabs>
          <w:tab w:val="right" w:leader="dot" w:pos="8630"/>
        </w:tabs>
        <w:rPr>
          <w:smallCaps w:val="0"/>
          <w:noProof/>
          <w:sz w:val="24"/>
          <w:szCs w:val="24"/>
        </w:rPr>
      </w:pPr>
      <w:hyperlink w:anchor="_Toc132708506" w:history="1">
        <w:r w:rsidR="007E4201" w:rsidRPr="001F04EE">
          <w:rPr>
            <w:rStyle w:val="Hyperlink"/>
            <w:noProof/>
          </w:rPr>
          <w:t>Mount Display Window</w:t>
        </w:r>
        <w:r w:rsidR="007E4201">
          <w:rPr>
            <w:noProof/>
            <w:webHidden/>
          </w:rPr>
          <w:tab/>
        </w:r>
        <w:r w:rsidR="007E4201">
          <w:rPr>
            <w:noProof/>
            <w:webHidden/>
          </w:rPr>
          <w:fldChar w:fldCharType="begin"/>
        </w:r>
        <w:r w:rsidR="007E4201">
          <w:rPr>
            <w:noProof/>
            <w:webHidden/>
          </w:rPr>
          <w:instrText xml:space="preserve"> PAGEREF _Toc132708506 \h </w:instrText>
        </w:r>
        <w:r w:rsidR="007E4201">
          <w:rPr>
            <w:noProof/>
            <w:webHidden/>
          </w:rPr>
        </w:r>
        <w:r w:rsidR="007E4201">
          <w:rPr>
            <w:noProof/>
            <w:webHidden/>
          </w:rPr>
          <w:fldChar w:fldCharType="separate"/>
        </w:r>
        <w:r w:rsidR="0005791A">
          <w:rPr>
            <w:noProof/>
            <w:webHidden/>
          </w:rPr>
          <w:t>32</w:t>
        </w:r>
        <w:r w:rsidR="007E4201">
          <w:rPr>
            <w:noProof/>
            <w:webHidden/>
          </w:rPr>
          <w:fldChar w:fldCharType="end"/>
        </w:r>
      </w:hyperlink>
    </w:p>
    <w:p w14:paraId="6896FA85" w14:textId="5000B8DB" w:rsidR="007E4201" w:rsidRDefault="00E42838">
      <w:pPr>
        <w:pStyle w:val="TOC1"/>
        <w:tabs>
          <w:tab w:val="right" w:leader="dot" w:pos="8630"/>
        </w:tabs>
        <w:rPr>
          <w:b w:val="0"/>
          <w:bCs w:val="0"/>
          <w:caps w:val="0"/>
          <w:noProof/>
          <w:sz w:val="24"/>
          <w:szCs w:val="24"/>
        </w:rPr>
      </w:pPr>
      <w:hyperlink w:anchor="_Toc132708507" w:history="1">
        <w:r w:rsidR="007E4201" w:rsidRPr="001F04EE">
          <w:rPr>
            <w:rStyle w:val="Hyperlink"/>
            <w:noProof/>
          </w:rPr>
          <w:t>Focusing Procedure</w:t>
        </w:r>
        <w:r w:rsidR="007E4201">
          <w:rPr>
            <w:noProof/>
            <w:webHidden/>
          </w:rPr>
          <w:tab/>
        </w:r>
        <w:r w:rsidR="007E4201">
          <w:rPr>
            <w:noProof/>
            <w:webHidden/>
          </w:rPr>
          <w:fldChar w:fldCharType="begin"/>
        </w:r>
        <w:r w:rsidR="007E4201">
          <w:rPr>
            <w:noProof/>
            <w:webHidden/>
          </w:rPr>
          <w:instrText xml:space="preserve"> PAGEREF _Toc132708507 \h </w:instrText>
        </w:r>
        <w:r w:rsidR="007E4201">
          <w:rPr>
            <w:noProof/>
            <w:webHidden/>
          </w:rPr>
        </w:r>
        <w:r w:rsidR="007E4201">
          <w:rPr>
            <w:noProof/>
            <w:webHidden/>
          </w:rPr>
          <w:fldChar w:fldCharType="separate"/>
        </w:r>
        <w:r w:rsidR="0005791A">
          <w:rPr>
            <w:noProof/>
            <w:webHidden/>
          </w:rPr>
          <w:t>33</w:t>
        </w:r>
        <w:r w:rsidR="007E4201">
          <w:rPr>
            <w:noProof/>
            <w:webHidden/>
          </w:rPr>
          <w:fldChar w:fldCharType="end"/>
        </w:r>
      </w:hyperlink>
    </w:p>
    <w:p w14:paraId="0315B236" w14:textId="624CD3EC" w:rsidR="007E4201" w:rsidRDefault="00E42838">
      <w:pPr>
        <w:pStyle w:val="TOC1"/>
        <w:tabs>
          <w:tab w:val="right" w:leader="dot" w:pos="8630"/>
        </w:tabs>
        <w:rPr>
          <w:b w:val="0"/>
          <w:bCs w:val="0"/>
          <w:caps w:val="0"/>
          <w:noProof/>
          <w:sz w:val="24"/>
          <w:szCs w:val="24"/>
        </w:rPr>
      </w:pPr>
      <w:hyperlink w:anchor="_Toc132708508" w:history="1">
        <w:r w:rsidR="007E4201" w:rsidRPr="001F04EE">
          <w:rPr>
            <w:rStyle w:val="Hyperlink"/>
            <w:noProof/>
          </w:rPr>
          <w:t>Calibration Protocols</w:t>
        </w:r>
        <w:r w:rsidR="007E4201">
          <w:rPr>
            <w:noProof/>
            <w:webHidden/>
          </w:rPr>
          <w:tab/>
        </w:r>
        <w:r w:rsidR="007E4201">
          <w:rPr>
            <w:noProof/>
            <w:webHidden/>
          </w:rPr>
          <w:fldChar w:fldCharType="begin"/>
        </w:r>
        <w:r w:rsidR="007E4201">
          <w:rPr>
            <w:noProof/>
            <w:webHidden/>
          </w:rPr>
          <w:instrText xml:space="preserve"> PAGEREF _Toc132708508 \h </w:instrText>
        </w:r>
        <w:r w:rsidR="007E4201">
          <w:rPr>
            <w:noProof/>
            <w:webHidden/>
          </w:rPr>
        </w:r>
        <w:r w:rsidR="007E4201">
          <w:rPr>
            <w:noProof/>
            <w:webHidden/>
          </w:rPr>
          <w:fldChar w:fldCharType="separate"/>
        </w:r>
        <w:r w:rsidR="0005791A">
          <w:rPr>
            <w:noProof/>
            <w:webHidden/>
          </w:rPr>
          <w:t>35</w:t>
        </w:r>
        <w:r w:rsidR="007E4201">
          <w:rPr>
            <w:noProof/>
            <w:webHidden/>
          </w:rPr>
          <w:fldChar w:fldCharType="end"/>
        </w:r>
      </w:hyperlink>
    </w:p>
    <w:p w14:paraId="726278B0" w14:textId="7B982924" w:rsidR="007E4201" w:rsidRDefault="00E42838">
      <w:pPr>
        <w:pStyle w:val="TOC2"/>
        <w:tabs>
          <w:tab w:val="right" w:leader="dot" w:pos="8630"/>
        </w:tabs>
        <w:rPr>
          <w:smallCaps w:val="0"/>
          <w:noProof/>
          <w:sz w:val="24"/>
          <w:szCs w:val="24"/>
        </w:rPr>
      </w:pPr>
      <w:hyperlink w:anchor="_Toc132708509" w:history="1">
        <w:r w:rsidR="007E4201" w:rsidRPr="001F04EE">
          <w:rPr>
            <w:rStyle w:val="Hyperlink"/>
            <w:noProof/>
          </w:rPr>
          <w:t>Calibration Resources</w:t>
        </w:r>
        <w:r w:rsidR="007E4201">
          <w:rPr>
            <w:noProof/>
            <w:webHidden/>
          </w:rPr>
          <w:tab/>
        </w:r>
        <w:r w:rsidR="007E4201">
          <w:rPr>
            <w:noProof/>
            <w:webHidden/>
          </w:rPr>
          <w:fldChar w:fldCharType="begin"/>
        </w:r>
        <w:r w:rsidR="007E4201">
          <w:rPr>
            <w:noProof/>
            <w:webHidden/>
          </w:rPr>
          <w:instrText xml:space="preserve"> PAGEREF _Toc132708509 \h </w:instrText>
        </w:r>
        <w:r w:rsidR="007E4201">
          <w:rPr>
            <w:noProof/>
            <w:webHidden/>
          </w:rPr>
        </w:r>
        <w:r w:rsidR="007E4201">
          <w:rPr>
            <w:noProof/>
            <w:webHidden/>
          </w:rPr>
          <w:fldChar w:fldCharType="separate"/>
        </w:r>
        <w:r w:rsidR="0005791A">
          <w:rPr>
            <w:noProof/>
            <w:webHidden/>
          </w:rPr>
          <w:t>35</w:t>
        </w:r>
        <w:r w:rsidR="007E4201">
          <w:rPr>
            <w:noProof/>
            <w:webHidden/>
          </w:rPr>
          <w:fldChar w:fldCharType="end"/>
        </w:r>
      </w:hyperlink>
    </w:p>
    <w:p w14:paraId="46BCE52F" w14:textId="249E112D" w:rsidR="007E4201" w:rsidRDefault="00E42838">
      <w:pPr>
        <w:pStyle w:val="TOC2"/>
        <w:tabs>
          <w:tab w:val="right" w:leader="dot" w:pos="8630"/>
        </w:tabs>
        <w:rPr>
          <w:smallCaps w:val="0"/>
          <w:noProof/>
          <w:sz w:val="24"/>
          <w:szCs w:val="24"/>
        </w:rPr>
      </w:pPr>
      <w:hyperlink w:anchor="_Toc132708510" w:history="1">
        <w:r w:rsidR="007E4201" w:rsidRPr="001F04EE">
          <w:rPr>
            <w:rStyle w:val="Hyperlink"/>
            <w:noProof/>
          </w:rPr>
          <w:t>Calibration configuration</w:t>
        </w:r>
        <w:r w:rsidR="007E4201">
          <w:rPr>
            <w:noProof/>
            <w:webHidden/>
          </w:rPr>
          <w:tab/>
        </w:r>
        <w:r w:rsidR="007E4201">
          <w:rPr>
            <w:noProof/>
            <w:webHidden/>
          </w:rPr>
          <w:fldChar w:fldCharType="begin"/>
        </w:r>
        <w:r w:rsidR="007E4201">
          <w:rPr>
            <w:noProof/>
            <w:webHidden/>
          </w:rPr>
          <w:instrText xml:space="preserve"> PAGEREF _Toc132708510 \h </w:instrText>
        </w:r>
        <w:r w:rsidR="007E4201">
          <w:rPr>
            <w:noProof/>
            <w:webHidden/>
          </w:rPr>
        </w:r>
        <w:r w:rsidR="007E4201">
          <w:rPr>
            <w:noProof/>
            <w:webHidden/>
          </w:rPr>
          <w:fldChar w:fldCharType="separate"/>
        </w:r>
        <w:r w:rsidR="0005791A">
          <w:rPr>
            <w:noProof/>
            <w:webHidden/>
          </w:rPr>
          <w:t>38</w:t>
        </w:r>
        <w:r w:rsidR="007E4201">
          <w:rPr>
            <w:noProof/>
            <w:webHidden/>
          </w:rPr>
          <w:fldChar w:fldCharType="end"/>
        </w:r>
      </w:hyperlink>
    </w:p>
    <w:p w14:paraId="57B1268C" w14:textId="79C9C6DC" w:rsidR="007E4201" w:rsidRDefault="00E42838">
      <w:pPr>
        <w:pStyle w:val="TOC1"/>
        <w:tabs>
          <w:tab w:val="right" w:leader="dot" w:pos="8630"/>
        </w:tabs>
        <w:rPr>
          <w:b w:val="0"/>
          <w:bCs w:val="0"/>
          <w:caps w:val="0"/>
          <w:noProof/>
          <w:sz w:val="24"/>
          <w:szCs w:val="24"/>
        </w:rPr>
      </w:pPr>
      <w:hyperlink w:anchor="_Toc132708511" w:history="1">
        <w:r w:rsidR="007E4201">
          <w:rPr>
            <w:rStyle w:val="Hyperlink"/>
            <w:noProof/>
          </w:rPr>
          <w:t>Observing Protoco</w:t>
        </w:r>
        <w:r w:rsidR="007E4201" w:rsidRPr="001F04EE">
          <w:rPr>
            <w:rStyle w:val="Hyperlink"/>
            <w:noProof/>
          </w:rPr>
          <w:t>ls/Modes?</w:t>
        </w:r>
        <w:r w:rsidR="007E4201">
          <w:rPr>
            <w:noProof/>
            <w:webHidden/>
          </w:rPr>
          <w:tab/>
        </w:r>
        <w:r w:rsidR="007E4201">
          <w:rPr>
            <w:noProof/>
            <w:webHidden/>
          </w:rPr>
          <w:fldChar w:fldCharType="begin"/>
        </w:r>
        <w:r w:rsidR="007E4201">
          <w:rPr>
            <w:noProof/>
            <w:webHidden/>
          </w:rPr>
          <w:instrText xml:space="preserve"> PAGEREF _Toc132708511 \h </w:instrText>
        </w:r>
        <w:r w:rsidR="007E4201">
          <w:rPr>
            <w:noProof/>
            <w:webHidden/>
          </w:rPr>
        </w:r>
        <w:r w:rsidR="007E4201">
          <w:rPr>
            <w:noProof/>
            <w:webHidden/>
          </w:rPr>
          <w:fldChar w:fldCharType="separate"/>
        </w:r>
        <w:r w:rsidR="0005791A">
          <w:rPr>
            <w:noProof/>
            <w:webHidden/>
          </w:rPr>
          <w:t>43</w:t>
        </w:r>
        <w:r w:rsidR="007E4201">
          <w:rPr>
            <w:noProof/>
            <w:webHidden/>
          </w:rPr>
          <w:fldChar w:fldCharType="end"/>
        </w:r>
      </w:hyperlink>
    </w:p>
    <w:p w14:paraId="4220A6F8" w14:textId="1BAE2824" w:rsidR="007E4201" w:rsidRDefault="00E42838">
      <w:pPr>
        <w:pStyle w:val="TOC1"/>
        <w:tabs>
          <w:tab w:val="right" w:leader="dot" w:pos="8630"/>
        </w:tabs>
        <w:rPr>
          <w:b w:val="0"/>
          <w:bCs w:val="0"/>
          <w:caps w:val="0"/>
          <w:noProof/>
          <w:sz w:val="24"/>
          <w:szCs w:val="24"/>
        </w:rPr>
      </w:pPr>
      <w:hyperlink w:anchor="_Toc132708512" w:history="1">
        <w:r w:rsidR="007E4201" w:rsidRPr="001F04EE">
          <w:rPr>
            <w:rStyle w:val="Hyperlink"/>
            <w:noProof/>
          </w:rPr>
          <w:t>Appendices</w:t>
        </w:r>
        <w:r w:rsidR="007E4201">
          <w:rPr>
            <w:noProof/>
            <w:webHidden/>
          </w:rPr>
          <w:tab/>
        </w:r>
        <w:r w:rsidR="007E4201">
          <w:rPr>
            <w:noProof/>
            <w:webHidden/>
          </w:rPr>
          <w:fldChar w:fldCharType="begin"/>
        </w:r>
        <w:r w:rsidR="007E4201">
          <w:rPr>
            <w:noProof/>
            <w:webHidden/>
          </w:rPr>
          <w:instrText xml:space="preserve"> PAGEREF _Toc132708512 \h </w:instrText>
        </w:r>
        <w:r w:rsidR="007E4201">
          <w:rPr>
            <w:noProof/>
            <w:webHidden/>
          </w:rPr>
        </w:r>
        <w:r w:rsidR="007E4201">
          <w:rPr>
            <w:noProof/>
            <w:webHidden/>
          </w:rPr>
          <w:fldChar w:fldCharType="separate"/>
        </w:r>
        <w:r w:rsidR="0005791A">
          <w:rPr>
            <w:noProof/>
            <w:webHidden/>
          </w:rPr>
          <w:t>44</w:t>
        </w:r>
        <w:r w:rsidR="007E4201">
          <w:rPr>
            <w:noProof/>
            <w:webHidden/>
          </w:rPr>
          <w:fldChar w:fldCharType="end"/>
        </w:r>
      </w:hyperlink>
    </w:p>
    <w:p w14:paraId="79B25753" w14:textId="4736DD02" w:rsidR="007E4201" w:rsidRDefault="00E42838">
      <w:pPr>
        <w:pStyle w:val="TOC2"/>
        <w:tabs>
          <w:tab w:val="right" w:leader="dot" w:pos="8630"/>
        </w:tabs>
        <w:rPr>
          <w:smallCaps w:val="0"/>
          <w:noProof/>
          <w:sz w:val="24"/>
          <w:szCs w:val="24"/>
        </w:rPr>
      </w:pPr>
      <w:hyperlink w:anchor="_Toc132708513" w:history="1">
        <w:r w:rsidR="007E4201" w:rsidRPr="001F04EE">
          <w:rPr>
            <w:rStyle w:val="Hyperlink"/>
            <w:noProof/>
          </w:rPr>
          <w:t>A. FAQ</w:t>
        </w:r>
        <w:r w:rsidR="007E4201">
          <w:rPr>
            <w:noProof/>
            <w:webHidden/>
          </w:rPr>
          <w:tab/>
        </w:r>
        <w:r w:rsidR="007E4201">
          <w:rPr>
            <w:noProof/>
            <w:webHidden/>
          </w:rPr>
          <w:fldChar w:fldCharType="begin"/>
        </w:r>
        <w:r w:rsidR="007E4201">
          <w:rPr>
            <w:noProof/>
            <w:webHidden/>
          </w:rPr>
          <w:instrText xml:space="preserve"> PAGEREF _Toc132708513 \h </w:instrText>
        </w:r>
        <w:r w:rsidR="007E4201">
          <w:rPr>
            <w:noProof/>
            <w:webHidden/>
          </w:rPr>
        </w:r>
        <w:r w:rsidR="007E4201">
          <w:rPr>
            <w:noProof/>
            <w:webHidden/>
          </w:rPr>
          <w:fldChar w:fldCharType="separate"/>
        </w:r>
        <w:r w:rsidR="0005791A">
          <w:rPr>
            <w:noProof/>
            <w:webHidden/>
          </w:rPr>
          <w:t>44</w:t>
        </w:r>
        <w:r w:rsidR="007E4201">
          <w:rPr>
            <w:noProof/>
            <w:webHidden/>
          </w:rPr>
          <w:fldChar w:fldCharType="end"/>
        </w:r>
      </w:hyperlink>
    </w:p>
    <w:p w14:paraId="49CD062F" w14:textId="31624F7F" w:rsidR="007E4201" w:rsidRDefault="00E42838">
      <w:pPr>
        <w:pStyle w:val="TOC4"/>
        <w:tabs>
          <w:tab w:val="right" w:leader="dot" w:pos="8630"/>
        </w:tabs>
        <w:rPr>
          <w:noProof/>
          <w:sz w:val="24"/>
          <w:szCs w:val="24"/>
        </w:rPr>
      </w:pPr>
      <w:hyperlink w:anchor="_Toc132708514" w:history="1">
        <w:r w:rsidR="007E4201" w:rsidRPr="001F04EE">
          <w:rPr>
            <w:rStyle w:val="Hyperlink"/>
            <w:noProof/>
          </w:rPr>
          <w:t>What action does one take if the CCD temperatures deviate from nominal?</w:t>
        </w:r>
        <w:r w:rsidR="007E4201">
          <w:rPr>
            <w:noProof/>
            <w:webHidden/>
          </w:rPr>
          <w:tab/>
        </w:r>
        <w:r w:rsidR="007E4201">
          <w:rPr>
            <w:noProof/>
            <w:webHidden/>
          </w:rPr>
          <w:fldChar w:fldCharType="begin"/>
        </w:r>
        <w:r w:rsidR="007E4201">
          <w:rPr>
            <w:noProof/>
            <w:webHidden/>
          </w:rPr>
          <w:instrText xml:space="preserve"> PAGEREF _Toc132708514 \h </w:instrText>
        </w:r>
        <w:r w:rsidR="007E4201">
          <w:rPr>
            <w:noProof/>
            <w:webHidden/>
          </w:rPr>
        </w:r>
        <w:r w:rsidR="007E4201">
          <w:rPr>
            <w:noProof/>
            <w:webHidden/>
          </w:rPr>
          <w:fldChar w:fldCharType="separate"/>
        </w:r>
        <w:r w:rsidR="0005791A">
          <w:rPr>
            <w:noProof/>
            <w:webHidden/>
          </w:rPr>
          <w:t>44</w:t>
        </w:r>
        <w:r w:rsidR="007E4201">
          <w:rPr>
            <w:noProof/>
            <w:webHidden/>
          </w:rPr>
          <w:fldChar w:fldCharType="end"/>
        </w:r>
      </w:hyperlink>
    </w:p>
    <w:p w14:paraId="59731CCD" w14:textId="7D06489C" w:rsidR="007E4201" w:rsidRDefault="00E42838">
      <w:pPr>
        <w:pStyle w:val="TOC4"/>
        <w:tabs>
          <w:tab w:val="right" w:leader="dot" w:pos="8630"/>
        </w:tabs>
        <w:rPr>
          <w:noProof/>
          <w:sz w:val="24"/>
          <w:szCs w:val="24"/>
        </w:rPr>
      </w:pPr>
      <w:hyperlink w:anchor="_Toc132708515" w:history="1">
        <w:r w:rsidR="007E4201" w:rsidRPr="001F04EE">
          <w:rPr>
            <w:rStyle w:val="Hyperlink"/>
            <w:b/>
            <w:noProof/>
          </w:rPr>
          <w:t>Under what circumstances should the queue observer deviate form the queue schedule?</w:t>
        </w:r>
        <w:r w:rsidR="007E4201">
          <w:rPr>
            <w:noProof/>
            <w:webHidden/>
          </w:rPr>
          <w:tab/>
        </w:r>
        <w:r w:rsidR="007E4201">
          <w:rPr>
            <w:noProof/>
            <w:webHidden/>
          </w:rPr>
          <w:fldChar w:fldCharType="begin"/>
        </w:r>
        <w:r w:rsidR="007E4201">
          <w:rPr>
            <w:noProof/>
            <w:webHidden/>
          </w:rPr>
          <w:instrText xml:space="preserve"> PAGEREF _Toc132708515 \h </w:instrText>
        </w:r>
        <w:r w:rsidR="007E4201">
          <w:rPr>
            <w:noProof/>
            <w:webHidden/>
          </w:rPr>
        </w:r>
        <w:r w:rsidR="007E4201">
          <w:rPr>
            <w:noProof/>
            <w:webHidden/>
          </w:rPr>
          <w:fldChar w:fldCharType="separate"/>
        </w:r>
        <w:r w:rsidR="0005791A">
          <w:rPr>
            <w:noProof/>
            <w:webHidden/>
          </w:rPr>
          <w:t>44</w:t>
        </w:r>
        <w:r w:rsidR="007E4201">
          <w:rPr>
            <w:noProof/>
            <w:webHidden/>
          </w:rPr>
          <w:fldChar w:fldCharType="end"/>
        </w:r>
      </w:hyperlink>
    </w:p>
    <w:p w14:paraId="3024DB9C" w14:textId="6162DAA4" w:rsidR="007E4201" w:rsidRDefault="00E42838">
      <w:pPr>
        <w:pStyle w:val="TOC2"/>
        <w:tabs>
          <w:tab w:val="right" w:leader="dot" w:pos="8630"/>
        </w:tabs>
        <w:rPr>
          <w:smallCaps w:val="0"/>
          <w:noProof/>
          <w:sz w:val="24"/>
          <w:szCs w:val="24"/>
        </w:rPr>
      </w:pPr>
      <w:hyperlink w:anchor="_Toc132708516" w:history="1">
        <w:r w:rsidR="007E4201" w:rsidRPr="001F04EE">
          <w:rPr>
            <w:rStyle w:val="Hyperlink"/>
            <w:noProof/>
          </w:rPr>
          <w:t>B. Order Separating Filter Properties</w:t>
        </w:r>
        <w:r w:rsidR="007E4201">
          <w:rPr>
            <w:noProof/>
            <w:webHidden/>
          </w:rPr>
          <w:tab/>
        </w:r>
        <w:r w:rsidR="007E4201">
          <w:rPr>
            <w:noProof/>
            <w:webHidden/>
          </w:rPr>
          <w:fldChar w:fldCharType="begin"/>
        </w:r>
        <w:r w:rsidR="007E4201">
          <w:rPr>
            <w:noProof/>
            <w:webHidden/>
          </w:rPr>
          <w:instrText xml:space="preserve"> PAGEREF _Toc132708516 \h </w:instrText>
        </w:r>
        <w:r w:rsidR="007E4201">
          <w:rPr>
            <w:noProof/>
            <w:webHidden/>
          </w:rPr>
        </w:r>
        <w:r w:rsidR="007E4201">
          <w:rPr>
            <w:noProof/>
            <w:webHidden/>
          </w:rPr>
          <w:fldChar w:fldCharType="separate"/>
        </w:r>
        <w:r w:rsidR="0005791A">
          <w:rPr>
            <w:noProof/>
            <w:webHidden/>
          </w:rPr>
          <w:t>45</w:t>
        </w:r>
        <w:r w:rsidR="007E4201">
          <w:rPr>
            <w:noProof/>
            <w:webHidden/>
          </w:rPr>
          <w:fldChar w:fldCharType="end"/>
        </w:r>
      </w:hyperlink>
    </w:p>
    <w:p w14:paraId="1109C22C" w14:textId="1DCE9968" w:rsidR="007E4201" w:rsidRDefault="00E42838">
      <w:pPr>
        <w:pStyle w:val="TOC2"/>
        <w:tabs>
          <w:tab w:val="right" w:leader="dot" w:pos="8630"/>
        </w:tabs>
        <w:rPr>
          <w:smallCaps w:val="0"/>
          <w:noProof/>
          <w:sz w:val="24"/>
          <w:szCs w:val="24"/>
        </w:rPr>
      </w:pPr>
      <w:hyperlink w:anchor="_Toc132708517" w:history="1">
        <w:r w:rsidR="007E4201" w:rsidRPr="001F04EE">
          <w:rPr>
            <w:rStyle w:val="Hyperlink"/>
            <w:noProof/>
          </w:rPr>
          <w:t>C. Signal to Noise of Example Observations</w:t>
        </w:r>
        <w:r w:rsidR="007E4201">
          <w:rPr>
            <w:noProof/>
            <w:webHidden/>
          </w:rPr>
          <w:tab/>
        </w:r>
        <w:r w:rsidR="007E4201">
          <w:rPr>
            <w:noProof/>
            <w:webHidden/>
          </w:rPr>
          <w:fldChar w:fldCharType="begin"/>
        </w:r>
        <w:r w:rsidR="007E4201">
          <w:rPr>
            <w:noProof/>
            <w:webHidden/>
          </w:rPr>
          <w:instrText xml:space="preserve"> PAGEREF _Toc132708517 \h </w:instrText>
        </w:r>
        <w:r w:rsidR="007E4201">
          <w:rPr>
            <w:noProof/>
            <w:webHidden/>
          </w:rPr>
        </w:r>
        <w:r w:rsidR="007E4201">
          <w:rPr>
            <w:noProof/>
            <w:webHidden/>
          </w:rPr>
          <w:fldChar w:fldCharType="separate"/>
        </w:r>
        <w:r w:rsidR="0005791A">
          <w:rPr>
            <w:noProof/>
            <w:webHidden/>
          </w:rPr>
          <w:t>58</w:t>
        </w:r>
        <w:r w:rsidR="007E4201">
          <w:rPr>
            <w:noProof/>
            <w:webHidden/>
          </w:rPr>
          <w:fldChar w:fldCharType="end"/>
        </w:r>
      </w:hyperlink>
    </w:p>
    <w:p w14:paraId="3E6AC4F0" w14:textId="3F88F72E" w:rsidR="007E4201" w:rsidRDefault="00E42838">
      <w:pPr>
        <w:pStyle w:val="TOC2"/>
        <w:tabs>
          <w:tab w:val="right" w:leader="dot" w:pos="8630"/>
        </w:tabs>
        <w:rPr>
          <w:smallCaps w:val="0"/>
          <w:noProof/>
          <w:sz w:val="24"/>
          <w:szCs w:val="24"/>
        </w:rPr>
      </w:pPr>
      <w:hyperlink w:anchor="_Toc132708518" w:history="1">
        <w:r w:rsidR="007E4201">
          <w:rPr>
            <w:rStyle w:val="Hyperlink"/>
            <w:noProof/>
          </w:rPr>
          <w:t>D. Hectochelle cheat sheet</w:t>
        </w:r>
        <w:r w:rsidR="007E4201">
          <w:rPr>
            <w:noProof/>
            <w:webHidden/>
          </w:rPr>
          <w:tab/>
        </w:r>
        <w:r w:rsidR="007E4201">
          <w:rPr>
            <w:noProof/>
            <w:webHidden/>
          </w:rPr>
          <w:fldChar w:fldCharType="begin"/>
        </w:r>
        <w:r w:rsidR="007E4201">
          <w:rPr>
            <w:noProof/>
            <w:webHidden/>
          </w:rPr>
          <w:instrText xml:space="preserve"> PAGEREF _Toc132708518 \h </w:instrText>
        </w:r>
        <w:r w:rsidR="007E4201">
          <w:rPr>
            <w:noProof/>
            <w:webHidden/>
          </w:rPr>
        </w:r>
        <w:r w:rsidR="007E4201">
          <w:rPr>
            <w:noProof/>
            <w:webHidden/>
          </w:rPr>
          <w:fldChar w:fldCharType="separate"/>
        </w:r>
        <w:r w:rsidR="0005791A">
          <w:rPr>
            <w:noProof/>
            <w:webHidden/>
          </w:rPr>
          <w:t>62</w:t>
        </w:r>
        <w:r w:rsidR="007E4201">
          <w:rPr>
            <w:noProof/>
            <w:webHidden/>
          </w:rPr>
          <w:fldChar w:fldCharType="end"/>
        </w:r>
      </w:hyperlink>
    </w:p>
    <w:p w14:paraId="2111F272" w14:textId="27A67C12" w:rsidR="007E4201" w:rsidRDefault="00E42838">
      <w:pPr>
        <w:pStyle w:val="TOC2"/>
        <w:tabs>
          <w:tab w:val="right" w:leader="dot" w:pos="8630"/>
        </w:tabs>
        <w:rPr>
          <w:smallCaps w:val="0"/>
          <w:noProof/>
          <w:sz w:val="24"/>
          <w:szCs w:val="24"/>
        </w:rPr>
      </w:pPr>
      <w:hyperlink w:anchor="_Toc132708519" w:history="1">
        <w:r w:rsidR="007E4201" w:rsidRPr="001F04EE">
          <w:rPr>
            <w:rStyle w:val="Hyperlink"/>
            <w:noProof/>
          </w:rPr>
          <w:t>E. Spectrograph Optical Parameters</w:t>
        </w:r>
        <w:r w:rsidR="007E4201">
          <w:rPr>
            <w:noProof/>
            <w:webHidden/>
          </w:rPr>
          <w:tab/>
        </w:r>
        <w:r w:rsidR="007E4201">
          <w:rPr>
            <w:noProof/>
            <w:webHidden/>
          </w:rPr>
          <w:fldChar w:fldCharType="begin"/>
        </w:r>
        <w:r w:rsidR="007E4201">
          <w:rPr>
            <w:noProof/>
            <w:webHidden/>
          </w:rPr>
          <w:instrText xml:space="preserve"> PAGEREF _Toc132708519 \h </w:instrText>
        </w:r>
        <w:r w:rsidR="007E4201">
          <w:rPr>
            <w:noProof/>
            <w:webHidden/>
          </w:rPr>
        </w:r>
        <w:r w:rsidR="007E4201">
          <w:rPr>
            <w:noProof/>
            <w:webHidden/>
          </w:rPr>
          <w:fldChar w:fldCharType="separate"/>
        </w:r>
        <w:r w:rsidR="0005791A">
          <w:rPr>
            <w:noProof/>
            <w:webHidden/>
          </w:rPr>
          <w:t>65</w:t>
        </w:r>
        <w:r w:rsidR="007E4201">
          <w:rPr>
            <w:noProof/>
            <w:webHidden/>
          </w:rPr>
          <w:fldChar w:fldCharType="end"/>
        </w:r>
      </w:hyperlink>
    </w:p>
    <w:p w14:paraId="488ECF4A" w14:textId="3C6B0840" w:rsidR="007E4201" w:rsidRDefault="00E42838">
      <w:pPr>
        <w:pStyle w:val="TOC2"/>
        <w:tabs>
          <w:tab w:val="right" w:leader="dot" w:pos="8630"/>
        </w:tabs>
        <w:rPr>
          <w:smallCaps w:val="0"/>
          <w:noProof/>
          <w:sz w:val="24"/>
          <w:szCs w:val="24"/>
        </w:rPr>
      </w:pPr>
      <w:hyperlink w:anchor="_Toc132708520" w:history="1">
        <w:r w:rsidR="007E4201">
          <w:rPr>
            <w:rStyle w:val="Hyperlink"/>
            <w:noProof/>
          </w:rPr>
          <w:t xml:space="preserve">F. </w:t>
        </w:r>
        <w:r w:rsidR="007E4201">
          <w:rPr>
            <w:noProof/>
            <w:webHidden/>
          </w:rPr>
          <w:tab/>
        </w:r>
        <w:r w:rsidR="007E4201">
          <w:rPr>
            <w:noProof/>
            <w:webHidden/>
          </w:rPr>
          <w:fldChar w:fldCharType="begin"/>
        </w:r>
        <w:r w:rsidR="007E4201">
          <w:rPr>
            <w:noProof/>
            <w:webHidden/>
          </w:rPr>
          <w:instrText xml:space="preserve"> PAGEREF _Toc132708520 \h </w:instrText>
        </w:r>
        <w:r w:rsidR="007E4201">
          <w:rPr>
            <w:noProof/>
            <w:webHidden/>
          </w:rPr>
        </w:r>
        <w:r w:rsidR="007E4201">
          <w:rPr>
            <w:noProof/>
            <w:webHidden/>
          </w:rPr>
          <w:fldChar w:fldCharType="separate"/>
        </w:r>
        <w:r w:rsidR="0005791A">
          <w:rPr>
            <w:b/>
            <w:bCs/>
            <w:noProof/>
            <w:webHidden/>
          </w:rPr>
          <w:t>Error! Bookmark not defined.</w:t>
        </w:r>
        <w:r w:rsidR="007E4201">
          <w:rPr>
            <w:noProof/>
            <w:webHidden/>
          </w:rPr>
          <w:fldChar w:fldCharType="end"/>
        </w:r>
      </w:hyperlink>
    </w:p>
    <w:p w14:paraId="29B3157D" w14:textId="77777777" w:rsidR="007E4201" w:rsidRDefault="007E4201" w:rsidP="007E4201">
      <w:pPr>
        <w:jc w:val="center"/>
        <w:rPr>
          <w:sz w:val="28"/>
          <w:szCs w:val="28"/>
        </w:rPr>
      </w:pPr>
      <w:r>
        <w:rPr>
          <w:sz w:val="28"/>
          <w:szCs w:val="28"/>
        </w:rPr>
        <w:fldChar w:fldCharType="end"/>
      </w:r>
    </w:p>
    <w:p w14:paraId="564C1A73" w14:textId="102B01F5" w:rsidR="007E4201" w:rsidRPr="00693EFD" w:rsidRDefault="007E4201" w:rsidP="007E4201">
      <w:pPr>
        <w:pStyle w:val="Heading1"/>
        <w:rPr>
          <w:u w:val="none"/>
        </w:rPr>
      </w:pPr>
      <w:r>
        <w:br w:type="page"/>
      </w:r>
      <w:bookmarkStart w:id="0" w:name="_Toc132708444"/>
      <w:r w:rsidRPr="00693EFD">
        <w:rPr>
          <w:u w:val="none"/>
        </w:rPr>
        <w:lastRenderedPageBreak/>
        <w:t>Table of Figures</w:t>
      </w:r>
      <w:bookmarkEnd w:id="0"/>
    </w:p>
    <w:p w14:paraId="409F96E7" w14:textId="30A45EEC" w:rsidR="007E4201" w:rsidRDefault="007E4201">
      <w:pPr>
        <w:pStyle w:val="TableofFigures"/>
        <w:tabs>
          <w:tab w:val="right" w:leader="dot" w:pos="8630"/>
        </w:tabs>
        <w:rPr>
          <w:smallCaps w:val="0"/>
          <w:noProof/>
          <w:sz w:val="24"/>
          <w:szCs w:val="24"/>
        </w:rPr>
      </w:pPr>
      <w:r>
        <w:rPr>
          <w:b/>
          <w:bCs/>
          <w:smallCaps w:val="0"/>
          <w:szCs w:val="28"/>
        </w:rPr>
        <w:fldChar w:fldCharType="begin"/>
      </w:r>
      <w:r>
        <w:rPr>
          <w:b/>
          <w:bCs/>
          <w:smallCaps w:val="0"/>
          <w:szCs w:val="28"/>
        </w:rPr>
        <w:instrText xml:space="preserve"> TOC \h \z \c "Figure" </w:instrText>
      </w:r>
      <w:r>
        <w:rPr>
          <w:b/>
          <w:bCs/>
          <w:smallCaps w:val="0"/>
          <w:szCs w:val="28"/>
        </w:rPr>
        <w:fldChar w:fldCharType="separate"/>
      </w:r>
      <w:hyperlink w:anchor="_Toc132708521" w:history="1">
        <w:r w:rsidRPr="00CC58F3">
          <w:rPr>
            <w:rStyle w:val="Hyperlink"/>
            <w:noProof/>
          </w:rPr>
          <w:t>Figure 1: The optical train of the Hectochelle</w:t>
        </w:r>
        <w:r>
          <w:rPr>
            <w:noProof/>
            <w:webHidden/>
          </w:rPr>
          <w:tab/>
        </w:r>
        <w:r>
          <w:rPr>
            <w:noProof/>
            <w:webHidden/>
          </w:rPr>
          <w:fldChar w:fldCharType="begin"/>
        </w:r>
        <w:r>
          <w:rPr>
            <w:noProof/>
            <w:webHidden/>
          </w:rPr>
          <w:instrText xml:space="preserve"> PAGEREF _Toc132708521 \h </w:instrText>
        </w:r>
        <w:r>
          <w:rPr>
            <w:noProof/>
            <w:webHidden/>
          </w:rPr>
        </w:r>
        <w:r>
          <w:rPr>
            <w:noProof/>
            <w:webHidden/>
          </w:rPr>
          <w:fldChar w:fldCharType="separate"/>
        </w:r>
        <w:r w:rsidR="0005791A">
          <w:rPr>
            <w:noProof/>
            <w:webHidden/>
          </w:rPr>
          <w:t>2</w:t>
        </w:r>
        <w:r>
          <w:rPr>
            <w:noProof/>
            <w:webHidden/>
          </w:rPr>
          <w:fldChar w:fldCharType="end"/>
        </w:r>
      </w:hyperlink>
    </w:p>
    <w:p w14:paraId="456CEFB0" w14:textId="4D310582" w:rsidR="007E4201" w:rsidRDefault="00E42838">
      <w:pPr>
        <w:pStyle w:val="TableofFigures"/>
        <w:tabs>
          <w:tab w:val="right" w:leader="dot" w:pos="8630"/>
        </w:tabs>
        <w:rPr>
          <w:smallCaps w:val="0"/>
          <w:noProof/>
          <w:sz w:val="24"/>
          <w:szCs w:val="24"/>
        </w:rPr>
      </w:pPr>
      <w:hyperlink w:anchor="_Toc132708522" w:history="1">
        <w:r w:rsidR="007E4201" w:rsidRPr="00CC58F3">
          <w:rPr>
            <w:rStyle w:val="Hyperlink"/>
            <w:noProof/>
          </w:rPr>
          <w:t>Figure 2: An isometric view of the Hectochelle.</w:t>
        </w:r>
        <w:r w:rsidR="007E4201">
          <w:rPr>
            <w:noProof/>
            <w:webHidden/>
          </w:rPr>
          <w:tab/>
        </w:r>
        <w:r w:rsidR="007E4201">
          <w:rPr>
            <w:noProof/>
            <w:webHidden/>
          </w:rPr>
          <w:fldChar w:fldCharType="begin"/>
        </w:r>
        <w:r w:rsidR="007E4201">
          <w:rPr>
            <w:noProof/>
            <w:webHidden/>
          </w:rPr>
          <w:instrText xml:space="preserve"> PAGEREF _Toc132708522 \h </w:instrText>
        </w:r>
        <w:r w:rsidR="007E4201">
          <w:rPr>
            <w:noProof/>
            <w:webHidden/>
          </w:rPr>
        </w:r>
        <w:r w:rsidR="007E4201">
          <w:rPr>
            <w:noProof/>
            <w:webHidden/>
          </w:rPr>
          <w:fldChar w:fldCharType="separate"/>
        </w:r>
        <w:r w:rsidR="0005791A">
          <w:rPr>
            <w:noProof/>
            <w:webHidden/>
          </w:rPr>
          <w:t>3</w:t>
        </w:r>
        <w:r w:rsidR="007E4201">
          <w:rPr>
            <w:noProof/>
            <w:webHidden/>
          </w:rPr>
          <w:fldChar w:fldCharType="end"/>
        </w:r>
      </w:hyperlink>
    </w:p>
    <w:p w14:paraId="7F340F9F" w14:textId="4C070FEA" w:rsidR="007E4201" w:rsidRDefault="00E42838">
      <w:pPr>
        <w:pStyle w:val="TableofFigures"/>
        <w:tabs>
          <w:tab w:val="right" w:leader="dot" w:pos="8630"/>
        </w:tabs>
        <w:rPr>
          <w:smallCaps w:val="0"/>
          <w:noProof/>
          <w:sz w:val="24"/>
          <w:szCs w:val="24"/>
        </w:rPr>
      </w:pPr>
      <w:hyperlink w:anchor="_Toc132708523" w:history="1">
        <w:r w:rsidR="007E4201" w:rsidRPr="00CC58F3">
          <w:rPr>
            <w:rStyle w:val="Hyperlink"/>
            <w:noProof/>
          </w:rPr>
          <w:t>Figure 3:Diagram showing how the Hectochelle order separating filter changer operates.</w:t>
        </w:r>
        <w:r w:rsidR="007E4201">
          <w:rPr>
            <w:noProof/>
            <w:webHidden/>
          </w:rPr>
          <w:tab/>
        </w:r>
        <w:r w:rsidR="007E4201">
          <w:rPr>
            <w:noProof/>
            <w:webHidden/>
          </w:rPr>
          <w:fldChar w:fldCharType="begin"/>
        </w:r>
        <w:r w:rsidR="007E4201">
          <w:rPr>
            <w:noProof/>
            <w:webHidden/>
          </w:rPr>
          <w:instrText xml:space="preserve"> PAGEREF _Toc132708523 \h </w:instrText>
        </w:r>
        <w:r w:rsidR="007E4201">
          <w:rPr>
            <w:noProof/>
            <w:webHidden/>
          </w:rPr>
        </w:r>
        <w:r w:rsidR="007E4201">
          <w:rPr>
            <w:noProof/>
            <w:webHidden/>
          </w:rPr>
          <w:fldChar w:fldCharType="separate"/>
        </w:r>
        <w:r w:rsidR="0005791A">
          <w:rPr>
            <w:noProof/>
            <w:webHidden/>
          </w:rPr>
          <w:t>4</w:t>
        </w:r>
        <w:r w:rsidR="007E4201">
          <w:rPr>
            <w:noProof/>
            <w:webHidden/>
          </w:rPr>
          <w:fldChar w:fldCharType="end"/>
        </w:r>
      </w:hyperlink>
    </w:p>
    <w:p w14:paraId="0B483B0E" w14:textId="2FB8AD79" w:rsidR="007E4201" w:rsidRDefault="00E42838">
      <w:pPr>
        <w:pStyle w:val="TableofFigures"/>
        <w:tabs>
          <w:tab w:val="right" w:leader="dot" w:pos="8630"/>
        </w:tabs>
        <w:rPr>
          <w:smallCaps w:val="0"/>
          <w:noProof/>
          <w:sz w:val="24"/>
          <w:szCs w:val="24"/>
        </w:rPr>
      </w:pPr>
      <w:hyperlink w:anchor="_Toc132708524" w:history="1">
        <w:r w:rsidR="007E4201" w:rsidRPr="00CC58F3">
          <w:rPr>
            <w:rStyle w:val="Hyperlink"/>
            <w:noProof/>
          </w:rPr>
          <w:t>Figure 4: Introductory warning window</w:t>
        </w:r>
        <w:r w:rsidR="007E4201">
          <w:rPr>
            <w:noProof/>
            <w:webHidden/>
          </w:rPr>
          <w:tab/>
        </w:r>
        <w:r w:rsidR="007E4201">
          <w:rPr>
            <w:noProof/>
            <w:webHidden/>
          </w:rPr>
          <w:fldChar w:fldCharType="begin"/>
        </w:r>
        <w:r w:rsidR="007E4201">
          <w:rPr>
            <w:noProof/>
            <w:webHidden/>
          </w:rPr>
          <w:instrText xml:space="preserve"> PAGEREF _Toc132708524 \h </w:instrText>
        </w:r>
        <w:r w:rsidR="007E4201">
          <w:rPr>
            <w:noProof/>
            <w:webHidden/>
          </w:rPr>
        </w:r>
        <w:r w:rsidR="007E4201">
          <w:rPr>
            <w:noProof/>
            <w:webHidden/>
          </w:rPr>
          <w:fldChar w:fldCharType="separate"/>
        </w:r>
        <w:r w:rsidR="0005791A">
          <w:rPr>
            <w:noProof/>
            <w:webHidden/>
          </w:rPr>
          <w:t>9</w:t>
        </w:r>
        <w:r w:rsidR="007E4201">
          <w:rPr>
            <w:noProof/>
            <w:webHidden/>
          </w:rPr>
          <w:fldChar w:fldCharType="end"/>
        </w:r>
      </w:hyperlink>
    </w:p>
    <w:p w14:paraId="6D0E37F6" w14:textId="6F0BC2F0" w:rsidR="007E4201" w:rsidRDefault="00E42838">
      <w:pPr>
        <w:pStyle w:val="TableofFigures"/>
        <w:tabs>
          <w:tab w:val="right" w:leader="dot" w:pos="8630"/>
        </w:tabs>
        <w:rPr>
          <w:smallCaps w:val="0"/>
          <w:noProof/>
          <w:sz w:val="24"/>
          <w:szCs w:val="24"/>
        </w:rPr>
      </w:pPr>
      <w:hyperlink w:anchor="_Toc132708525" w:history="1">
        <w:r w:rsidR="007E4201" w:rsidRPr="00CC58F3">
          <w:rPr>
            <w:rStyle w:val="Hyperlink"/>
            <w:noProof/>
          </w:rPr>
          <w:t>Figure 5: Status window</w:t>
        </w:r>
        <w:r w:rsidR="007E4201">
          <w:rPr>
            <w:noProof/>
            <w:webHidden/>
          </w:rPr>
          <w:tab/>
        </w:r>
        <w:r w:rsidR="007E4201">
          <w:rPr>
            <w:noProof/>
            <w:webHidden/>
          </w:rPr>
          <w:fldChar w:fldCharType="begin"/>
        </w:r>
        <w:r w:rsidR="007E4201">
          <w:rPr>
            <w:noProof/>
            <w:webHidden/>
          </w:rPr>
          <w:instrText xml:space="preserve"> PAGEREF _Toc132708525 \h </w:instrText>
        </w:r>
        <w:r w:rsidR="007E4201">
          <w:rPr>
            <w:noProof/>
            <w:webHidden/>
          </w:rPr>
        </w:r>
        <w:r w:rsidR="007E4201">
          <w:rPr>
            <w:noProof/>
            <w:webHidden/>
          </w:rPr>
          <w:fldChar w:fldCharType="separate"/>
        </w:r>
        <w:r w:rsidR="0005791A">
          <w:rPr>
            <w:noProof/>
            <w:webHidden/>
          </w:rPr>
          <w:t>11</w:t>
        </w:r>
        <w:r w:rsidR="007E4201">
          <w:rPr>
            <w:noProof/>
            <w:webHidden/>
          </w:rPr>
          <w:fldChar w:fldCharType="end"/>
        </w:r>
      </w:hyperlink>
    </w:p>
    <w:p w14:paraId="5585DB31" w14:textId="5A69F914" w:rsidR="007E4201" w:rsidRDefault="00E42838">
      <w:pPr>
        <w:pStyle w:val="TableofFigures"/>
        <w:tabs>
          <w:tab w:val="right" w:leader="dot" w:pos="8630"/>
        </w:tabs>
        <w:rPr>
          <w:smallCaps w:val="0"/>
          <w:noProof/>
          <w:sz w:val="24"/>
          <w:szCs w:val="24"/>
        </w:rPr>
      </w:pPr>
      <w:hyperlink w:anchor="_Toc132708526" w:history="1">
        <w:r w:rsidR="007E4201" w:rsidRPr="00CC58F3">
          <w:rPr>
            <w:rStyle w:val="Hyperlink"/>
            <w:noProof/>
          </w:rPr>
          <w:t>Figure 6: Startup control panel</w:t>
        </w:r>
        <w:r w:rsidR="007E4201">
          <w:rPr>
            <w:noProof/>
            <w:webHidden/>
          </w:rPr>
          <w:tab/>
        </w:r>
        <w:r w:rsidR="007E4201">
          <w:rPr>
            <w:noProof/>
            <w:webHidden/>
          </w:rPr>
          <w:fldChar w:fldCharType="begin"/>
        </w:r>
        <w:r w:rsidR="007E4201">
          <w:rPr>
            <w:noProof/>
            <w:webHidden/>
          </w:rPr>
          <w:instrText xml:space="preserve"> PAGEREF _Toc132708526 \h </w:instrText>
        </w:r>
        <w:r w:rsidR="007E4201">
          <w:rPr>
            <w:noProof/>
            <w:webHidden/>
          </w:rPr>
        </w:r>
        <w:r w:rsidR="007E4201">
          <w:rPr>
            <w:noProof/>
            <w:webHidden/>
          </w:rPr>
          <w:fldChar w:fldCharType="separate"/>
        </w:r>
        <w:r w:rsidR="0005791A">
          <w:rPr>
            <w:noProof/>
            <w:webHidden/>
          </w:rPr>
          <w:t>14</w:t>
        </w:r>
        <w:r w:rsidR="007E4201">
          <w:rPr>
            <w:noProof/>
            <w:webHidden/>
          </w:rPr>
          <w:fldChar w:fldCharType="end"/>
        </w:r>
      </w:hyperlink>
    </w:p>
    <w:p w14:paraId="0B36C657" w14:textId="4B994D67" w:rsidR="007E4201" w:rsidRDefault="00E42838">
      <w:pPr>
        <w:pStyle w:val="TableofFigures"/>
        <w:tabs>
          <w:tab w:val="right" w:leader="dot" w:pos="8630"/>
        </w:tabs>
        <w:rPr>
          <w:smallCaps w:val="0"/>
          <w:noProof/>
          <w:sz w:val="24"/>
          <w:szCs w:val="24"/>
        </w:rPr>
      </w:pPr>
      <w:hyperlink w:anchor="_Toc132708527" w:history="1">
        <w:r w:rsidR="007E4201" w:rsidRPr="00CC58F3">
          <w:rPr>
            <w:rStyle w:val="Hyperlink"/>
            <w:noProof/>
          </w:rPr>
          <w:t>Figure 7: Configuration control panel.</w:t>
        </w:r>
        <w:r w:rsidR="007E4201">
          <w:rPr>
            <w:noProof/>
            <w:webHidden/>
          </w:rPr>
          <w:tab/>
        </w:r>
        <w:r w:rsidR="007E4201">
          <w:rPr>
            <w:noProof/>
            <w:webHidden/>
          </w:rPr>
          <w:fldChar w:fldCharType="begin"/>
        </w:r>
        <w:r w:rsidR="007E4201">
          <w:rPr>
            <w:noProof/>
            <w:webHidden/>
          </w:rPr>
          <w:instrText xml:space="preserve"> PAGEREF _Toc132708527 \h </w:instrText>
        </w:r>
        <w:r w:rsidR="007E4201">
          <w:rPr>
            <w:noProof/>
            <w:webHidden/>
          </w:rPr>
        </w:r>
        <w:r w:rsidR="007E4201">
          <w:rPr>
            <w:noProof/>
            <w:webHidden/>
          </w:rPr>
          <w:fldChar w:fldCharType="separate"/>
        </w:r>
        <w:r w:rsidR="0005791A">
          <w:rPr>
            <w:noProof/>
            <w:webHidden/>
          </w:rPr>
          <w:t>16</w:t>
        </w:r>
        <w:r w:rsidR="007E4201">
          <w:rPr>
            <w:noProof/>
            <w:webHidden/>
          </w:rPr>
          <w:fldChar w:fldCharType="end"/>
        </w:r>
      </w:hyperlink>
    </w:p>
    <w:p w14:paraId="4F639B6C" w14:textId="231093A9" w:rsidR="007E4201" w:rsidRDefault="00E42838">
      <w:pPr>
        <w:pStyle w:val="TableofFigures"/>
        <w:tabs>
          <w:tab w:val="right" w:leader="dot" w:pos="8630"/>
        </w:tabs>
        <w:rPr>
          <w:smallCaps w:val="0"/>
          <w:noProof/>
          <w:sz w:val="24"/>
          <w:szCs w:val="24"/>
        </w:rPr>
      </w:pPr>
      <w:hyperlink w:anchor="_Toc132708528" w:history="1">
        <w:r w:rsidR="007E4201" w:rsidRPr="00CC58F3">
          <w:rPr>
            <w:rStyle w:val="Hyperlink"/>
            <w:noProof/>
          </w:rPr>
          <w:t>Figure 8: Standard Operations panel</w:t>
        </w:r>
        <w:r w:rsidR="007E4201">
          <w:rPr>
            <w:noProof/>
            <w:webHidden/>
          </w:rPr>
          <w:tab/>
        </w:r>
        <w:r w:rsidR="007E4201">
          <w:rPr>
            <w:noProof/>
            <w:webHidden/>
          </w:rPr>
          <w:fldChar w:fldCharType="begin"/>
        </w:r>
        <w:r w:rsidR="007E4201">
          <w:rPr>
            <w:noProof/>
            <w:webHidden/>
          </w:rPr>
          <w:instrText xml:space="preserve"> PAGEREF _Toc132708528 \h </w:instrText>
        </w:r>
        <w:r w:rsidR="007E4201">
          <w:rPr>
            <w:noProof/>
            <w:webHidden/>
          </w:rPr>
        </w:r>
        <w:r w:rsidR="007E4201">
          <w:rPr>
            <w:noProof/>
            <w:webHidden/>
          </w:rPr>
          <w:fldChar w:fldCharType="separate"/>
        </w:r>
        <w:r w:rsidR="0005791A">
          <w:rPr>
            <w:noProof/>
            <w:webHidden/>
          </w:rPr>
          <w:t>19</w:t>
        </w:r>
        <w:r w:rsidR="007E4201">
          <w:rPr>
            <w:noProof/>
            <w:webHidden/>
          </w:rPr>
          <w:fldChar w:fldCharType="end"/>
        </w:r>
      </w:hyperlink>
    </w:p>
    <w:p w14:paraId="3B4E5155" w14:textId="1041609B" w:rsidR="007E4201" w:rsidRDefault="00E42838">
      <w:pPr>
        <w:pStyle w:val="TableofFigures"/>
        <w:tabs>
          <w:tab w:val="right" w:leader="dot" w:pos="8630"/>
        </w:tabs>
        <w:rPr>
          <w:smallCaps w:val="0"/>
          <w:noProof/>
          <w:sz w:val="24"/>
          <w:szCs w:val="24"/>
        </w:rPr>
      </w:pPr>
      <w:hyperlink w:anchor="_Toc132708529" w:history="1">
        <w:r w:rsidR="007E4201" w:rsidRPr="00CC58F3">
          <w:rPr>
            <w:rStyle w:val="Hyperlink"/>
            <w:noProof/>
          </w:rPr>
          <w:t>Figure 9: Automatic Operations panel</w:t>
        </w:r>
        <w:r w:rsidR="007E4201">
          <w:rPr>
            <w:noProof/>
            <w:webHidden/>
          </w:rPr>
          <w:tab/>
        </w:r>
        <w:r w:rsidR="007E4201">
          <w:rPr>
            <w:noProof/>
            <w:webHidden/>
          </w:rPr>
          <w:fldChar w:fldCharType="begin"/>
        </w:r>
        <w:r w:rsidR="007E4201">
          <w:rPr>
            <w:noProof/>
            <w:webHidden/>
          </w:rPr>
          <w:instrText xml:space="preserve"> PAGEREF _Toc132708529 \h </w:instrText>
        </w:r>
        <w:r w:rsidR="007E4201">
          <w:rPr>
            <w:noProof/>
            <w:webHidden/>
          </w:rPr>
        </w:r>
        <w:r w:rsidR="007E4201">
          <w:rPr>
            <w:noProof/>
            <w:webHidden/>
          </w:rPr>
          <w:fldChar w:fldCharType="separate"/>
        </w:r>
        <w:r w:rsidR="0005791A">
          <w:rPr>
            <w:noProof/>
            <w:webHidden/>
          </w:rPr>
          <w:t>22</w:t>
        </w:r>
        <w:r w:rsidR="007E4201">
          <w:rPr>
            <w:noProof/>
            <w:webHidden/>
          </w:rPr>
          <w:fldChar w:fldCharType="end"/>
        </w:r>
      </w:hyperlink>
    </w:p>
    <w:p w14:paraId="4692EE37" w14:textId="765AAA01" w:rsidR="007E4201" w:rsidRDefault="00E42838">
      <w:pPr>
        <w:pStyle w:val="TableofFigures"/>
        <w:tabs>
          <w:tab w:val="right" w:leader="dot" w:pos="8630"/>
        </w:tabs>
        <w:rPr>
          <w:smallCaps w:val="0"/>
          <w:noProof/>
          <w:sz w:val="24"/>
          <w:szCs w:val="24"/>
        </w:rPr>
      </w:pPr>
      <w:hyperlink w:anchor="_Toc132708530" w:history="1">
        <w:r w:rsidR="007E4201" w:rsidRPr="00CC58F3">
          <w:rPr>
            <w:rStyle w:val="Hyperlink"/>
            <w:noProof/>
          </w:rPr>
          <w:t>Figure 10: The Focus panel</w:t>
        </w:r>
        <w:r w:rsidR="007E4201">
          <w:rPr>
            <w:noProof/>
            <w:webHidden/>
          </w:rPr>
          <w:tab/>
        </w:r>
        <w:r w:rsidR="007E4201">
          <w:rPr>
            <w:noProof/>
            <w:webHidden/>
          </w:rPr>
          <w:fldChar w:fldCharType="begin"/>
        </w:r>
        <w:r w:rsidR="007E4201">
          <w:rPr>
            <w:noProof/>
            <w:webHidden/>
          </w:rPr>
          <w:instrText xml:space="preserve"> PAGEREF _Toc132708530 \h </w:instrText>
        </w:r>
        <w:r w:rsidR="007E4201">
          <w:rPr>
            <w:noProof/>
            <w:webHidden/>
          </w:rPr>
        </w:r>
        <w:r w:rsidR="007E4201">
          <w:rPr>
            <w:noProof/>
            <w:webHidden/>
          </w:rPr>
          <w:fldChar w:fldCharType="separate"/>
        </w:r>
        <w:r w:rsidR="0005791A">
          <w:rPr>
            <w:noProof/>
            <w:webHidden/>
          </w:rPr>
          <w:t>23</w:t>
        </w:r>
        <w:r w:rsidR="007E4201">
          <w:rPr>
            <w:noProof/>
            <w:webHidden/>
          </w:rPr>
          <w:fldChar w:fldCharType="end"/>
        </w:r>
      </w:hyperlink>
    </w:p>
    <w:p w14:paraId="0DC980A3" w14:textId="13590A5B" w:rsidR="007E4201" w:rsidRDefault="00E42838">
      <w:pPr>
        <w:pStyle w:val="TableofFigures"/>
        <w:tabs>
          <w:tab w:val="right" w:leader="dot" w:pos="8630"/>
        </w:tabs>
        <w:rPr>
          <w:smallCaps w:val="0"/>
          <w:noProof/>
          <w:sz w:val="24"/>
          <w:szCs w:val="24"/>
        </w:rPr>
      </w:pPr>
      <w:hyperlink w:anchor="_Toc132708531" w:history="1">
        <w:r w:rsidR="007E4201" w:rsidRPr="00CC58F3">
          <w:rPr>
            <w:rStyle w:val="Hyperlink"/>
            <w:noProof/>
          </w:rPr>
          <w:t>Figure 11: Sequence Tool panel</w:t>
        </w:r>
        <w:r w:rsidR="007E4201">
          <w:rPr>
            <w:noProof/>
            <w:webHidden/>
          </w:rPr>
          <w:tab/>
        </w:r>
        <w:r w:rsidR="007E4201">
          <w:rPr>
            <w:noProof/>
            <w:webHidden/>
          </w:rPr>
          <w:fldChar w:fldCharType="begin"/>
        </w:r>
        <w:r w:rsidR="007E4201">
          <w:rPr>
            <w:noProof/>
            <w:webHidden/>
          </w:rPr>
          <w:instrText xml:space="preserve"> PAGEREF _Toc132708531 \h </w:instrText>
        </w:r>
        <w:r w:rsidR="007E4201">
          <w:rPr>
            <w:noProof/>
            <w:webHidden/>
          </w:rPr>
        </w:r>
        <w:r w:rsidR="007E4201">
          <w:rPr>
            <w:noProof/>
            <w:webHidden/>
          </w:rPr>
          <w:fldChar w:fldCharType="separate"/>
        </w:r>
        <w:r w:rsidR="0005791A">
          <w:rPr>
            <w:noProof/>
            <w:webHidden/>
          </w:rPr>
          <w:t>24</w:t>
        </w:r>
        <w:r w:rsidR="007E4201">
          <w:rPr>
            <w:noProof/>
            <w:webHidden/>
          </w:rPr>
          <w:fldChar w:fldCharType="end"/>
        </w:r>
      </w:hyperlink>
    </w:p>
    <w:p w14:paraId="065899BA" w14:textId="42A9EFF2" w:rsidR="007E4201" w:rsidRDefault="00E42838">
      <w:pPr>
        <w:pStyle w:val="TableofFigures"/>
        <w:tabs>
          <w:tab w:val="right" w:leader="dot" w:pos="8630"/>
        </w:tabs>
        <w:rPr>
          <w:smallCaps w:val="0"/>
          <w:noProof/>
          <w:sz w:val="24"/>
          <w:szCs w:val="24"/>
        </w:rPr>
      </w:pPr>
      <w:hyperlink w:anchor="_Toc132708532" w:history="1">
        <w:r w:rsidR="007E4201" w:rsidRPr="00CC58F3">
          <w:rPr>
            <w:rStyle w:val="Hyperlink"/>
            <w:bCs/>
            <w:noProof/>
          </w:rPr>
          <w:t>Figure 12</w:t>
        </w:r>
        <w:r w:rsidR="007E4201" w:rsidRPr="00CC58F3">
          <w:rPr>
            <w:rStyle w:val="Hyperlink"/>
            <w:b/>
            <w:bCs/>
            <w:noProof/>
          </w:rPr>
          <w:t xml:space="preserve">: </w:t>
        </w:r>
        <w:r w:rsidR="007E4201" w:rsidRPr="00CC58F3">
          <w:rPr>
            <w:rStyle w:val="Hyperlink"/>
            <w:bCs/>
            <w:noProof/>
          </w:rPr>
          <w:t>Start/Stop window</w:t>
        </w:r>
        <w:r w:rsidR="007E4201">
          <w:rPr>
            <w:noProof/>
            <w:webHidden/>
          </w:rPr>
          <w:tab/>
        </w:r>
        <w:r w:rsidR="007E4201">
          <w:rPr>
            <w:noProof/>
            <w:webHidden/>
          </w:rPr>
          <w:fldChar w:fldCharType="begin"/>
        </w:r>
        <w:r w:rsidR="007E4201">
          <w:rPr>
            <w:noProof/>
            <w:webHidden/>
          </w:rPr>
          <w:instrText xml:space="preserve"> PAGEREF _Toc132708532 \h </w:instrText>
        </w:r>
        <w:r w:rsidR="007E4201">
          <w:rPr>
            <w:noProof/>
            <w:webHidden/>
          </w:rPr>
        </w:r>
        <w:r w:rsidR="007E4201">
          <w:rPr>
            <w:noProof/>
            <w:webHidden/>
          </w:rPr>
          <w:fldChar w:fldCharType="separate"/>
        </w:r>
        <w:r w:rsidR="0005791A">
          <w:rPr>
            <w:noProof/>
            <w:webHidden/>
          </w:rPr>
          <w:t>25</w:t>
        </w:r>
        <w:r w:rsidR="007E4201">
          <w:rPr>
            <w:noProof/>
            <w:webHidden/>
          </w:rPr>
          <w:fldChar w:fldCharType="end"/>
        </w:r>
      </w:hyperlink>
    </w:p>
    <w:p w14:paraId="100E2401" w14:textId="652342CA" w:rsidR="007E4201" w:rsidRDefault="00E42838">
      <w:pPr>
        <w:pStyle w:val="TableofFigures"/>
        <w:tabs>
          <w:tab w:val="right" w:leader="dot" w:pos="8630"/>
        </w:tabs>
        <w:rPr>
          <w:smallCaps w:val="0"/>
          <w:noProof/>
          <w:sz w:val="24"/>
          <w:szCs w:val="24"/>
        </w:rPr>
      </w:pPr>
      <w:hyperlink w:anchor="_Toc132708533" w:history="1">
        <w:r w:rsidR="007E4201" w:rsidRPr="00CC58F3">
          <w:rPr>
            <w:rStyle w:val="Hyperlink"/>
            <w:noProof/>
          </w:rPr>
          <w:t>Figure 13: Shutdown window</w:t>
        </w:r>
        <w:r w:rsidR="007E4201">
          <w:rPr>
            <w:noProof/>
            <w:webHidden/>
          </w:rPr>
          <w:tab/>
        </w:r>
        <w:r w:rsidR="007E4201">
          <w:rPr>
            <w:noProof/>
            <w:webHidden/>
          </w:rPr>
          <w:fldChar w:fldCharType="begin"/>
        </w:r>
        <w:r w:rsidR="007E4201">
          <w:rPr>
            <w:noProof/>
            <w:webHidden/>
          </w:rPr>
          <w:instrText xml:space="preserve"> PAGEREF _Toc132708533 \h </w:instrText>
        </w:r>
        <w:r w:rsidR="007E4201">
          <w:rPr>
            <w:noProof/>
            <w:webHidden/>
          </w:rPr>
        </w:r>
        <w:r w:rsidR="007E4201">
          <w:rPr>
            <w:noProof/>
            <w:webHidden/>
          </w:rPr>
          <w:fldChar w:fldCharType="separate"/>
        </w:r>
        <w:r w:rsidR="0005791A">
          <w:rPr>
            <w:noProof/>
            <w:webHidden/>
          </w:rPr>
          <w:t>27</w:t>
        </w:r>
        <w:r w:rsidR="007E4201">
          <w:rPr>
            <w:noProof/>
            <w:webHidden/>
          </w:rPr>
          <w:fldChar w:fldCharType="end"/>
        </w:r>
      </w:hyperlink>
    </w:p>
    <w:p w14:paraId="0987ED05" w14:textId="13B0589C" w:rsidR="007E4201" w:rsidRDefault="00E42838">
      <w:pPr>
        <w:pStyle w:val="TableofFigures"/>
        <w:tabs>
          <w:tab w:val="right" w:leader="dot" w:pos="8630"/>
        </w:tabs>
        <w:rPr>
          <w:smallCaps w:val="0"/>
          <w:noProof/>
          <w:sz w:val="24"/>
          <w:szCs w:val="24"/>
        </w:rPr>
      </w:pPr>
      <w:hyperlink w:anchor="_Toc132708534" w:history="1">
        <w:r w:rsidR="007E4201" w:rsidRPr="00CC58F3">
          <w:rPr>
            <w:rStyle w:val="Hyperlink"/>
            <w:noProof/>
          </w:rPr>
          <w:t>Figure 14: The Commentchelle Window</w:t>
        </w:r>
        <w:r w:rsidR="007E4201">
          <w:rPr>
            <w:noProof/>
            <w:webHidden/>
          </w:rPr>
          <w:tab/>
        </w:r>
        <w:r w:rsidR="007E4201">
          <w:rPr>
            <w:noProof/>
            <w:webHidden/>
          </w:rPr>
          <w:fldChar w:fldCharType="begin"/>
        </w:r>
        <w:r w:rsidR="007E4201">
          <w:rPr>
            <w:noProof/>
            <w:webHidden/>
          </w:rPr>
          <w:instrText xml:space="preserve"> PAGEREF _Toc132708534 \h </w:instrText>
        </w:r>
        <w:r w:rsidR="007E4201">
          <w:rPr>
            <w:noProof/>
            <w:webHidden/>
          </w:rPr>
        </w:r>
        <w:r w:rsidR="007E4201">
          <w:rPr>
            <w:noProof/>
            <w:webHidden/>
          </w:rPr>
          <w:fldChar w:fldCharType="separate"/>
        </w:r>
        <w:r w:rsidR="0005791A">
          <w:rPr>
            <w:noProof/>
            <w:webHidden/>
          </w:rPr>
          <w:t>29</w:t>
        </w:r>
        <w:r w:rsidR="007E4201">
          <w:rPr>
            <w:noProof/>
            <w:webHidden/>
          </w:rPr>
          <w:fldChar w:fldCharType="end"/>
        </w:r>
      </w:hyperlink>
    </w:p>
    <w:p w14:paraId="3E9C8433" w14:textId="1F98CABB" w:rsidR="007E4201" w:rsidRDefault="00E42838">
      <w:pPr>
        <w:pStyle w:val="TableofFigures"/>
        <w:tabs>
          <w:tab w:val="right" w:leader="dot" w:pos="8630"/>
        </w:tabs>
        <w:rPr>
          <w:smallCaps w:val="0"/>
          <w:noProof/>
          <w:sz w:val="24"/>
          <w:szCs w:val="24"/>
        </w:rPr>
      </w:pPr>
      <w:hyperlink w:anchor="_Toc132708535" w:history="1">
        <w:r w:rsidR="007E4201" w:rsidRPr="00CC58F3">
          <w:rPr>
            <w:rStyle w:val="Hyperlink"/>
            <w:noProof/>
          </w:rPr>
          <w:t>Figure 15: Exposure Display window</w:t>
        </w:r>
        <w:r w:rsidR="007E4201">
          <w:rPr>
            <w:noProof/>
            <w:webHidden/>
          </w:rPr>
          <w:tab/>
        </w:r>
        <w:r w:rsidR="007E4201">
          <w:rPr>
            <w:noProof/>
            <w:webHidden/>
          </w:rPr>
          <w:fldChar w:fldCharType="begin"/>
        </w:r>
        <w:r w:rsidR="007E4201">
          <w:rPr>
            <w:noProof/>
            <w:webHidden/>
          </w:rPr>
          <w:instrText xml:space="preserve"> PAGEREF _Toc132708535 \h </w:instrText>
        </w:r>
        <w:r w:rsidR="007E4201">
          <w:rPr>
            <w:noProof/>
            <w:webHidden/>
          </w:rPr>
        </w:r>
        <w:r w:rsidR="007E4201">
          <w:rPr>
            <w:noProof/>
            <w:webHidden/>
          </w:rPr>
          <w:fldChar w:fldCharType="separate"/>
        </w:r>
        <w:r w:rsidR="0005791A">
          <w:rPr>
            <w:noProof/>
            <w:webHidden/>
          </w:rPr>
          <w:t>30</w:t>
        </w:r>
        <w:r w:rsidR="007E4201">
          <w:rPr>
            <w:noProof/>
            <w:webHidden/>
          </w:rPr>
          <w:fldChar w:fldCharType="end"/>
        </w:r>
      </w:hyperlink>
    </w:p>
    <w:p w14:paraId="158878E3" w14:textId="5864C692" w:rsidR="007E4201" w:rsidRDefault="00E42838">
      <w:pPr>
        <w:pStyle w:val="TableofFigures"/>
        <w:tabs>
          <w:tab w:val="right" w:leader="dot" w:pos="8630"/>
        </w:tabs>
        <w:rPr>
          <w:smallCaps w:val="0"/>
          <w:noProof/>
          <w:sz w:val="24"/>
          <w:szCs w:val="24"/>
        </w:rPr>
      </w:pPr>
      <w:hyperlink w:anchor="_Toc132708536" w:history="1">
        <w:r w:rsidR="007E4201" w:rsidRPr="00CC58F3">
          <w:rPr>
            <w:rStyle w:val="Hyperlink"/>
            <w:noProof/>
          </w:rPr>
          <w:t>Figure 16: Mount Display window</w:t>
        </w:r>
        <w:r w:rsidR="007E4201">
          <w:rPr>
            <w:noProof/>
            <w:webHidden/>
          </w:rPr>
          <w:tab/>
        </w:r>
        <w:r w:rsidR="007E4201">
          <w:rPr>
            <w:noProof/>
            <w:webHidden/>
          </w:rPr>
          <w:fldChar w:fldCharType="begin"/>
        </w:r>
        <w:r w:rsidR="007E4201">
          <w:rPr>
            <w:noProof/>
            <w:webHidden/>
          </w:rPr>
          <w:instrText xml:space="preserve"> PAGEREF _Toc132708536 \h </w:instrText>
        </w:r>
        <w:r w:rsidR="007E4201">
          <w:rPr>
            <w:noProof/>
            <w:webHidden/>
          </w:rPr>
        </w:r>
        <w:r w:rsidR="007E4201">
          <w:rPr>
            <w:noProof/>
            <w:webHidden/>
          </w:rPr>
          <w:fldChar w:fldCharType="separate"/>
        </w:r>
        <w:r w:rsidR="0005791A">
          <w:rPr>
            <w:noProof/>
            <w:webHidden/>
          </w:rPr>
          <w:t>32</w:t>
        </w:r>
        <w:r w:rsidR="007E4201">
          <w:rPr>
            <w:noProof/>
            <w:webHidden/>
          </w:rPr>
          <w:fldChar w:fldCharType="end"/>
        </w:r>
      </w:hyperlink>
    </w:p>
    <w:p w14:paraId="2F926692" w14:textId="28A6AF87" w:rsidR="007E4201" w:rsidRDefault="00E42838">
      <w:pPr>
        <w:pStyle w:val="TableofFigures"/>
        <w:tabs>
          <w:tab w:val="right" w:leader="dot" w:pos="8630"/>
        </w:tabs>
        <w:rPr>
          <w:smallCaps w:val="0"/>
          <w:noProof/>
          <w:sz w:val="24"/>
          <w:szCs w:val="24"/>
        </w:rPr>
      </w:pPr>
      <w:hyperlink w:anchor="_Toc132708537" w:history="1">
        <w:r w:rsidR="007E4201" w:rsidRPr="00CC58F3">
          <w:rPr>
            <w:rStyle w:val="Hyperlink"/>
            <w:noProof/>
          </w:rPr>
          <w:t>Figure 17: Focusing in the StandardOps panel</w:t>
        </w:r>
        <w:r w:rsidR="007E4201">
          <w:rPr>
            <w:noProof/>
            <w:webHidden/>
          </w:rPr>
          <w:tab/>
        </w:r>
        <w:r w:rsidR="007E4201">
          <w:rPr>
            <w:noProof/>
            <w:webHidden/>
          </w:rPr>
          <w:fldChar w:fldCharType="begin"/>
        </w:r>
        <w:r w:rsidR="007E4201">
          <w:rPr>
            <w:noProof/>
            <w:webHidden/>
          </w:rPr>
          <w:instrText xml:space="preserve"> PAGEREF _Toc132708537 \h </w:instrText>
        </w:r>
        <w:r w:rsidR="007E4201">
          <w:rPr>
            <w:noProof/>
            <w:webHidden/>
          </w:rPr>
        </w:r>
        <w:r w:rsidR="007E4201">
          <w:rPr>
            <w:noProof/>
            <w:webHidden/>
          </w:rPr>
          <w:fldChar w:fldCharType="separate"/>
        </w:r>
        <w:r w:rsidR="0005791A">
          <w:rPr>
            <w:noProof/>
            <w:webHidden/>
          </w:rPr>
          <w:t>33</w:t>
        </w:r>
        <w:r w:rsidR="007E4201">
          <w:rPr>
            <w:noProof/>
            <w:webHidden/>
          </w:rPr>
          <w:fldChar w:fldCharType="end"/>
        </w:r>
      </w:hyperlink>
    </w:p>
    <w:p w14:paraId="1E75BB2B" w14:textId="6957651E" w:rsidR="007E4201" w:rsidRDefault="00E42838">
      <w:pPr>
        <w:pStyle w:val="TableofFigures"/>
        <w:tabs>
          <w:tab w:val="right" w:leader="dot" w:pos="8630"/>
        </w:tabs>
        <w:rPr>
          <w:smallCaps w:val="0"/>
          <w:noProof/>
          <w:sz w:val="24"/>
          <w:szCs w:val="24"/>
        </w:rPr>
      </w:pPr>
      <w:hyperlink w:anchor="_Toc132708538" w:history="1">
        <w:r w:rsidR="007E4201" w:rsidRPr="00CC58F3">
          <w:rPr>
            <w:rStyle w:val="Hyperlink"/>
            <w:noProof/>
          </w:rPr>
          <w:t>Figure 18: Comparison of focused and unfocused spots</w:t>
        </w:r>
        <w:r w:rsidR="007E4201">
          <w:rPr>
            <w:noProof/>
            <w:webHidden/>
          </w:rPr>
          <w:tab/>
        </w:r>
        <w:r w:rsidR="007E4201">
          <w:rPr>
            <w:noProof/>
            <w:webHidden/>
          </w:rPr>
          <w:fldChar w:fldCharType="begin"/>
        </w:r>
        <w:r w:rsidR="007E4201">
          <w:rPr>
            <w:noProof/>
            <w:webHidden/>
          </w:rPr>
          <w:instrText xml:space="preserve"> PAGEREF _Toc132708538 \h </w:instrText>
        </w:r>
        <w:r w:rsidR="007E4201">
          <w:rPr>
            <w:noProof/>
            <w:webHidden/>
          </w:rPr>
        </w:r>
        <w:r w:rsidR="007E4201">
          <w:rPr>
            <w:noProof/>
            <w:webHidden/>
          </w:rPr>
          <w:fldChar w:fldCharType="separate"/>
        </w:r>
        <w:r w:rsidR="0005791A">
          <w:rPr>
            <w:noProof/>
            <w:webHidden/>
          </w:rPr>
          <w:t>34</w:t>
        </w:r>
        <w:r w:rsidR="007E4201">
          <w:rPr>
            <w:noProof/>
            <w:webHidden/>
          </w:rPr>
          <w:fldChar w:fldCharType="end"/>
        </w:r>
      </w:hyperlink>
    </w:p>
    <w:p w14:paraId="259A2914" w14:textId="1D0E02CC" w:rsidR="007E4201" w:rsidRDefault="00E42838">
      <w:pPr>
        <w:pStyle w:val="TableofFigures"/>
        <w:tabs>
          <w:tab w:val="right" w:leader="dot" w:pos="8630"/>
        </w:tabs>
        <w:rPr>
          <w:smallCaps w:val="0"/>
          <w:noProof/>
          <w:sz w:val="24"/>
          <w:szCs w:val="24"/>
        </w:rPr>
      </w:pPr>
      <w:hyperlink w:anchor="_Toc132708539" w:history="1">
        <w:r w:rsidR="007E4201" w:rsidRPr="00CC58F3">
          <w:rPr>
            <w:rStyle w:val="Hyperlink"/>
            <w:noProof/>
          </w:rPr>
          <w:t>Figure 19: The partially assembled Hectochelle cal lamps system.</w:t>
        </w:r>
        <w:r w:rsidR="007E4201">
          <w:rPr>
            <w:noProof/>
            <w:webHidden/>
          </w:rPr>
          <w:tab/>
        </w:r>
        <w:r w:rsidR="007E4201">
          <w:rPr>
            <w:noProof/>
            <w:webHidden/>
          </w:rPr>
          <w:fldChar w:fldCharType="begin"/>
        </w:r>
        <w:r w:rsidR="007E4201">
          <w:rPr>
            <w:noProof/>
            <w:webHidden/>
          </w:rPr>
          <w:instrText xml:space="preserve"> PAGEREF _Toc132708539 \h </w:instrText>
        </w:r>
        <w:r w:rsidR="007E4201">
          <w:rPr>
            <w:noProof/>
            <w:webHidden/>
          </w:rPr>
        </w:r>
        <w:r w:rsidR="007E4201">
          <w:rPr>
            <w:noProof/>
            <w:webHidden/>
          </w:rPr>
          <w:fldChar w:fldCharType="separate"/>
        </w:r>
        <w:r w:rsidR="0005791A">
          <w:rPr>
            <w:noProof/>
            <w:webHidden/>
          </w:rPr>
          <w:t>37</w:t>
        </w:r>
        <w:r w:rsidR="007E4201">
          <w:rPr>
            <w:noProof/>
            <w:webHidden/>
          </w:rPr>
          <w:fldChar w:fldCharType="end"/>
        </w:r>
      </w:hyperlink>
    </w:p>
    <w:p w14:paraId="2626B08B" w14:textId="0B7070B8" w:rsidR="007E4201" w:rsidRDefault="00E42838">
      <w:pPr>
        <w:pStyle w:val="TableofFigures"/>
        <w:tabs>
          <w:tab w:val="right" w:leader="dot" w:pos="8630"/>
        </w:tabs>
        <w:rPr>
          <w:smallCaps w:val="0"/>
          <w:noProof/>
          <w:sz w:val="24"/>
          <w:szCs w:val="24"/>
        </w:rPr>
      </w:pPr>
      <w:hyperlink w:anchor="_Toc132708540" w:history="1">
        <w:r w:rsidR="007E4201" w:rsidRPr="00CC58F3">
          <w:rPr>
            <w:rStyle w:val="Hyperlink"/>
            <w:noProof/>
          </w:rPr>
          <w:t>Figure 20: The calibration lamp system mounted on the MMT.</w:t>
        </w:r>
        <w:r w:rsidR="007E4201">
          <w:rPr>
            <w:noProof/>
            <w:webHidden/>
          </w:rPr>
          <w:tab/>
        </w:r>
        <w:r w:rsidR="007E4201">
          <w:rPr>
            <w:noProof/>
            <w:webHidden/>
          </w:rPr>
          <w:fldChar w:fldCharType="begin"/>
        </w:r>
        <w:r w:rsidR="007E4201">
          <w:rPr>
            <w:noProof/>
            <w:webHidden/>
          </w:rPr>
          <w:instrText xml:space="preserve"> PAGEREF _Toc132708540 \h </w:instrText>
        </w:r>
        <w:r w:rsidR="007E4201">
          <w:rPr>
            <w:noProof/>
            <w:webHidden/>
          </w:rPr>
        </w:r>
        <w:r w:rsidR="007E4201">
          <w:rPr>
            <w:noProof/>
            <w:webHidden/>
          </w:rPr>
          <w:fldChar w:fldCharType="separate"/>
        </w:r>
        <w:r w:rsidR="0005791A">
          <w:rPr>
            <w:noProof/>
            <w:webHidden/>
          </w:rPr>
          <w:t>38</w:t>
        </w:r>
        <w:r w:rsidR="007E4201">
          <w:rPr>
            <w:noProof/>
            <w:webHidden/>
          </w:rPr>
          <w:fldChar w:fldCharType="end"/>
        </w:r>
      </w:hyperlink>
    </w:p>
    <w:p w14:paraId="354F9AE4" w14:textId="02AEA71A" w:rsidR="007E4201" w:rsidRDefault="00E42838">
      <w:pPr>
        <w:pStyle w:val="TableofFigures"/>
        <w:tabs>
          <w:tab w:val="right" w:leader="dot" w:pos="8630"/>
        </w:tabs>
        <w:rPr>
          <w:smallCaps w:val="0"/>
          <w:noProof/>
          <w:sz w:val="24"/>
          <w:szCs w:val="24"/>
        </w:rPr>
      </w:pPr>
      <w:hyperlink w:anchor="_Toc132708541" w:history="1">
        <w:r w:rsidR="007E4201" w:rsidRPr="00CC58F3">
          <w:rPr>
            <w:rStyle w:val="Hyperlink"/>
            <w:noProof/>
          </w:rPr>
          <w:t>Figure 21:  The diffractive orders of the Hectochelle. The dotted line indicates the extent of the CCD format when the grating is operated on blaze. The grating may be rotated, thus moving wavelengths that were lost onto the CCD format.</w:t>
        </w:r>
        <w:r w:rsidR="007E4201">
          <w:rPr>
            <w:noProof/>
            <w:webHidden/>
          </w:rPr>
          <w:tab/>
        </w:r>
        <w:r w:rsidR="007E4201">
          <w:rPr>
            <w:noProof/>
            <w:webHidden/>
          </w:rPr>
          <w:fldChar w:fldCharType="begin"/>
        </w:r>
        <w:r w:rsidR="007E4201">
          <w:rPr>
            <w:noProof/>
            <w:webHidden/>
          </w:rPr>
          <w:instrText xml:space="preserve"> PAGEREF _Toc132708541 \h </w:instrText>
        </w:r>
        <w:r w:rsidR="007E4201">
          <w:rPr>
            <w:noProof/>
            <w:webHidden/>
          </w:rPr>
        </w:r>
        <w:r w:rsidR="007E4201">
          <w:rPr>
            <w:noProof/>
            <w:webHidden/>
          </w:rPr>
          <w:fldChar w:fldCharType="separate"/>
        </w:r>
        <w:r w:rsidR="0005791A">
          <w:rPr>
            <w:noProof/>
            <w:webHidden/>
          </w:rPr>
          <w:t>46</w:t>
        </w:r>
        <w:r w:rsidR="007E4201">
          <w:rPr>
            <w:noProof/>
            <w:webHidden/>
          </w:rPr>
          <w:fldChar w:fldCharType="end"/>
        </w:r>
      </w:hyperlink>
    </w:p>
    <w:p w14:paraId="49F5E0DD" w14:textId="0AAC9800" w:rsidR="007E4201" w:rsidRDefault="00E42838">
      <w:pPr>
        <w:pStyle w:val="TableofFigures"/>
        <w:tabs>
          <w:tab w:val="right" w:leader="dot" w:pos="8630"/>
        </w:tabs>
        <w:rPr>
          <w:smallCaps w:val="0"/>
          <w:noProof/>
          <w:sz w:val="24"/>
          <w:szCs w:val="24"/>
        </w:rPr>
      </w:pPr>
      <w:hyperlink w:anchor="_Toc132708542" w:history="1">
        <w:r w:rsidR="007E4201" w:rsidRPr="00CC58F3">
          <w:rPr>
            <w:rStyle w:val="Hyperlink"/>
            <w:noProof/>
          </w:rPr>
          <w:t>Figure 22: Ca 19 filter Transmission.</w:t>
        </w:r>
        <w:r w:rsidR="007E4201">
          <w:rPr>
            <w:noProof/>
            <w:webHidden/>
          </w:rPr>
          <w:tab/>
        </w:r>
        <w:r w:rsidR="007E4201">
          <w:rPr>
            <w:noProof/>
            <w:webHidden/>
          </w:rPr>
          <w:fldChar w:fldCharType="begin"/>
        </w:r>
        <w:r w:rsidR="007E4201">
          <w:rPr>
            <w:noProof/>
            <w:webHidden/>
          </w:rPr>
          <w:instrText xml:space="preserve"> PAGEREF _Toc132708542 \h </w:instrText>
        </w:r>
        <w:r w:rsidR="007E4201">
          <w:rPr>
            <w:noProof/>
            <w:webHidden/>
          </w:rPr>
        </w:r>
        <w:r w:rsidR="007E4201">
          <w:rPr>
            <w:noProof/>
            <w:webHidden/>
          </w:rPr>
          <w:fldChar w:fldCharType="separate"/>
        </w:r>
        <w:r w:rsidR="0005791A">
          <w:rPr>
            <w:noProof/>
            <w:webHidden/>
          </w:rPr>
          <w:t>49</w:t>
        </w:r>
        <w:r w:rsidR="007E4201">
          <w:rPr>
            <w:noProof/>
            <w:webHidden/>
          </w:rPr>
          <w:fldChar w:fldCharType="end"/>
        </w:r>
      </w:hyperlink>
    </w:p>
    <w:p w14:paraId="78C0556C" w14:textId="082B9272" w:rsidR="007E4201" w:rsidRDefault="00E42838">
      <w:pPr>
        <w:pStyle w:val="TableofFigures"/>
        <w:tabs>
          <w:tab w:val="right" w:leader="dot" w:pos="8630"/>
        </w:tabs>
        <w:rPr>
          <w:smallCaps w:val="0"/>
          <w:noProof/>
          <w:sz w:val="24"/>
          <w:szCs w:val="24"/>
        </w:rPr>
      </w:pPr>
      <w:hyperlink w:anchor="_Toc132708543" w:history="1">
        <w:r w:rsidR="007E4201" w:rsidRPr="00CC58F3">
          <w:rPr>
            <w:rStyle w:val="Hyperlink"/>
            <w:noProof/>
          </w:rPr>
          <w:t>Figure 23: OB 21 filter transmission.</w:t>
        </w:r>
        <w:r w:rsidR="007E4201">
          <w:rPr>
            <w:noProof/>
            <w:webHidden/>
          </w:rPr>
          <w:tab/>
        </w:r>
        <w:r w:rsidR="007E4201">
          <w:rPr>
            <w:noProof/>
            <w:webHidden/>
          </w:rPr>
          <w:fldChar w:fldCharType="begin"/>
        </w:r>
        <w:r w:rsidR="007E4201">
          <w:rPr>
            <w:noProof/>
            <w:webHidden/>
          </w:rPr>
          <w:instrText xml:space="preserve"> PAGEREF _Toc132708543 \h </w:instrText>
        </w:r>
        <w:r w:rsidR="007E4201">
          <w:rPr>
            <w:noProof/>
            <w:webHidden/>
          </w:rPr>
        </w:r>
        <w:r w:rsidR="007E4201">
          <w:rPr>
            <w:noProof/>
            <w:webHidden/>
          </w:rPr>
          <w:fldChar w:fldCharType="separate"/>
        </w:r>
        <w:r w:rsidR="0005791A">
          <w:rPr>
            <w:noProof/>
            <w:webHidden/>
          </w:rPr>
          <w:t>49</w:t>
        </w:r>
        <w:r w:rsidR="007E4201">
          <w:rPr>
            <w:noProof/>
            <w:webHidden/>
          </w:rPr>
          <w:fldChar w:fldCharType="end"/>
        </w:r>
      </w:hyperlink>
    </w:p>
    <w:p w14:paraId="059A19F5" w14:textId="63D4ECD9" w:rsidR="007E4201" w:rsidRDefault="00E42838">
      <w:pPr>
        <w:pStyle w:val="TableofFigures"/>
        <w:tabs>
          <w:tab w:val="right" w:leader="dot" w:pos="8630"/>
        </w:tabs>
        <w:rPr>
          <w:smallCaps w:val="0"/>
          <w:noProof/>
          <w:sz w:val="24"/>
          <w:szCs w:val="24"/>
        </w:rPr>
      </w:pPr>
      <w:hyperlink w:anchor="_Toc132708544" w:history="1">
        <w:r w:rsidR="007E4201" w:rsidRPr="00CC58F3">
          <w:rPr>
            <w:rStyle w:val="Hyperlink"/>
            <w:noProof/>
          </w:rPr>
          <w:t>Figure 24: OB 24 filter tranmsission.</w:t>
        </w:r>
        <w:r w:rsidR="007E4201">
          <w:rPr>
            <w:noProof/>
            <w:webHidden/>
          </w:rPr>
          <w:tab/>
        </w:r>
        <w:r w:rsidR="007E4201">
          <w:rPr>
            <w:noProof/>
            <w:webHidden/>
          </w:rPr>
          <w:fldChar w:fldCharType="begin"/>
        </w:r>
        <w:r w:rsidR="007E4201">
          <w:rPr>
            <w:noProof/>
            <w:webHidden/>
          </w:rPr>
          <w:instrText xml:space="preserve"> PAGEREF _Toc132708544 \h </w:instrText>
        </w:r>
        <w:r w:rsidR="007E4201">
          <w:rPr>
            <w:noProof/>
            <w:webHidden/>
          </w:rPr>
        </w:r>
        <w:r w:rsidR="007E4201">
          <w:rPr>
            <w:noProof/>
            <w:webHidden/>
          </w:rPr>
          <w:fldChar w:fldCharType="separate"/>
        </w:r>
        <w:r w:rsidR="0005791A">
          <w:rPr>
            <w:noProof/>
            <w:webHidden/>
          </w:rPr>
          <w:t>50</w:t>
        </w:r>
        <w:r w:rsidR="007E4201">
          <w:rPr>
            <w:noProof/>
            <w:webHidden/>
          </w:rPr>
          <w:fldChar w:fldCharType="end"/>
        </w:r>
      </w:hyperlink>
    </w:p>
    <w:p w14:paraId="03E27A17" w14:textId="63FD78A8" w:rsidR="007E4201" w:rsidRDefault="00E42838">
      <w:pPr>
        <w:pStyle w:val="TableofFigures"/>
        <w:tabs>
          <w:tab w:val="right" w:leader="dot" w:pos="8630"/>
        </w:tabs>
        <w:rPr>
          <w:smallCaps w:val="0"/>
          <w:noProof/>
          <w:sz w:val="24"/>
          <w:szCs w:val="24"/>
        </w:rPr>
      </w:pPr>
      <w:hyperlink w:anchor="_Toc132708545" w:history="1">
        <w:r w:rsidR="007E4201" w:rsidRPr="00CC58F3">
          <w:rPr>
            <w:rStyle w:val="Hyperlink"/>
            <w:noProof/>
          </w:rPr>
          <w:t>Figure 25: OB 25 filter transmission.</w:t>
        </w:r>
        <w:r w:rsidR="007E4201">
          <w:rPr>
            <w:noProof/>
            <w:webHidden/>
          </w:rPr>
          <w:tab/>
        </w:r>
        <w:r w:rsidR="007E4201">
          <w:rPr>
            <w:noProof/>
            <w:webHidden/>
          </w:rPr>
          <w:fldChar w:fldCharType="begin"/>
        </w:r>
        <w:r w:rsidR="007E4201">
          <w:rPr>
            <w:noProof/>
            <w:webHidden/>
          </w:rPr>
          <w:instrText xml:space="preserve"> PAGEREF _Toc132708545 \h </w:instrText>
        </w:r>
        <w:r w:rsidR="007E4201">
          <w:rPr>
            <w:noProof/>
            <w:webHidden/>
          </w:rPr>
        </w:r>
        <w:r w:rsidR="007E4201">
          <w:rPr>
            <w:noProof/>
            <w:webHidden/>
          </w:rPr>
          <w:fldChar w:fldCharType="separate"/>
        </w:r>
        <w:r w:rsidR="0005791A">
          <w:rPr>
            <w:noProof/>
            <w:webHidden/>
          </w:rPr>
          <w:t>51</w:t>
        </w:r>
        <w:r w:rsidR="007E4201">
          <w:rPr>
            <w:noProof/>
            <w:webHidden/>
          </w:rPr>
          <w:fldChar w:fldCharType="end"/>
        </w:r>
      </w:hyperlink>
    </w:p>
    <w:p w14:paraId="22726CAB" w14:textId="49F9119D" w:rsidR="007E4201" w:rsidRDefault="00E42838">
      <w:pPr>
        <w:pStyle w:val="TableofFigures"/>
        <w:tabs>
          <w:tab w:val="right" w:leader="dot" w:pos="8630"/>
        </w:tabs>
        <w:rPr>
          <w:smallCaps w:val="0"/>
          <w:noProof/>
          <w:sz w:val="24"/>
          <w:szCs w:val="24"/>
        </w:rPr>
      </w:pPr>
      <w:hyperlink w:anchor="_Toc132708546" w:history="1">
        <w:r w:rsidR="007E4201" w:rsidRPr="00CC58F3">
          <w:rPr>
            <w:rStyle w:val="Hyperlink"/>
            <w:noProof/>
          </w:rPr>
          <w:t>Figure 26: OB 26 filter transmission.</w:t>
        </w:r>
        <w:r w:rsidR="007E4201">
          <w:rPr>
            <w:noProof/>
            <w:webHidden/>
          </w:rPr>
          <w:tab/>
        </w:r>
        <w:r w:rsidR="007E4201">
          <w:rPr>
            <w:noProof/>
            <w:webHidden/>
          </w:rPr>
          <w:fldChar w:fldCharType="begin"/>
        </w:r>
        <w:r w:rsidR="007E4201">
          <w:rPr>
            <w:noProof/>
            <w:webHidden/>
          </w:rPr>
          <w:instrText xml:space="preserve"> PAGEREF _Toc132708546 \h </w:instrText>
        </w:r>
        <w:r w:rsidR="007E4201">
          <w:rPr>
            <w:noProof/>
            <w:webHidden/>
          </w:rPr>
        </w:r>
        <w:r w:rsidR="007E4201">
          <w:rPr>
            <w:noProof/>
            <w:webHidden/>
          </w:rPr>
          <w:fldChar w:fldCharType="separate"/>
        </w:r>
        <w:r w:rsidR="0005791A">
          <w:rPr>
            <w:noProof/>
            <w:webHidden/>
          </w:rPr>
          <w:t>52</w:t>
        </w:r>
        <w:r w:rsidR="007E4201">
          <w:rPr>
            <w:noProof/>
            <w:webHidden/>
          </w:rPr>
          <w:fldChar w:fldCharType="end"/>
        </w:r>
      </w:hyperlink>
    </w:p>
    <w:p w14:paraId="1ABFAB53" w14:textId="01A6E8BA" w:rsidR="007E4201" w:rsidRDefault="00E42838">
      <w:pPr>
        <w:pStyle w:val="TableofFigures"/>
        <w:tabs>
          <w:tab w:val="right" w:leader="dot" w:pos="8630"/>
        </w:tabs>
        <w:rPr>
          <w:smallCaps w:val="0"/>
          <w:noProof/>
          <w:sz w:val="24"/>
          <w:szCs w:val="24"/>
        </w:rPr>
      </w:pPr>
      <w:hyperlink w:anchor="_Toc132708547" w:history="1">
        <w:r w:rsidR="007E4201" w:rsidRPr="00CC58F3">
          <w:rPr>
            <w:rStyle w:val="Hyperlink"/>
            <w:noProof/>
          </w:rPr>
          <w:t>Figure 27: Na 28 filter transmission.</w:t>
        </w:r>
        <w:r w:rsidR="007E4201">
          <w:rPr>
            <w:noProof/>
            <w:webHidden/>
          </w:rPr>
          <w:tab/>
        </w:r>
        <w:r w:rsidR="007E4201">
          <w:rPr>
            <w:noProof/>
            <w:webHidden/>
          </w:rPr>
          <w:fldChar w:fldCharType="begin"/>
        </w:r>
        <w:r w:rsidR="007E4201">
          <w:rPr>
            <w:noProof/>
            <w:webHidden/>
          </w:rPr>
          <w:instrText xml:space="preserve"> PAGEREF _Toc132708547 \h </w:instrText>
        </w:r>
        <w:r w:rsidR="007E4201">
          <w:rPr>
            <w:noProof/>
            <w:webHidden/>
          </w:rPr>
        </w:r>
        <w:r w:rsidR="007E4201">
          <w:rPr>
            <w:noProof/>
            <w:webHidden/>
          </w:rPr>
          <w:fldChar w:fldCharType="separate"/>
        </w:r>
        <w:r w:rsidR="0005791A">
          <w:rPr>
            <w:noProof/>
            <w:webHidden/>
          </w:rPr>
          <w:t>53</w:t>
        </w:r>
        <w:r w:rsidR="007E4201">
          <w:rPr>
            <w:noProof/>
            <w:webHidden/>
          </w:rPr>
          <w:fldChar w:fldCharType="end"/>
        </w:r>
      </w:hyperlink>
    </w:p>
    <w:p w14:paraId="461C4267" w14:textId="19294D1C" w:rsidR="007E4201" w:rsidRDefault="00E42838">
      <w:pPr>
        <w:pStyle w:val="TableofFigures"/>
        <w:tabs>
          <w:tab w:val="right" w:leader="dot" w:pos="8630"/>
        </w:tabs>
        <w:rPr>
          <w:smallCaps w:val="0"/>
          <w:noProof/>
          <w:sz w:val="24"/>
          <w:szCs w:val="24"/>
        </w:rPr>
      </w:pPr>
      <w:hyperlink w:anchor="_Toc132708548" w:history="1">
        <w:r w:rsidR="007E4201" w:rsidRPr="00CC58F3">
          <w:rPr>
            <w:rStyle w:val="Hyperlink"/>
            <w:noProof/>
          </w:rPr>
          <w:t>Figure 28: RV31 filter transmission.</w:t>
        </w:r>
        <w:r w:rsidR="007E4201">
          <w:rPr>
            <w:noProof/>
            <w:webHidden/>
          </w:rPr>
          <w:tab/>
        </w:r>
        <w:r w:rsidR="007E4201">
          <w:rPr>
            <w:noProof/>
            <w:webHidden/>
          </w:rPr>
          <w:fldChar w:fldCharType="begin"/>
        </w:r>
        <w:r w:rsidR="007E4201">
          <w:rPr>
            <w:noProof/>
            <w:webHidden/>
          </w:rPr>
          <w:instrText xml:space="preserve"> PAGEREF _Toc132708548 \h </w:instrText>
        </w:r>
        <w:r w:rsidR="007E4201">
          <w:rPr>
            <w:noProof/>
            <w:webHidden/>
          </w:rPr>
        </w:r>
        <w:r w:rsidR="007E4201">
          <w:rPr>
            <w:noProof/>
            <w:webHidden/>
          </w:rPr>
          <w:fldChar w:fldCharType="separate"/>
        </w:r>
        <w:r w:rsidR="0005791A">
          <w:rPr>
            <w:noProof/>
            <w:webHidden/>
          </w:rPr>
          <w:t>54</w:t>
        </w:r>
        <w:r w:rsidR="007E4201">
          <w:rPr>
            <w:noProof/>
            <w:webHidden/>
          </w:rPr>
          <w:fldChar w:fldCharType="end"/>
        </w:r>
      </w:hyperlink>
    </w:p>
    <w:p w14:paraId="452C4C8C" w14:textId="2425DCA2" w:rsidR="007E4201" w:rsidRDefault="00E42838">
      <w:pPr>
        <w:pStyle w:val="TableofFigures"/>
        <w:tabs>
          <w:tab w:val="right" w:leader="dot" w:pos="8630"/>
        </w:tabs>
        <w:rPr>
          <w:smallCaps w:val="0"/>
          <w:noProof/>
          <w:sz w:val="24"/>
          <w:szCs w:val="24"/>
        </w:rPr>
      </w:pPr>
      <w:hyperlink w:anchor="_Toc132708549" w:history="1">
        <w:r w:rsidR="007E4201" w:rsidRPr="00CC58F3">
          <w:rPr>
            <w:rStyle w:val="Hyperlink"/>
            <w:noProof/>
          </w:rPr>
          <w:t>Figure 29: OB 32 filter transmission.</w:t>
        </w:r>
        <w:r w:rsidR="007E4201">
          <w:rPr>
            <w:noProof/>
            <w:webHidden/>
          </w:rPr>
          <w:tab/>
        </w:r>
        <w:r w:rsidR="007E4201">
          <w:rPr>
            <w:noProof/>
            <w:webHidden/>
          </w:rPr>
          <w:fldChar w:fldCharType="begin"/>
        </w:r>
        <w:r w:rsidR="007E4201">
          <w:rPr>
            <w:noProof/>
            <w:webHidden/>
          </w:rPr>
          <w:instrText xml:space="preserve"> PAGEREF _Toc132708549 \h </w:instrText>
        </w:r>
        <w:r w:rsidR="007E4201">
          <w:rPr>
            <w:noProof/>
            <w:webHidden/>
          </w:rPr>
        </w:r>
        <w:r w:rsidR="007E4201">
          <w:rPr>
            <w:noProof/>
            <w:webHidden/>
          </w:rPr>
          <w:fldChar w:fldCharType="separate"/>
        </w:r>
        <w:r w:rsidR="0005791A">
          <w:rPr>
            <w:noProof/>
            <w:webHidden/>
          </w:rPr>
          <w:t>55</w:t>
        </w:r>
        <w:r w:rsidR="007E4201">
          <w:rPr>
            <w:noProof/>
            <w:webHidden/>
          </w:rPr>
          <w:fldChar w:fldCharType="end"/>
        </w:r>
      </w:hyperlink>
    </w:p>
    <w:p w14:paraId="4F817C9D" w14:textId="72B4FD8A" w:rsidR="007E4201" w:rsidRDefault="00E42838">
      <w:pPr>
        <w:pStyle w:val="TableofFigures"/>
        <w:tabs>
          <w:tab w:val="right" w:leader="dot" w:pos="8630"/>
        </w:tabs>
        <w:rPr>
          <w:smallCaps w:val="0"/>
          <w:noProof/>
          <w:sz w:val="24"/>
          <w:szCs w:val="24"/>
        </w:rPr>
      </w:pPr>
      <w:hyperlink w:anchor="_Toc132708550" w:history="1">
        <w:r w:rsidR="007E4201" w:rsidRPr="00CC58F3">
          <w:rPr>
            <w:rStyle w:val="Hyperlink"/>
            <w:noProof/>
          </w:rPr>
          <w:t>Figure 30: OB33 filter tranmission.</w:t>
        </w:r>
        <w:r w:rsidR="007E4201">
          <w:rPr>
            <w:noProof/>
            <w:webHidden/>
          </w:rPr>
          <w:tab/>
        </w:r>
        <w:r w:rsidR="007E4201">
          <w:rPr>
            <w:noProof/>
            <w:webHidden/>
          </w:rPr>
          <w:fldChar w:fldCharType="begin"/>
        </w:r>
        <w:r w:rsidR="007E4201">
          <w:rPr>
            <w:noProof/>
            <w:webHidden/>
          </w:rPr>
          <w:instrText xml:space="preserve"> PAGEREF _Toc132708550 \h </w:instrText>
        </w:r>
        <w:r w:rsidR="007E4201">
          <w:rPr>
            <w:noProof/>
            <w:webHidden/>
          </w:rPr>
        </w:r>
        <w:r w:rsidR="007E4201">
          <w:rPr>
            <w:noProof/>
            <w:webHidden/>
          </w:rPr>
          <w:fldChar w:fldCharType="separate"/>
        </w:r>
        <w:r w:rsidR="0005791A">
          <w:rPr>
            <w:noProof/>
            <w:webHidden/>
          </w:rPr>
          <w:t>55</w:t>
        </w:r>
        <w:r w:rsidR="007E4201">
          <w:rPr>
            <w:noProof/>
            <w:webHidden/>
          </w:rPr>
          <w:fldChar w:fldCharType="end"/>
        </w:r>
      </w:hyperlink>
    </w:p>
    <w:p w14:paraId="35966023" w14:textId="67B19420" w:rsidR="007E4201" w:rsidRDefault="00E42838">
      <w:pPr>
        <w:pStyle w:val="TableofFigures"/>
        <w:tabs>
          <w:tab w:val="right" w:leader="dot" w:pos="8630"/>
        </w:tabs>
        <w:rPr>
          <w:smallCaps w:val="0"/>
          <w:noProof/>
          <w:sz w:val="24"/>
          <w:szCs w:val="24"/>
        </w:rPr>
      </w:pPr>
      <w:hyperlink w:anchor="_Toc132708551" w:history="1">
        <w:r w:rsidR="007E4201" w:rsidRPr="00CC58F3">
          <w:rPr>
            <w:rStyle w:val="Hyperlink"/>
            <w:noProof/>
          </w:rPr>
          <w:t>Figure 31: OB 37 filter transmission.</w:t>
        </w:r>
        <w:r w:rsidR="007E4201">
          <w:rPr>
            <w:noProof/>
            <w:webHidden/>
          </w:rPr>
          <w:tab/>
        </w:r>
        <w:r w:rsidR="007E4201">
          <w:rPr>
            <w:noProof/>
            <w:webHidden/>
          </w:rPr>
          <w:fldChar w:fldCharType="begin"/>
        </w:r>
        <w:r w:rsidR="007E4201">
          <w:rPr>
            <w:noProof/>
            <w:webHidden/>
          </w:rPr>
          <w:instrText xml:space="preserve"> PAGEREF _Toc132708551 \h </w:instrText>
        </w:r>
        <w:r w:rsidR="007E4201">
          <w:rPr>
            <w:noProof/>
            <w:webHidden/>
          </w:rPr>
        </w:r>
        <w:r w:rsidR="007E4201">
          <w:rPr>
            <w:noProof/>
            <w:webHidden/>
          </w:rPr>
          <w:fldChar w:fldCharType="separate"/>
        </w:r>
        <w:r w:rsidR="0005791A">
          <w:rPr>
            <w:noProof/>
            <w:webHidden/>
          </w:rPr>
          <w:t>56</w:t>
        </w:r>
        <w:r w:rsidR="007E4201">
          <w:rPr>
            <w:noProof/>
            <w:webHidden/>
          </w:rPr>
          <w:fldChar w:fldCharType="end"/>
        </w:r>
      </w:hyperlink>
    </w:p>
    <w:p w14:paraId="64F2F508" w14:textId="0334C3B0" w:rsidR="007E4201" w:rsidRDefault="00E42838">
      <w:pPr>
        <w:pStyle w:val="TableofFigures"/>
        <w:tabs>
          <w:tab w:val="right" w:leader="dot" w:pos="8630"/>
        </w:tabs>
        <w:rPr>
          <w:rStyle w:val="Hyperlink"/>
          <w:noProof/>
        </w:rPr>
      </w:pPr>
      <w:hyperlink w:anchor="_Toc132708552" w:history="1">
        <w:r w:rsidR="007E4201" w:rsidRPr="00CC58F3">
          <w:rPr>
            <w:rStyle w:val="Hyperlink"/>
            <w:noProof/>
          </w:rPr>
          <w:t>Figure 32: Ca 41 filter transmission.</w:t>
        </w:r>
        <w:r w:rsidR="007E4201">
          <w:rPr>
            <w:noProof/>
            <w:webHidden/>
          </w:rPr>
          <w:tab/>
        </w:r>
        <w:r w:rsidR="007E4201">
          <w:rPr>
            <w:noProof/>
            <w:webHidden/>
          </w:rPr>
          <w:fldChar w:fldCharType="begin"/>
        </w:r>
        <w:r w:rsidR="007E4201">
          <w:rPr>
            <w:noProof/>
            <w:webHidden/>
          </w:rPr>
          <w:instrText xml:space="preserve"> PAGEREF _Toc132708552 \h </w:instrText>
        </w:r>
        <w:r w:rsidR="007E4201">
          <w:rPr>
            <w:noProof/>
            <w:webHidden/>
          </w:rPr>
        </w:r>
        <w:r w:rsidR="007E4201">
          <w:rPr>
            <w:noProof/>
            <w:webHidden/>
          </w:rPr>
          <w:fldChar w:fldCharType="separate"/>
        </w:r>
        <w:r w:rsidR="0005791A">
          <w:rPr>
            <w:noProof/>
            <w:webHidden/>
          </w:rPr>
          <w:t>56</w:t>
        </w:r>
        <w:r w:rsidR="007E4201">
          <w:rPr>
            <w:noProof/>
            <w:webHidden/>
          </w:rPr>
          <w:fldChar w:fldCharType="end"/>
        </w:r>
      </w:hyperlink>
    </w:p>
    <w:p w14:paraId="57AF1756" w14:textId="381AB1FD" w:rsidR="007E4201" w:rsidRDefault="00E42838" w:rsidP="007E4201">
      <w:pPr>
        <w:pStyle w:val="TableofFigures"/>
        <w:tabs>
          <w:tab w:val="right" w:leader="dot" w:pos="8630"/>
        </w:tabs>
        <w:rPr>
          <w:rStyle w:val="Hyperlink"/>
          <w:noProof/>
        </w:rPr>
      </w:pPr>
      <w:hyperlink w:anchor="_Toc132708552" w:history="1">
        <w:r w:rsidR="007E4201" w:rsidRPr="00CC58F3">
          <w:rPr>
            <w:rStyle w:val="Hyperlink"/>
            <w:noProof/>
          </w:rPr>
          <w:t xml:space="preserve">Figure </w:t>
        </w:r>
        <w:r w:rsidR="007E4201">
          <w:rPr>
            <w:rStyle w:val="Hyperlink"/>
            <w:noProof/>
          </w:rPr>
          <w:t>33</w:t>
        </w:r>
        <w:r w:rsidR="007E4201" w:rsidRPr="00CC58F3">
          <w:rPr>
            <w:rStyle w:val="Hyperlink"/>
            <w:noProof/>
          </w:rPr>
          <w:t xml:space="preserve">: </w:t>
        </w:r>
        <w:r w:rsidR="007E4201">
          <w:rPr>
            <w:rStyle w:val="Hyperlink"/>
            <w:noProof/>
          </w:rPr>
          <w:t>CJ 46</w:t>
        </w:r>
        <w:r w:rsidR="007E4201" w:rsidRPr="00CC58F3">
          <w:rPr>
            <w:rStyle w:val="Hyperlink"/>
            <w:noProof/>
          </w:rPr>
          <w:t xml:space="preserve"> filter transmission.</w:t>
        </w:r>
        <w:r w:rsidR="007E4201">
          <w:rPr>
            <w:noProof/>
            <w:webHidden/>
          </w:rPr>
          <w:tab/>
        </w:r>
        <w:r w:rsidR="007E4201">
          <w:rPr>
            <w:noProof/>
            <w:webHidden/>
          </w:rPr>
          <w:fldChar w:fldCharType="begin"/>
        </w:r>
        <w:r w:rsidR="007E4201">
          <w:rPr>
            <w:noProof/>
            <w:webHidden/>
          </w:rPr>
          <w:instrText xml:space="preserve"> PAGEREF _Toc132708552 \h </w:instrText>
        </w:r>
        <w:r w:rsidR="007E4201">
          <w:rPr>
            <w:noProof/>
            <w:webHidden/>
          </w:rPr>
        </w:r>
        <w:r w:rsidR="007E4201">
          <w:rPr>
            <w:noProof/>
            <w:webHidden/>
          </w:rPr>
          <w:fldChar w:fldCharType="separate"/>
        </w:r>
        <w:r w:rsidR="0005791A">
          <w:rPr>
            <w:noProof/>
            <w:webHidden/>
          </w:rPr>
          <w:t>56</w:t>
        </w:r>
        <w:r w:rsidR="007E4201">
          <w:rPr>
            <w:noProof/>
            <w:webHidden/>
          </w:rPr>
          <w:fldChar w:fldCharType="end"/>
        </w:r>
      </w:hyperlink>
    </w:p>
    <w:p w14:paraId="731F1981" w14:textId="77777777" w:rsidR="007E4201" w:rsidRDefault="007E4201" w:rsidP="007E4201">
      <w:pPr>
        <w:pStyle w:val="TableofFigures"/>
        <w:tabs>
          <w:tab w:val="right" w:leader="dot" w:pos="8630"/>
        </w:tabs>
        <w:rPr>
          <w:smallCaps w:val="0"/>
          <w:noProof/>
          <w:sz w:val="24"/>
          <w:szCs w:val="24"/>
        </w:rPr>
      </w:pPr>
    </w:p>
    <w:p w14:paraId="0B224CD9" w14:textId="77777777" w:rsidR="007E4201" w:rsidRPr="00915DF7" w:rsidRDefault="007E4201" w:rsidP="007E4201"/>
    <w:p w14:paraId="3DEAD25C" w14:textId="77777777" w:rsidR="007E4201" w:rsidRPr="00915DF7" w:rsidRDefault="007E4201" w:rsidP="007E4201"/>
    <w:p w14:paraId="7494EFBB" w14:textId="77777777" w:rsidR="007E4201" w:rsidRDefault="007E4201" w:rsidP="007E4201">
      <w:pPr>
        <w:pStyle w:val="Heading1"/>
        <w:rPr>
          <w:rFonts w:cs="Times New Roman"/>
          <w:b w:val="0"/>
          <w:bCs w:val="0"/>
          <w:smallCaps/>
          <w:color w:val="auto"/>
          <w:kern w:val="0"/>
          <w:szCs w:val="28"/>
          <w:u w:val="none"/>
        </w:rPr>
      </w:pPr>
      <w:r>
        <w:rPr>
          <w:rFonts w:cs="Times New Roman"/>
          <w:b w:val="0"/>
          <w:bCs w:val="0"/>
          <w:smallCaps/>
          <w:color w:val="auto"/>
          <w:kern w:val="0"/>
          <w:szCs w:val="28"/>
          <w:u w:val="none"/>
        </w:rPr>
        <w:fldChar w:fldCharType="end"/>
      </w:r>
    </w:p>
    <w:p w14:paraId="10BDD0BF" w14:textId="77777777" w:rsidR="007E4201" w:rsidRDefault="007E4201" w:rsidP="007E4201"/>
    <w:p w14:paraId="5CFDF3F2" w14:textId="77777777" w:rsidR="007E4201" w:rsidRDefault="007E4201" w:rsidP="007E4201"/>
    <w:p w14:paraId="15846C79" w14:textId="77777777" w:rsidR="007E4201" w:rsidRPr="00693EFD" w:rsidRDefault="007E4201" w:rsidP="007E4201">
      <w:pPr>
        <w:pStyle w:val="Heading1"/>
        <w:rPr>
          <w:u w:val="none"/>
        </w:rPr>
      </w:pPr>
      <w:bookmarkStart w:id="1" w:name="_Toc132708445"/>
      <w:r w:rsidRPr="00693EFD">
        <w:rPr>
          <w:u w:val="none"/>
        </w:rPr>
        <w:t>Table of Tables</w:t>
      </w:r>
      <w:bookmarkEnd w:id="1"/>
    </w:p>
    <w:p w14:paraId="14422478" w14:textId="77777777" w:rsidR="007E4201" w:rsidRDefault="007E4201">
      <w:pPr>
        <w:pStyle w:val="TableofFigures"/>
        <w:tabs>
          <w:tab w:val="right" w:leader="dot" w:pos="8630"/>
        </w:tabs>
        <w:rPr>
          <w:szCs w:val="28"/>
        </w:rPr>
      </w:pPr>
    </w:p>
    <w:p w14:paraId="487DC026" w14:textId="545CBC5F" w:rsidR="007E4201" w:rsidRDefault="007E4201">
      <w:pPr>
        <w:pStyle w:val="TableofFigures"/>
        <w:tabs>
          <w:tab w:val="right" w:leader="dot" w:pos="8630"/>
        </w:tabs>
        <w:rPr>
          <w:smallCaps w:val="0"/>
          <w:noProof/>
          <w:sz w:val="24"/>
          <w:szCs w:val="24"/>
        </w:rPr>
      </w:pPr>
      <w:r>
        <w:rPr>
          <w:szCs w:val="28"/>
        </w:rPr>
        <w:fldChar w:fldCharType="begin"/>
      </w:r>
      <w:r>
        <w:rPr>
          <w:szCs w:val="28"/>
        </w:rPr>
        <w:instrText xml:space="preserve"> TOC \h \z \c "Table" </w:instrText>
      </w:r>
      <w:r>
        <w:rPr>
          <w:szCs w:val="28"/>
        </w:rPr>
        <w:fldChar w:fldCharType="separate"/>
      </w:r>
      <w:hyperlink w:anchor="_Toc132708553" w:history="1">
        <w:r w:rsidRPr="00A47A82">
          <w:rPr>
            <w:rStyle w:val="Hyperlink"/>
            <w:noProof/>
          </w:rPr>
          <w:t>Table 1: Exposure times for domeflat and ThAr calibration.</w:t>
        </w:r>
        <w:r>
          <w:rPr>
            <w:noProof/>
            <w:webHidden/>
          </w:rPr>
          <w:tab/>
        </w:r>
        <w:r>
          <w:rPr>
            <w:noProof/>
            <w:webHidden/>
          </w:rPr>
          <w:fldChar w:fldCharType="begin"/>
        </w:r>
        <w:r>
          <w:rPr>
            <w:noProof/>
            <w:webHidden/>
          </w:rPr>
          <w:instrText xml:space="preserve"> PAGEREF _Toc132708553 \h </w:instrText>
        </w:r>
        <w:r>
          <w:rPr>
            <w:noProof/>
            <w:webHidden/>
          </w:rPr>
        </w:r>
        <w:r>
          <w:rPr>
            <w:noProof/>
            <w:webHidden/>
          </w:rPr>
          <w:fldChar w:fldCharType="separate"/>
        </w:r>
        <w:r w:rsidR="0005791A">
          <w:rPr>
            <w:noProof/>
            <w:webHidden/>
          </w:rPr>
          <w:t>41</w:t>
        </w:r>
        <w:r>
          <w:rPr>
            <w:noProof/>
            <w:webHidden/>
          </w:rPr>
          <w:fldChar w:fldCharType="end"/>
        </w:r>
      </w:hyperlink>
    </w:p>
    <w:p w14:paraId="1B414042" w14:textId="730FCE80" w:rsidR="007E4201" w:rsidRDefault="00E42838">
      <w:pPr>
        <w:pStyle w:val="TableofFigures"/>
        <w:tabs>
          <w:tab w:val="right" w:leader="dot" w:pos="8630"/>
        </w:tabs>
        <w:rPr>
          <w:smallCaps w:val="0"/>
          <w:noProof/>
          <w:sz w:val="24"/>
          <w:szCs w:val="24"/>
        </w:rPr>
      </w:pPr>
      <w:hyperlink w:anchor="_Toc132708554" w:history="1">
        <w:r w:rsidR="007E4201" w:rsidRPr="00A47A82">
          <w:rPr>
            <w:rStyle w:val="Hyperlink"/>
            <w:noProof/>
          </w:rPr>
          <w:t>Table 2: Solstice sunrise/set and twilights at the MMT</w:t>
        </w:r>
        <w:r w:rsidR="007E4201">
          <w:rPr>
            <w:noProof/>
            <w:webHidden/>
          </w:rPr>
          <w:tab/>
        </w:r>
        <w:r w:rsidR="007E4201">
          <w:rPr>
            <w:noProof/>
            <w:webHidden/>
          </w:rPr>
          <w:fldChar w:fldCharType="begin"/>
        </w:r>
        <w:r w:rsidR="007E4201">
          <w:rPr>
            <w:noProof/>
            <w:webHidden/>
          </w:rPr>
          <w:instrText xml:space="preserve"> PAGEREF _Toc132708554 \h </w:instrText>
        </w:r>
        <w:r w:rsidR="007E4201">
          <w:rPr>
            <w:noProof/>
            <w:webHidden/>
          </w:rPr>
        </w:r>
        <w:r w:rsidR="007E4201">
          <w:rPr>
            <w:noProof/>
            <w:webHidden/>
          </w:rPr>
          <w:fldChar w:fldCharType="separate"/>
        </w:r>
        <w:r w:rsidR="0005791A">
          <w:rPr>
            <w:noProof/>
            <w:webHidden/>
          </w:rPr>
          <w:t>41</w:t>
        </w:r>
        <w:r w:rsidR="007E4201">
          <w:rPr>
            <w:noProof/>
            <w:webHidden/>
          </w:rPr>
          <w:fldChar w:fldCharType="end"/>
        </w:r>
      </w:hyperlink>
    </w:p>
    <w:p w14:paraId="314ADE46" w14:textId="6E511FFC" w:rsidR="007E4201" w:rsidRDefault="00E42838">
      <w:pPr>
        <w:pStyle w:val="TableofFigures"/>
        <w:tabs>
          <w:tab w:val="right" w:leader="dot" w:pos="8630"/>
        </w:tabs>
        <w:rPr>
          <w:smallCaps w:val="0"/>
          <w:noProof/>
          <w:sz w:val="24"/>
          <w:szCs w:val="24"/>
        </w:rPr>
      </w:pPr>
      <w:hyperlink w:anchor="_Toc132708555" w:history="1">
        <w:r w:rsidR="007E4201" w:rsidRPr="00A47A82">
          <w:rPr>
            <w:rStyle w:val="Hyperlink"/>
            <w:noProof/>
          </w:rPr>
          <w:t>Table 3: Typical timeline for Hectochelle calibrations</w:t>
        </w:r>
        <w:r w:rsidR="007E4201">
          <w:rPr>
            <w:noProof/>
            <w:webHidden/>
          </w:rPr>
          <w:tab/>
        </w:r>
        <w:r w:rsidR="007E4201">
          <w:rPr>
            <w:noProof/>
            <w:webHidden/>
          </w:rPr>
          <w:fldChar w:fldCharType="begin"/>
        </w:r>
        <w:r w:rsidR="007E4201">
          <w:rPr>
            <w:noProof/>
            <w:webHidden/>
          </w:rPr>
          <w:instrText xml:space="preserve"> PAGEREF _Toc132708555 \h </w:instrText>
        </w:r>
        <w:r w:rsidR="007E4201">
          <w:rPr>
            <w:noProof/>
            <w:webHidden/>
          </w:rPr>
        </w:r>
        <w:r w:rsidR="007E4201">
          <w:rPr>
            <w:noProof/>
            <w:webHidden/>
          </w:rPr>
          <w:fldChar w:fldCharType="separate"/>
        </w:r>
        <w:r w:rsidR="0005791A">
          <w:rPr>
            <w:noProof/>
            <w:webHidden/>
          </w:rPr>
          <w:t>43</w:t>
        </w:r>
        <w:r w:rsidR="007E4201">
          <w:rPr>
            <w:noProof/>
            <w:webHidden/>
          </w:rPr>
          <w:fldChar w:fldCharType="end"/>
        </w:r>
      </w:hyperlink>
    </w:p>
    <w:p w14:paraId="203DE30C" w14:textId="24FEC981" w:rsidR="007E4201" w:rsidRDefault="00E42838">
      <w:pPr>
        <w:pStyle w:val="TableofFigures"/>
        <w:tabs>
          <w:tab w:val="right" w:leader="dot" w:pos="8630"/>
        </w:tabs>
        <w:rPr>
          <w:smallCaps w:val="0"/>
          <w:noProof/>
          <w:sz w:val="24"/>
          <w:szCs w:val="24"/>
        </w:rPr>
      </w:pPr>
      <w:hyperlink w:anchor="_Toc132708556" w:history="1">
        <w:r w:rsidR="007E4201" w:rsidRPr="00A47A82">
          <w:rPr>
            <w:rStyle w:val="Hyperlink"/>
            <w:noProof/>
          </w:rPr>
          <w:t>Table 4: Order separating filter properties</w:t>
        </w:r>
        <w:r w:rsidR="007E4201">
          <w:rPr>
            <w:noProof/>
            <w:webHidden/>
          </w:rPr>
          <w:tab/>
        </w:r>
        <w:r w:rsidR="007E4201">
          <w:rPr>
            <w:noProof/>
            <w:webHidden/>
          </w:rPr>
          <w:fldChar w:fldCharType="begin"/>
        </w:r>
        <w:r w:rsidR="007E4201">
          <w:rPr>
            <w:noProof/>
            <w:webHidden/>
          </w:rPr>
          <w:instrText xml:space="preserve"> PAGEREF _Toc132708556 \h </w:instrText>
        </w:r>
        <w:r w:rsidR="007E4201">
          <w:rPr>
            <w:noProof/>
            <w:webHidden/>
          </w:rPr>
        </w:r>
        <w:r w:rsidR="007E4201">
          <w:rPr>
            <w:noProof/>
            <w:webHidden/>
          </w:rPr>
          <w:fldChar w:fldCharType="separate"/>
        </w:r>
        <w:r w:rsidR="0005791A">
          <w:rPr>
            <w:noProof/>
            <w:webHidden/>
          </w:rPr>
          <w:t>47</w:t>
        </w:r>
        <w:r w:rsidR="007E4201">
          <w:rPr>
            <w:noProof/>
            <w:webHidden/>
          </w:rPr>
          <w:fldChar w:fldCharType="end"/>
        </w:r>
      </w:hyperlink>
    </w:p>
    <w:p w14:paraId="013BFF02" w14:textId="59E0F4C7" w:rsidR="007E4201" w:rsidRDefault="00E42838">
      <w:pPr>
        <w:pStyle w:val="TableofFigures"/>
        <w:tabs>
          <w:tab w:val="right" w:leader="dot" w:pos="8630"/>
        </w:tabs>
        <w:rPr>
          <w:smallCaps w:val="0"/>
          <w:noProof/>
          <w:sz w:val="24"/>
          <w:szCs w:val="24"/>
        </w:rPr>
      </w:pPr>
      <w:hyperlink w:anchor="_Toc132708557" w:history="1">
        <w:r w:rsidR="007E4201" w:rsidRPr="00A47A82">
          <w:rPr>
            <w:rStyle w:val="Hyperlink"/>
            <w:noProof/>
          </w:rPr>
          <w:t>Table 5: Hectochelle Optical Parameters</w:t>
        </w:r>
        <w:r w:rsidR="007E4201">
          <w:rPr>
            <w:noProof/>
            <w:webHidden/>
          </w:rPr>
          <w:tab/>
        </w:r>
        <w:r w:rsidR="007E4201">
          <w:rPr>
            <w:noProof/>
            <w:webHidden/>
          </w:rPr>
          <w:fldChar w:fldCharType="begin"/>
        </w:r>
        <w:r w:rsidR="007E4201">
          <w:rPr>
            <w:noProof/>
            <w:webHidden/>
          </w:rPr>
          <w:instrText xml:space="preserve"> PAGEREF _Toc132708557 \h </w:instrText>
        </w:r>
        <w:r w:rsidR="007E4201">
          <w:rPr>
            <w:noProof/>
            <w:webHidden/>
          </w:rPr>
        </w:r>
        <w:r w:rsidR="007E4201">
          <w:rPr>
            <w:noProof/>
            <w:webHidden/>
          </w:rPr>
          <w:fldChar w:fldCharType="separate"/>
        </w:r>
        <w:r w:rsidR="0005791A">
          <w:rPr>
            <w:noProof/>
            <w:webHidden/>
          </w:rPr>
          <w:t>65</w:t>
        </w:r>
        <w:r w:rsidR="007E4201">
          <w:rPr>
            <w:noProof/>
            <w:webHidden/>
          </w:rPr>
          <w:fldChar w:fldCharType="end"/>
        </w:r>
      </w:hyperlink>
    </w:p>
    <w:p w14:paraId="75B29351" w14:textId="77777777" w:rsidR="007E4201" w:rsidRDefault="007E4201" w:rsidP="007E4201">
      <w:r>
        <w:rPr>
          <w:szCs w:val="28"/>
        </w:rPr>
        <w:fldChar w:fldCharType="end"/>
      </w:r>
    </w:p>
    <w:p w14:paraId="5ECA6EFB" w14:textId="77777777" w:rsidR="007E4201" w:rsidRDefault="007E4201" w:rsidP="007E4201"/>
    <w:p w14:paraId="17106F6C" w14:textId="77777777" w:rsidR="007E4201" w:rsidRPr="00693EFD" w:rsidRDefault="007E4201" w:rsidP="007E4201">
      <w:pPr>
        <w:sectPr w:rsidR="007E4201" w:rsidRPr="00693EFD" w:rsidSect="007E4201">
          <w:headerReference w:type="default" r:id="rId12"/>
          <w:footerReference w:type="default" r:id="rId13"/>
          <w:pgSz w:w="12240" w:h="15840"/>
          <w:pgMar w:top="1440" w:right="1800" w:bottom="1440" w:left="1800" w:header="720" w:footer="720" w:gutter="0"/>
          <w:pgNumType w:fmt="upperRoman" w:start="1"/>
          <w:cols w:space="720"/>
          <w:docGrid w:linePitch="360"/>
        </w:sectPr>
      </w:pPr>
    </w:p>
    <w:p w14:paraId="6C8F4CB6" w14:textId="77777777" w:rsidR="007E4201" w:rsidRDefault="007E4201" w:rsidP="007E4201">
      <w:pPr>
        <w:pStyle w:val="Heading1"/>
        <w:rPr>
          <w:szCs w:val="28"/>
        </w:rPr>
      </w:pPr>
    </w:p>
    <w:p w14:paraId="507ED116" w14:textId="77777777" w:rsidR="007E4201" w:rsidRDefault="007E4201" w:rsidP="007E4201">
      <w:pPr>
        <w:pStyle w:val="Heading1"/>
      </w:pPr>
      <w:bookmarkStart w:id="2" w:name="_Toc132708446"/>
      <w:r>
        <w:t>Introduction</w:t>
      </w:r>
      <w:bookmarkEnd w:id="2"/>
    </w:p>
    <w:p w14:paraId="2C281348" w14:textId="77777777" w:rsidR="007E4201" w:rsidRDefault="007E4201" w:rsidP="007E4201">
      <w:pPr>
        <w:pStyle w:val="Heading2"/>
      </w:pPr>
      <w:bookmarkStart w:id="3" w:name="_Toc132708447"/>
      <w:r>
        <w:t>A brief description of the Hectochelle</w:t>
      </w:r>
      <w:bookmarkEnd w:id="3"/>
    </w:p>
    <w:p w14:paraId="18788647" w14:textId="77777777" w:rsidR="007E4201" w:rsidRDefault="007E4201" w:rsidP="007E4201"/>
    <w:p w14:paraId="62C41274" w14:textId="77777777" w:rsidR="007E4201" w:rsidRPr="003C78DB" w:rsidRDefault="007E4201" w:rsidP="007E4201">
      <w:pPr>
        <w:pStyle w:val="PlainText"/>
        <w:rPr>
          <w:rFonts w:ascii="Times New Roman" w:hAnsi="Times New Roman" w:cs="Times New Roman"/>
          <w:sz w:val="24"/>
          <w:szCs w:val="24"/>
        </w:rPr>
      </w:pPr>
      <w:r w:rsidRPr="003C78DB">
        <w:rPr>
          <w:rFonts w:ascii="Times New Roman" w:hAnsi="Times New Roman" w:cs="Times New Roman"/>
          <w:sz w:val="24"/>
          <w:szCs w:val="24"/>
        </w:rPr>
        <w:t xml:space="preserve">The Hectochelle is a fiber-fed, bench mounted echelle spectrograph that operates at the post-conversion MMT. The MMT is a 6.5m Cassegrain telescope and the Hectochelle is designed to operate with the MMT </w:t>
      </w:r>
      <w:r>
        <w:rPr>
          <w:rFonts w:ascii="Times New Roman" w:hAnsi="Times New Roman" w:cs="Times New Roman"/>
          <w:sz w:val="24"/>
          <w:szCs w:val="24"/>
        </w:rPr>
        <w:t>in</w:t>
      </w:r>
      <w:r w:rsidRPr="003C78DB">
        <w:rPr>
          <w:rFonts w:ascii="Times New Roman" w:hAnsi="Times New Roman" w:cs="Times New Roman"/>
          <w:sz w:val="24"/>
          <w:szCs w:val="24"/>
        </w:rPr>
        <w:t xml:space="preserve"> its f/5, wide field mode. In this mode, a triplet wide field corrector and atmospheric dispersion com</w:t>
      </w:r>
      <w:r>
        <w:rPr>
          <w:rFonts w:ascii="Times New Roman" w:hAnsi="Times New Roman" w:cs="Times New Roman"/>
          <w:sz w:val="24"/>
          <w:szCs w:val="24"/>
        </w:rPr>
        <w:t>pensator</w:t>
      </w:r>
      <w:r>
        <w:rPr>
          <w:rStyle w:val="FootnoteReference"/>
          <w:rFonts w:ascii="Times New Roman" w:hAnsi="Times New Roman" w:cs="Times New Roman"/>
          <w:sz w:val="24"/>
          <w:szCs w:val="24"/>
        </w:rPr>
        <w:footnoteReference w:id="1"/>
      </w:r>
      <w:r w:rsidRPr="003C78DB">
        <w:rPr>
          <w:rFonts w:ascii="Times New Roman" w:hAnsi="Times New Roman" w:cs="Times New Roman"/>
          <w:sz w:val="24"/>
          <w:szCs w:val="24"/>
        </w:rPr>
        <w:t xml:space="preserve"> delivers a 1</w:t>
      </w:r>
      <w:r>
        <w:rPr>
          <w:rFonts w:ascii="Times New Roman" w:hAnsi="Times New Roman" w:cs="Times New Roman"/>
          <w:sz w:val="24"/>
          <w:szCs w:val="24"/>
        </w:rPr>
        <w:t>º</w:t>
      </w:r>
      <w:r w:rsidRPr="003C78DB">
        <w:rPr>
          <w:rFonts w:ascii="Times New Roman" w:hAnsi="Times New Roman" w:cs="Times New Roman"/>
          <w:sz w:val="24"/>
          <w:szCs w:val="24"/>
        </w:rPr>
        <w:t xml:space="preserve"> field of view between zenith and two air masses (60</w:t>
      </w:r>
      <w:r>
        <w:rPr>
          <w:rFonts w:ascii="Times New Roman" w:hAnsi="Times New Roman" w:cs="Times New Roman"/>
          <w:sz w:val="24"/>
          <w:szCs w:val="24"/>
        </w:rPr>
        <w:t>º zenith distance</w:t>
      </w:r>
      <w:r w:rsidRPr="003C78DB">
        <w:rPr>
          <w:rFonts w:ascii="Times New Roman" w:hAnsi="Times New Roman" w:cs="Times New Roman"/>
          <w:sz w:val="24"/>
          <w:szCs w:val="24"/>
        </w:rPr>
        <w:t>). The robot positioner</w:t>
      </w:r>
      <w:r>
        <w:rPr>
          <w:rFonts w:ascii="Times New Roman" w:hAnsi="Times New Roman" w:cs="Times New Roman"/>
          <w:sz w:val="24"/>
          <w:szCs w:val="24"/>
        </w:rPr>
        <w:t xml:space="preserve"> </w:t>
      </w:r>
      <w:r w:rsidRPr="003C78DB">
        <w:rPr>
          <w:rFonts w:ascii="Times New Roman" w:hAnsi="Times New Roman" w:cs="Times New Roman"/>
          <w:sz w:val="24"/>
          <w:szCs w:val="24"/>
        </w:rPr>
        <w:t>and fiber system can be operated both with Hectoch</w:t>
      </w:r>
      <w:r>
        <w:rPr>
          <w:rFonts w:ascii="Times New Roman" w:hAnsi="Times New Roman" w:cs="Times New Roman"/>
          <w:sz w:val="24"/>
          <w:szCs w:val="24"/>
        </w:rPr>
        <w:t>elle</w:t>
      </w:r>
      <w:r>
        <w:rPr>
          <w:rStyle w:val="FootnoteReference"/>
          <w:rFonts w:ascii="Times New Roman" w:hAnsi="Times New Roman" w:cs="Times New Roman"/>
          <w:sz w:val="24"/>
          <w:szCs w:val="24"/>
        </w:rPr>
        <w:footnoteReference w:id="2"/>
      </w:r>
      <w:r w:rsidRPr="00C36341">
        <w:rPr>
          <w:rFonts w:ascii="Times New Roman" w:hAnsi="Times New Roman" w:cs="Times New Roman"/>
          <w:sz w:val="24"/>
          <w:szCs w:val="24"/>
          <w:vertAlign w:val="superscript"/>
        </w:rPr>
        <w:t>,</w:t>
      </w:r>
      <w:r>
        <w:rPr>
          <w:rStyle w:val="FootnoteReference"/>
          <w:rFonts w:ascii="Times New Roman" w:hAnsi="Times New Roman" w:cs="Times New Roman"/>
          <w:sz w:val="24"/>
          <w:szCs w:val="24"/>
        </w:rPr>
        <w:footnoteReference w:id="3"/>
      </w:r>
      <w:r w:rsidRPr="003C78DB">
        <w:rPr>
          <w:rFonts w:ascii="Times New Roman" w:hAnsi="Times New Roman" w:cs="Times New Roman"/>
          <w:sz w:val="24"/>
          <w:szCs w:val="24"/>
        </w:rPr>
        <w:t xml:space="preserve"> and Hectospec</w:t>
      </w:r>
      <w:r>
        <w:rPr>
          <w:rStyle w:val="FootnoteReference"/>
          <w:rFonts w:ascii="Times New Roman" w:hAnsi="Times New Roman" w:cs="Times New Roman"/>
          <w:sz w:val="24"/>
          <w:szCs w:val="24"/>
        </w:rPr>
        <w:footnoteReference w:id="4"/>
      </w:r>
      <w:r w:rsidRPr="00C36341">
        <w:rPr>
          <w:rFonts w:ascii="Times New Roman" w:hAnsi="Times New Roman" w:cs="Times New Roman"/>
          <w:sz w:val="24"/>
          <w:szCs w:val="24"/>
          <w:vertAlign w:val="superscript"/>
        </w:rPr>
        <w:t>,</w:t>
      </w:r>
      <w:r>
        <w:rPr>
          <w:rStyle w:val="FootnoteReference"/>
          <w:rFonts w:ascii="Times New Roman" w:hAnsi="Times New Roman" w:cs="Times New Roman"/>
          <w:sz w:val="24"/>
          <w:szCs w:val="24"/>
        </w:rPr>
        <w:footnoteReference w:id="5"/>
      </w:r>
      <w:r w:rsidRPr="003C78DB">
        <w:rPr>
          <w:rFonts w:ascii="Times New Roman" w:hAnsi="Times New Roman" w:cs="Times New Roman"/>
          <w:sz w:val="24"/>
          <w:szCs w:val="24"/>
        </w:rPr>
        <w:t>, a moderate dispersion spectrograph designed primarily for galactic red shift surveys and studies of large scale structure. The robot positioner places all 300 fiber buttons for an observation in five minutes with an accuracy of 25</w:t>
      </w:r>
      <w:r>
        <w:rPr>
          <w:rFonts w:ascii="Times New Roman" w:hAnsi="Times New Roman" w:cs="Times New Roman"/>
          <w:sz w:val="24"/>
          <w:szCs w:val="24"/>
        </w:rPr>
        <w:t>μ</w:t>
      </w:r>
      <w:r w:rsidRPr="003C78DB">
        <w:rPr>
          <w:rFonts w:ascii="Times New Roman" w:hAnsi="Times New Roman" w:cs="Times New Roman"/>
          <w:sz w:val="24"/>
          <w:szCs w:val="24"/>
        </w:rPr>
        <w:t xml:space="preserve">m or better. </w:t>
      </w:r>
      <w:r>
        <w:rPr>
          <w:rFonts w:ascii="Times New Roman" w:hAnsi="Times New Roman" w:cs="Times New Roman"/>
          <w:sz w:val="24"/>
          <w:szCs w:val="24"/>
        </w:rPr>
        <w:t xml:space="preserve">Hectochelle only utilizes 240 of the 300 fibers in the robot positioner. </w:t>
      </w:r>
      <w:r w:rsidRPr="003C78DB">
        <w:rPr>
          <w:rFonts w:ascii="Times New Roman" w:hAnsi="Times New Roman" w:cs="Times New Roman"/>
          <w:sz w:val="24"/>
          <w:szCs w:val="24"/>
        </w:rPr>
        <w:t>The 24 inch diameter focal plane(1</w:t>
      </w:r>
      <w:r>
        <w:rPr>
          <w:rFonts w:ascii="Times New Roman" w:hAnsi="Times New Roman" w:cs="Times New Roman"/>
          <w:sz w:val="24"/>
          <w:szCs w:val="24"/>
        </w:rPr>
        <w:t>º</w:t>
      </w:r>
      <w:r w:rsidRPr="003C78DB">
        <w:rPr>
          <w:rFonts w:ascii="Times New Roman" w:hAnsi="Times New Roman" w:cs="Times New Roman"/>
          <w:sz w:val="24"/>
          <w:szCs w:val="24"/>
        </w:rPr>
        <w:t xml:space="preserve"> on the sky) is hyperbolic, so the positioner must tilt to the local surface normal to pick and place the fiber buttons. The fiber buttons a</w:t>
      </w:r>
      <w:r>
        <w:rPr>
          <w:rFonts w:ascii="Times New Roman" w:hAnsi="Times New Roman" w:cs="Times New Roman"/>
          <w:sz w:val="24"/>
          <w:szCs w:val="24"/>
        </w:rPr>
        <w:t>re</w:t>
      </w:r>
      <w:r w:rsidRPr="003C78DB">
        <w:rPr>
          <w:rFonts w:ascii="Times New Roman" w:hAnsi="Times New Roman" w:cs="Times New Roman"/>
          <w:sz w:val="24"/>
          <w:szCs w:val="24"/>
        </w:rPr>
        <w:t xml:space="preserve"> held to the focal surface magnetically, and each fiber button contains a turning prism  to direct the vertical telescope beam into the horizontally aligned optical fibers. The fiber core diameter is 250</w:t>
      </w:r>
      <w:r>
        <w:rPr>
          <w:rFonts w:ascii="Times New Roman" w:hAnsi="Times New Roman" w:cs="Times New Roman"/>
          <w:sz w:val="24"/>
          <w:szCs w:val="24"/>
        </w:rPr>
        <w:t>μm</w:t>
      </w:r>
      <w:r w:rsidRPr="003C78DB">
        <w:rPr>
          <w:rFonts w:ascii="Times New Roman" w:hAnsi="Times New Roman" w:cs="Times New Roman"/>
          <w:sz w:val="24"/>
          <w:szCs w:val="24"/>
        </w:rPr>
        <w:t xml:space="preserve">, or 1.5" at the MMT f/5 plate scale. </w:t>
      </w:r>
    </w:p>
    <w:p w14:paraId="1704E2FB" w14:textId="77777777" w:rsidR="007E4201" w:rsidRPr="003C78DB" w:rsidRDefault="007E4201" w:rsidP="007E4201">
      <w:pPr>
        <w:pStyle w:val="PlainText"/>
        <w:rPr>
          <w:rFonts w:ascii="Times New Roman" w:hAnsi="Times New Roman" w:cs="Times New Roman"/>
          <w:sz w:val="24"/>
          <w:szCs w:val="24"/>
        </w:rPr>
      </w:pPr>
    </w:p>
    <w:p w14:paraId="31846DCF" w14:textId="3FA4E5BD" w:rsidR="007E4201" w:rsidRDefault="007E4201" w:rsidP="007E4201">
      <w:pPr>
        <w:pStyle w:val="PlainText"/>
        <w:rPr>
          <w:rFonts w:ascii="Times New Roman" w:hAnsi="Times New Roman" w:cs="Times New Roman"/>
          <w:sz w:val="24"/>
          <w:szCs w:val="24"/>
        </w:rPr>
      </w:pPr>
      <w:r w:rsidRPr="003C78DB">
        <w:rPr>
          <w:rFonts w:ascii="Times New Roman" w:hAnsi="Times New Roman" w:cs="Times New Roman"/>
          <w:sz w:val="24"/>
          <w:szCs w:val="24"/>
        </w:rPr>
        <w:t xml:space="preserve">The optical design  of the Hectochelle, by Harland Epps, is shown in </w:t>
      </w:r>
      <w:r w:rsidRPr="000A5BE9">
        <w:rPr>
          <w:rFonts w:ascii="Times New Roman" w:hAnsi="Times New Roman" w:cs="Times New Roman"/>
          <w:sz w:val="24"/>
          <w:szCs w:val="24"/>
        </w:rPr>
        <w:fldChar w:fldCharType="begin"/>
      </w:r>
      <w:r w:rsidRPr="000A5BE9">
        <w:rPr>
          <w:rFonts w:ascii="Times New Roman" w:hAnsi="Times New Roman" w:cs="Times New Roman"/>
          <w:sz w:val="24"/>
          <w:szCs w:val="24"/>
        </w:rPr>
        <w:instrText xml:space="preserve"> REF _Ref132539250 \h </w:instrText>
      </w:r>
      <w:r>
        <w:rPr>
          <w:rFonts w:ascii="Times New Roman" w:hAnsi="Times New Roman" w:cs="Times New Roman"/>
          <w:sz w:val="24"/>
          <w:szCs w:val="24"/>
        </w:rPr>
        <w:instrText xml:space="preserve"> \* MERGEFORMAT </w:instrText>
      </w:r>
      <w:r w:rsidRPr="000A5BE9">
        <w:rPr>
          <w:rFonts w:ascii="Times New Roman" w:hAnsi="Times New Roman" w:cs="Times New Roman"/>
          <w:sz w:val="24"/>
          <w:szCs w:val="24"/>
        </w:rPr>
      </w:r>
      <w:r w:rsidRPr="000A5BE9">
        <w:rPr>
          <w:rFonts w:ascii="Times New Roman" w:hAnsi="Times New Roman" w:cs="Times New Roman"/>
          <w:sz w:val="24"/>
          <w:szCs w:val="24"/>
        </w:rPr>
        <w:fldChar w:fldCharType="separate"/>
      </w:r>
      <w:r w:rsidR="0005791A" w:rsidRPr="0005791A">
        <w:rPr>
          <w:rFonts w:ascii="Times New Roman" w:hAnsi="Times New Roman" w:cs="Times New Roman"/>
          <w:sz w:val="24"/>
          <w:szCs w:val="24"/>
        </w:rPr>
        <w:t xml:space="preserve">Figure </w:t>
      </w:r>
      <w:r w:rsidR="0005791A" w:rsidRPr="0005791A">
        <w:rPr>
          <w:rFonts w:ascii="Times New Roman" w:hAnsi="Times New Roman" w:cs="Times New Roman"/>
          <w:noProof/>
          <w:sz w:val="24"/>
          <w:szCs w:val="24"/>
        </w:rPr>
        <w:t>1</w:t>
      </w:r>
      <w:r w:rsidRPr="000A5BE9">
        <w:rPr>
          <w:rFonts w:ascii="Times New Roman" w:hAnsi="Times New Roman" w:cs="Times New Roman"/>
          <w:sz w:val="24"/>
          <w:szCs w:val="24"/>
        </w:rPr>
        <w:fldChar w:fldCharType="end"/>
      </w:r>
      <w:r w:rsidRPr="003C78DB">
        <w:rPr>
          <w:rFonts w:ascii="Times New Roman" w:hAnsi="Times New Roman" w:cs="Times New Roman"/>
          <w:sz w:val="24"/>
          <w:szCs w:val="24"/>
        </w:rPr>
        <w:t xml:space="preserve">. Both the slit and the </w:t>
      </w:r>
      <w:r>
        <w:rPr>
          <w:rFonts w:ascii="Times New Roman" w:hAnsi="Times New Roman" w:cs="Times New Roman"/>
          <w:sz w:val="24"/>
          <w:szCs w:val="24"/>
        </w:rPr>
        <w:t>CCD detector head</w:t>
      </w:r>
      <w:r w:rsidRPr="003C78DB">
        <w:rPr>
          <w:rFonts w:ascii="Times New Roman" w:hAnsi="Times New Roman" w:cs="Times New Roman"/>
          <w:sz w:val="24"/>
          <w:szCs w:val="24"/>
        </w:rPr>
        <w:t xml:space="preserve"> are internal to the beam, which introduces only slight vignetting when proper attention is paid to the cros</w:t>
      </w:r>
      <w:r>
        <w:rPr>
          <w:rFonts w:ascii="Times New Roman" w:hAnsi="Times New Roman" w:cs="Times New Roman"/>
          <w:sz w:val="24"/>
          <w:szCs w:val="24"/>
        </w:rPr>
        <w:t>s section of the obscuring</w:t>
      </w:r>
      <w:r w:rsidRPr="003C78DB">
        <w:rPr>
          <w:rFonts w:ascii="Times New Roman" w:hAnsi="Times New Roman" w:cs="Times New Roman"/>
          <w:sz w:val="24"/>
          <w:szCs w:val="24"/>
        </w:rPr>
        <w:t xml:space="preserve"> members. The doublet corrector is fused silica and all surfaces are spherical. Hectochelle is a single order instrument, where a single diffractive order is isolated with selectable order-sorting filters.</w:t>
      </w:r>
      <w:r>
        <w:rPr>
          <w:rFonts w:ascii="Times New Roman" w:hAnsi="Times New Roman" w:cs="Times New Roman"/>
          <w:sz w:val="24"/>
          <w:szCs w:val="24"/>
        </w:rPr>
        <w:t xml:space="preserve">The filter changer is shown in </w:t>
      </w:r>
      <w:r w:rsidRPr="000A5BE9">
        <w:rPr>
          <w:rFonts w:ascii="Times New Roman" w:hAnsi="Times New Roman" w:cs="Times New Roman"/>
          <w:sz w:val="24"/>
          <w:szCs w:val="24"/>
        </w:rPr>
        <w:fldChar w:fldCharType="begin"/>
      </w:r>
      <w:r w:rsidRPr="000A5BE9">
        <w:rPr>
          <w:rFonts w:ascii="Times New Roman" w:hAnsi="Times New Roman" w:cs="Times New Roman"/>
          <w:sz w:val="24"/>
          <w:szCs w:val="24"/>
        </w:rPr>
        <w:instrText xml:space="preserve"> REF _Ref132539420 \h </w:instrText>
      </w:r>
      <w:r>
        <w:rPr>
          <w:rFonts w:ascii="Times New Roman" w:hAnsi="Times New Roman" w:cs="Times New Roman"/>
          <w:sz w:val="24"/>
          <w:szCs w:val="24"/>
        </w:rPr>
        <w:instrText xml:space="preserve"> \* MERGEFORMAT </w:instrText>
      </w:r>
      <w:r w:rsidRPr="000A5BE9">
        <w:rPr>
          <w:rFonts w:ascii="Times New Roman" w:hAnsi="Times New Roman" w:cs="Times New Roman"/>
          <w:sz w:val="24"/>
          <w:szCs w:val="24"/>
        </w:rPr>
      </w:r>
      <w:r w:rsidRPr="000A5BE9">
        <w:rPr>
          <w:rFonts w:ascii="Times New Roman" w:hAnsi="Times New Roman" w:cs="Times New Roman"/>
          <w:sz w:val="24"/>
          <w:szCs w:val="24"/>
        </w:rPr>
        <w:fldChar w:fldCharType="separate"/>
      </w:r>
      <w:r w:rsidR="0005791A" w:rsidRPr="0005791A">
        <w:rPr>
          <w:rFonts w:ascii="Times New Roman" w:hAnsi="Times New Roman" w:cs="Times New Roman"/>
          <w:sz w:val="24"/>
          <w:szCs w:val="24"/>
        </w:rPr>
        <w:t xml:space="preserve">Figure </w:t>
      </w:r>
      <w:r w:rsidR="0005791A" w:rsidRPr="0005791A">
        <w:rPr>
          <w:rFonts w:ascii="Times New Roman" w:hAnsi="Times New Roman" w:cs="Times New Roman"/>
          <w:noProof/>
          <w:sz w:val="24"/>
          <w:szCs w:val="24"/>
        </w:rPr>
        <w:t>3</w:t>
      </w:r>
      <w:r w:rsidRPr="000A5BE9">
        <w:rPr>
          <w:rFonts w:ascii="Times New Roman" w:hAnsi="Times New Roman" w:cs="Times New Roman"/>
          <w:sz w:val="24"/>
          <w:szCs w:val="24"/>
        </w:rPr>
        <w:fldChar w:fldCharType="end"/>
      </w:r>
      <w:r>
        <w:rPr>
          <w:rFonts w:ascii="Times New Roman" w:hAnsi="Times New Roman" w:cs="Times New Roman"/>
          <w:sz w:val="24"/>
          <w:szCs w:val="24"/>
        </w:rPr>
        <w:t>.</w:t>
      </w:r>
      <w:r w:rsidRPr="003C78DB">
        <w:rPr>
          <w:rFonts w:ascii="Times New Roman" w:hAnsi="Times New Roman" w:cs="Times New Roman"/>
          <w:sz w:val="24"/>
          <w:szCs w:val="24"/>
        </w:rPr>
        <w:t xml:space="preserve"> The width of each order is approximately 150</w:t>
      </w:r>
      <w:r>
        <w:rPr>
          <w:rFonts w:ascii="Times New Roman" w:hAnsi="Times New Roman" w:cs="Times New Roman"/>
          <w:sz w:val="24"/>
          <w:szCs w:val="24"/>
        </w:rPr>
        <w:t xml:space="preserve"> Ǻ (see </w:t>
      </w:r>
      <w:r w:rsidRPr="000A5BE9">
        <w:rPr>
          <w:rFonts w:ascii="Times New Roman" w:hAnsi="Times New Roman" w:cs="Times New Roman"/>
          <w:sz w:val="24"/>
          <w:szCs w:val="24"/>
        </w:rPr>
        <w:fldChar w:fldCharType="begin"/>
      </w:r>
      <w:r w:rsidRPr="000A5BE9">
        <w:rPr>
          <w:rFonts w:ascii="Times New Roman" w:hAnsi="Times New Roman" w:cs="Times New Roman"/>
          <w:sz w:val="24"/>
          <w:szCs w:val="24"/>
        </w:rPr>
        <w:instrText xml:space="preserve"> REF _Ref132539340 \h </w:instrText>
      </w:r>
      <w:r>
        <w:rPr>
          <w:rFonts w:ascii="Times New Roman" w:hAnsi="Times New Roman" w:cs="Times New Roman"/>
          <w:sz w:val="24"/>
          <w:szCs w:val="24"/>
        </w:rPr>
        <w:instrText xml:space="preserve"> \* MERGEFORMAT </w:instrText>
      </w:r>
      <w:r w:rsidRPr="000A5BE9">
        <w:rPr>
          <w:rFonts w:ascii="Times New Roman" w:hAnsi="Times New Roman" w:cs="Times New Roman"/>
          <w:sz w:val="24"/>
          <w:szCs w:val="24"/>
        </w:rPr>
      </w:r>
      <w:r w:rsidRPr="000A5BE9">
        <w:rPr>
          <w:rFonts w:ascii="Times New Roman" w:hAnsi="Times New Roman" w:cs="Times New Roman"/>
          <w:sz w:val="24"/>
          <w:szCs w:val="24"/>
        </w:rPr>
        <w:fldChar w:fldCharType="separate"/>
      </w:r>
      <w:r w:rsidR="0005791A" w:rsidRPr="0005791A">
        <w:rPr>
          <w:rFonts w:ascii="Times New Roman" w:hAnsi="Times New Roman" w:cs="Times New Roman"/>
          <w:sz w:val="24"/>
          <w:szCs w:val="24"/>
        </w:rPr>
        <w:t xml:space="preserve">Figure </w:t>
      </w:r>
      <w:r w:rsidR="0005791A" w:rsidRPr="0005791A">
        <w:rPr>
          <w:rFonts w:ascii="Times New Roman" w:hAnsi="Times New Roman" w:cs="Times New Roman"/>
          <w:noProof/>
          <w:sz w:val="24"/>
          <w:szCs w:val="24"/>
        </w:rPr>
        <w:t>21</w:t>
      </w:r>
      <w:r w:rsidRPr="000A5BE9">
        <w:rPr>
          <w:rFonts w:ascii="Times New Roman" w:hAnsi="Times New Roman" w:cs="Times New Roman"/>
          <w:sz w:val="24"/>
          <w:szCs w:val="24"/>
        </w:rPr>
        <w:fldChar w:fldCharType="end"/>
      </w:r>
      <w:r>
        <w:rPr>
          <w:rFonts w:ascii="Times New Roman" w:hAnsi="Times New Roman" w:cs="Times New Roman"/>
          <w:sz w:val="24"/>
          <w:szCs w:val="24"/>
        </w:rPr>
        <w:t xml:space="preserve"> in Appendix B.)</w:t>
      </w:r>
      <w:r w:rsidRPr="003C78DB">
        <w:rPr>
          <w:rFonts w:ascii="Times New Roman" w:hAnsi="Times New Roman" w:cs="Times New Roman"/>
          <w:sz w:val="24"/>
          <w:szCs w:val="24"/>
        </w:rPr>
        <w:t xml:space="preserve"> The resolut</w:t>
      </w:r>
      <w:r>
        <w:rPr>
          <w:rFonts w:ascii="Times New Roman" w:hAnsi="Times New Roman" w:cs="Times New Roman"/>
          <w:sz w:val="24"/>
          <w:szCs w:val="24"/>
        </w:rPr>
        <w:t>ion of the Hectochelle is ~</w:t>
      </w:r>
      <w:r w:rsidRPr="003C78DB">
        <w:rPr>
          <w:rFonts w:ascii="Times New Roman" w:hAnsi="Times New Roman" w:cs="Times New Roman"/>
          <w:sz w:val="24"/>
          <w:szCs w:val="24"/>
        </w:rPr>
        <w:t>34,000 and</w:t>
      </w:r>
      <w:r>
        <w:rPr>
          <w:rFonts w:ascii="Times New Roman" w:hAnsi="Times New Roman" w:cs="Times New Roman"/>
          <w:sz w:val="24"/>
          <w:szCs w:val="24"/>
        </w:rPr>
        <w:t xml:space="preserve"> the the efficiency is peak 5-6</w:t>
      </w:r>
      <w:r w:rsidRPr="003C78DB">
        <w:rPr>
          <w:rFonts w:ascii="Times New Roman" w:hAnsi="Times New Roman" w:cs="Times New Roman"/>
          <w:sz w:val="24"/>
          <w:szCs w:val="24"/>
        </w:rPr>
        <w:t>%, depending on which diffractive order it is operating in.</w:t>
      </w:r>
    </w:p>
    <w:p w14:paraId="407561A3" w14:textId="77777777" w:rsidR="007E4201" w:rsidRPr="003C78DB" w:rsidRDefault="007E4201" w:rsidP="007E4201">
      <w:pPr>
        <w:pStyle w:val="PlainText"/>
        <w:rPr>
          <w:rFonts w:ascii="Times New Roman" w:hAnsi="Times New Roman" w:cs="Times New Roman"/>
          <w:sz w:val="24"/>
          <w:szCs w:val="24"/>
        </w:rPr>
      </w:pPr>
    </w:p>
    <w:p w14:paraId="722F6FF8" w14:textId="235CE93F" w:rsidR="007E4201" w:rsidRPr="003C78DB" w:rsidRDefault="007E4201" w:rsidP="007E4201">
      <w:pPr>
        <w:pStyle w:val="PlainText"/>
        <w:rPr>
          <w:rFonts w:ascii="Times New Roman" w:hAnsi="Times New Roman" w:cs="Times New Roman"/>
          <w:sz w:val="24"/>
          <w:szCs w:val="24"/>
        </w:rPr>
      </w:pPr>
      <w:r w:rsidRPr="003C78DB">
        <w:rPr>
          <w:rFonts w:ascii="Times New Roman" w:hAnsi="Times New Roman" w:cs="Times New Roman"/>
          <w:sz w:val="24"/>
          <w:szCs w:val="24"/>
        </w:rPr>
        <w:t>Because the Hectochelle and Hectospec both use the same fiber feed,but have different magnifications, only 240 fiber images fall on the Hectochelle focal plane format, while Hectospec exploits all 300 available fibers. The order sorting filter changer erects filters with a cam follower immediately in front of the pseudoslit. Eleven filters are currently available for Hectochelle observations, covering diffractive orders with astrophysically interesting spectral features (H</w:t>
      </w:r>
      <w:r>
        <w:rPr>
          <w:rFonts w:ascii="Times New Roman" w:hAnsi="Times New Roman" w:cs="Times New Roman"/>
          <w:sz w:val="24"/>
          <w:szCs w:val="24"/>
        </w:rPr>
        <w:t>α</w:t>
      </w:r>
      <w:r w:rsidRPr="003C78DB">
        <w:rPr>
          <w:rFonts w:ascii="Times New Roman" w:hAnsi="Times New Roman" w:cs="Times New Roman"/>
          <w:sz w:val="24"/>
          <w:szCs w:val="24"/>
        </w:rPr>
        <w:t xml:space="preserve">, [O III], </w:t>
      </w:r>
      <w:r>
        <w:rPr>
          <w:rFonts w:ascii="Times New Roman" w:hAnsi="Times New Roman" w:cs="Times New Roman"/>
          <w:sz w:val="24"/>
          <w:szCs w:val="24"/>
        </w:rPr>
        <w:t>Ca H</w:t>
      </w:r>
      <w:r w:rsidRPr="003C78DB">
        <w:rPr>
          <w:rFonts w:ascii="Times New Roman" w:hAnsi="Times New Roman" w:cs="Times New Roman"/>
          <w:sz w:val="24"/>
          <w:szCs w:val="24"/>
        </w:rPr>
        <w:t>&amp;K, etc.).</w:t>
      </w:r>
      <w:r>
        <w:rPr>
          <w:rFonts w:ascii="Times New Roman" w:hAnsi="Times New Roman" w:cs="Times New Roman"/>
          <w:sz w:val="24"/>
          <w:szCs w:val="24"/>
        </w:rPr>
        <w:t xml:space="preserve"> Details may be found on page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_Ref131500077 </w:instrText>
      </w:r>
      <w:r>
        <w:rPr>
          <w:rFonts w:ascii="Times New Roman" w:hAnsi="Times New Roman" w:cs="Times New Roman"/>
          <w:sz w:val="24"/>
          <w:szCs w:val="24"/>
        </w:rPr>
        <w:fldChar w:fldCharType="separate"/>
      </w:r>
      <w:r w:rsidR="0005791A">
        <w:rPr>
          <w:rFonts w:ascii="Times New Roman" w:hAnsi="Times New Roman" w:cs="Times New Roman"/>
          <w:noProof/>
          <w:sz w:val="24"/>
          <w:szCs w:val="24"/>
        </w:rPr>
        <w:t>45</w:t>
      </w:r>
      <w:r>
        <w:rPr>
          <w:rFonts w:ascii="Times New Roman" w:hAnsi="Times New Roman" w:cs="Times New Roman"/>
          <w:sz w:val="24"/>
          <w:szCs w:val="24"/>
        </w:rPr>
        <w:fldChar w:fldCharType="end"/>
      </w:r>
      <w:r>
        <w:rPr>
          <w:rFonts w:ascii="Times New Roman" w:hAnsi="Times New Roman" w:cs="Times New Roman"/>
          <w:sz w:val="24"/>
          <w:szCs w:val="24"/>
        </w:rPr>
        <w:t>, et seq.</w:t>
      </w:r>
    </w:p>
    <w:p w14:paraId="20E7816B" w14:textId="77777777" w:rsidR="007E4201" w:rsidRDefault="007E4201" w:rsidP="007E4201">
      <w:pPr>
        <w:pStyle w:val="PlainText"/>
        <w:rPr>
          <w:rFonts w:ascii="Times New Roman" w:hAnsi="Times New Roman" w:cs="Times New Roman"/>
          <w:sz w:val="24"/>
          <w:szCs w:val="24"/>
        </w:rPr>
      </w:pPr>
    </w:p>
    <w:p w14:paraId="6C5CB751" w14:textId="77777777" w:rsidR="007E4201" w:rsidRDefault="00B875E9" w:rsidP="007E4201">
      <w:pPr>
        <w:pStyle w:val="PlainText"/>
        <w:keepNext/>
      </w:pPr>
      <w:r w:rsidRPr="00F4518B">
        <w:rPr>
          <w:rFonts w:ascii="Times New Roman" w:hAnsi="Times New Roman" w:cs="Times New Roman"/>
          <w:noProof/>
          <w:sz w:val="24"/>
          <w:szCs w:val="24"/>
        </w:rPr>
        <w:lastRenderedPageBreak/>
        <w:drawing>
          <wp:inline distT="0" distB="0" distL="0" distR="0" wp14:anchorId="640DC894" wp14:editId="7FD4B31F">
            <wp:extent cx="5486400" cy="4140200"/>
            <wp:effectExtent l="0" t="0" r="0" b="0"/>
            <wp:docPr id="2" name="Picture 2" descr="Lay_S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y_Sch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140200"/>
                    </a:xfrm>
                    <a:prstGeom prst="rect">
                      <a:avLst/>
                    </a:prstGeom>
                    <a:noFill/>
                    <a:ln>
                      <a:noFill/>
                    </a:ln>
                  </pic:spPr>
                </pic:pic>
              </a:graphicData>
            </a:graphic>
          </wp:inline>
        </w:drawing>
      </w:r>
    </w:p>
    <w:p w14:paraId="3BF18946" w14:textId="0E49F9E6" w:rsidR="007E4201" w:rsidRPr="00F4518B" w:rsidRDefault="007E4201" w:rsidP="007E4201">
      <w:pPr>
        <w:pStyle w:val="Caption"/>
        <w:jc w:val="center"/>
        <w:rPr>
          <w:b w:val="0"/>
          <w:sz w:val="24"/>
          <w:szCs w:val="24"/>
        </w:rPr>
      </w:pPr>
      <w:bookmarkStart w:id="4" w:name="_Ref132539250"/>
      <w:bookmarkStart w:id="5" w:name="_Toc132708521"/>
      <w:r w:rsidRPr="00F4518B">
        <w:rPr>
          <w:sz w:val="24"/>
          <w:szCs w:val="24"/>
        </w:rPr>
        <w:t xml:space="preserve">Figure </w:t>
      </w:r>
      <w:r w:rsidRPr="00F4518B">
        <w:rPr>
          <w:sz w:val="24"/>
          <w:szCs w:val="24"/>
        </w:rPr>
        <w:fldChar w:fldCharType="begin"/>
      </w:r>
      <w:r w:rsidRPr="00F4518B">
        <w:rPr>
          <w:sz w:val="24"/>
          <w:szCs w:val="24"/>
        </w:rPr>
        <w:instrText xml:space="preserve"> SEQ Figure \* ARABIC </w:instrText>
      </w:r>
      <w:r w:rsidRPr="00F4518B">
        <w:rPr>
          <w:sz w:val="24"/>
          <w:szCs w:val="24"/>
        </w:rPr>
        <w:fldChar w:fldCharType="separate"/>
      </w:r>
      <w:r w:rsidR="004E5EC9">
        <w:rPr>
          <w:noProof/>
          <w:sz w:val="24"/>
          <w:szCs w:val="24"/>
        </w:rPr>
        <w:t>1</w:t>
      </w:r>
      <w:r w:rsidRPr="00F4518B">
        <w:rPr>
          <w:sz w:val="24"/>
          <w:szCs w:val="24"/>
        </w:rPr>
        <w:fldChar w:fldCharType="end"/>
      </w:r>
      <w:bookmarkEnd w:id="4"/>
      <w:r w:rsidRPr="00F4518B">
        <w:rPr>
          <w:sz w:val="24"/>
          <w:szCs w:val="24"/>
        </w:rPr>
        <w:t xml:space="preserve">: </w:t>
      </w:r>
      <w:r w:rsidRPr="00F4518B">
        <w:rPr>
          <w:b w:val="0"/>
          <w:sz w:val="24"/>
          <w:szCs w:val="24"/>
        </w:rPr>
        <w:t>The optical train of the Hectochelle</w:t>
      </w:r>
      <w:bookmarkEnd w:id="5"/>
    </w:p>
    <w:p w14:paraId="3C2C1D2B" w14:textId="77777777" w:rsidR="007E4201" w:rsidRPr="003C78DB" w:rsidRDefault="007E4201" w:rsidP="007E4201">
      <w:pPr>
        <w:pStyle w:val="PlainText"/>
        <w:rPr>
          <w:rFonts w:ascii="Times New Roman" w:hAnsi="Times New Roman" w:cs="Times New Roman"/>
          <w:sz w:val="24"/>
          <w:szCs w:val="24"/>
        </w:rPr>
      </w:pPr>
      <w:r w:rsidRPr="003C78DB">
        <w:rPr>
          <w:rFonts w:ascii="Times New Roman" w:hAnsi="Times New Roman" w:cs="Times New Roman"/>
          <w:sz w:val="24"/>
          <w:szCs w:val="24"/>
        </w:rPr>
        <w:t xml:space="preserve">The collimator is a spherical mirror with a Lawrence Livermore durable multilayer coating on a Zerodur substrate. The diffraction grating system consists of a pair of 300 mm x 400 mm Richardson Grating Laboratory aluminum coated reflection gratings ruled at 110 lpm and blazed for </w:t>
      </w:r>
      <w:r>
        <w:rPr>
          <w:rFonts w:ascii="Times New Roman" w:hAnsi="Times New Roman" w:cs="Times New Roman"/>
          <w:sz w:val="24"/>
          <w:szCs w:val="24"/>
        </w:rPr>
        <w:t>R2 (64.5º). The</w:t>
      </w:r>
      <w:r w:rsidRPr="003C78DB">
        <w:rPr>
          <w:rFonts w:ascii="Times New Roman" w:hAnsi="Times New Roman" w:cs="Times New Roman"/>
          <w:sz w:val="24"/>
          <w:szCs w:val="24"/>
        </w:rPr>
        <w:t xml:space="preserve"> gratings are co-registered on a precision bonded Zerodur metering structure which matches the coefficient of thermal expansion of the Zerodur grating substrates. The angle between the incident and diffracted beams</w:t>
      </w:r>
    </w:p>
    <w:p w14:paraId="0367D331" w14:textId="77777777" w:rsidR="007E4201" w:rsidRPr="003C78DB" w:rsidRDefault="007E4201" w:rsidP="007E4201">
      <w:pPr>
        <w:pStyle w:val="PlainText"/>
        <w:rPr>
          <w:rFonts w:ascii="Times New Roman" w:hAnsi="Times New Roman" w:cs="Times New Roman"/>
          <w:sz w:val="24"/>
          <w:szCs w:val="24"/>
        </w:rPr>
      </w:pPr>
      <w:r w:rsidRPr="003C78DB">
        <w:rPr>
          <w:rFonts w:ascii="Times New Roman" w:hAnsi="Times New Roman" w:cs="Times New Roman"/>
          <w:sz w:val="24"/>
          <w:szCs w:val="24"/>
        </w:rPr>
        <w:t>is 15</w:t>
      </w:r>
      <w:r>
        <w:rPr>
          <w:rFonts w:ascii="Times New Roman" w:hAnsi="Times New Roman" w:cs="Times New Roman"/>
          <w:sz w:val="24"/>
          <w:szCs w:val="24"/>
        </w:rPr>
        <w:t>º</w:t>
      </w:r>
      <w:r w:rsidRPr="003C78DB">
        <w:rPr>
          <w:rFonts w:ascii="Times New Roman" w:hAnsi="Times New Roman" w:cs="Times New Roman"/>
          <w:sz w:val="24"/>
          <w:szCs w:val="24"/>
        </w:rPr>
        <w:t>.</w:t>
      </w:r>
    </w:p>
    <w:p w14:paraId="411DA6BD" w14:textId="77777777" w:rsidR="007E4201" w:rsidRPr="003C78DB" w:rsidRDefault="007E4201" w:rsidP="007E4201">
      <w:pPr>
        <w:pStyle w:val="PlainText"/>
        <w:rPr>
          <w:rFonts w:ascii="Times New Roman" w:hAnsi="Times New Roman" w:cs="Times New Roman"/>
          <w:sz w:val="24"/>
          <w:szCs w:val="24"/>
        </w:rPr>
      </w:pPr>
    </w:p>
    <w:p w14:paraId="29927362" w14:textId="77777777" w:rsidR="007E4201" w:rsidRPr="003C78DB" w:rsidRDefault="007E4201" w:rsidP="007E4201">
      <w:pPr>
        <w:pStyle w:val="PlainText"/>
        <w:rPr>
          <w:rFonts w:ascii="Times New Roman" w:hAnsi="Times New Roman" w:cs="Times New Roman"/>
          <w:sz w:val="24"/>
          <w:szCs w:val="24"/>
        </w:rPr>
      </w:pPr>
      <w:r w:rsidRPr="003C78DB">
        <w:rPr>
          <w:rFonts w:ascii="Times New Roman" w:hAnsi="Times New Roman" w:cs="Times New Roman"/>
          <w:sz w:val="24"/>
          <w:szCs w:val="24"/>
        </w:rPr>
        <w:t>The Hectochelle employs a spherical doublet refractive corrector made of fused silica and anti-refection coated with Sol Gel to maximize throughput. The camera mirror is a 43 inch diameter Zerodur sphere that is f/0.6 and coated with  enhanced aluminum by the Flabeg Corporation.</w:t>
      </w:r>
    </w:p>
    <w:p w14:paraId="72613E74" w14:textId="77777777" w:rsidR="007E4201" w:rsidRPr="003C78DB" w:rsidRDefault="007E4201" w:rsidP="007E4201">
      <w:pPr>
        <w:pStyle w:val="PlainText"/>
        <w:rPr>
          <w:rFonts w:ascii="Times New Roman" w:hAnsi="Times New Roman" w:cs="Times New Roman"/>
          <w:sz w:val="24"/>
          <w:szCs w:val="24"/>
        </w:rPr>
      </w:pPr>
    </w:p>
    <w:p w14:paraId="17A5EFC3" w14:textId="77777777" w:rsidR="007E4201" w:rsidRDefault="007E4201" w:rsidP="007E4201">
      <w:pPr>
        <w:pStyle w:val="PlainText"/>
        <w:rPr>
          <w:rFonts w:ascii="Times New Roman" w:hAnsi="Times New Roman" w:cs="Times New Roman"/>
          <w:sz w:val="24"/>
          <w:szCs w:val="24"/>
        </w:rPr>
      </w:pPr>
      <w:r w:rsidRPr="003C78DB">
        <w:rPr>
          <w:rFonts w:ascii="Times New Roman" w:hAnsi="Times New Roman" w:cs="Times New Roman"/>
          <w:sz w:val="24"/>
          <w:szCs w:val="24"/>
        </w:rPr>
        <w:t>The field flattener, an all spherical fused silica lens, also serves as a vacuum window for the cryostat. The focal plane is cooled with liquid nitrogen and the CCDs themselves are a pair of E2V 2k x 4.5k devices with 13.5$\mu$m pixels. The readout system is an extremely flexible, high speed architecture developed at SAO and now in use for virtually all its new ground-based optical and infrared instrumentation.</w:t>
      </w:r>
      <w:r>
        <w:rPr>
          <w:rFonts w:ascii="Times New Roman" w:hAnsi="Times New Roman" w:cs="Times New Roman"/>
          <w:sz w:val="24"/>
          <w:szCs w:val="24"/>
        </w:rPr>
        <w:t xml:space="preserve"> </w:t>
      </w:r>
      <w:r w:rsidRPr="003C78DB">
        <w:rPr>
          <w:rFonts w:ascii="Times New Roman" w:hAnsi="Times New Roman" w:cs="Times New Roman"/>
          <w:sz w:val="24"/>
          <w:szCs w:val="24"/>
        </w:rPr>
        <w:t xml:space="preserve">The Hectochelle can be operated in a </w:t>
      </w:r>
      <w:r>
        <w:rPr>
          <w:rFonts w:ascii="Times New Roman" w:hAnsi="Times New Roman" w:cs="Times New Roman"/>
          <w:sz w:val="24"/>
          <w:szCs w:val="24"/>
        </w:rPr>
        <w:t>Precise Radial Velocity Mode (</w:t>
      </w:r>
      <w:r w:rsidRPr="003C78DB">
        <w:rPr>
          <w:rFonts w:ascii="Times New Roman" w:hAnsi="Times New Roman" w:cs="Times New Roman"/>
          <w:sz w:val="24"/>
          <w:szCs w:val="24"/>
        </w:rPr>
        <w:t>PRV</w:t>
      </w:r>
      <w:r>
        <w:rPr>
          <w:rFonts w:ascii="Times New Roman" w:hAnsi="Times New Roman" w:cs="Times New Roman"/>
          <w:sz w:val="24"/>
          <w:szCs w:val="24"/>
        </w:rPr>
        <w:t>)</w:t>
      </w:r>
      <w:r w:rsidRPr="003C78DB">
        <w:rPr>
          <w:rFonts w:ascii="Times New Roman" w:hAnsi="Times New Roman" w:cs="Times New Roman"/>
          <w:sz w:val="24"/>
          <w:szCs w:val="24"/>
        </w:rPr>
        <w:t xml:space="preserve"> mode when a iodine vapour system is installed in the instrument. At present this feature of Hectochelle is under development, however it is expected to provide radial velocity precision of 30-50 m/s. </w:t>
      </w:r>
    </w:p>
    <w:p w14:paraId="53EBDCFC" w14:textId="77777777" w:rsidR="007E4201" w:rsidRDefault="007E4201" w:rsidP="007E4201">
      <w:pPr>
        <w:pStyle w:val="PlainText"/>
        <w:rPr>
          <w:rFonts w:ascii="Times New Roman" w:hAnsi="Times New Roman" w:cs="Times New Roman"/>
          <w:sz w:val="24"/>
          <w:szCs w:val="24"/>
        </w:rPr>
      </w:pPr>
    </w:p>
    <w:p w14:paraId="1A89A4E3" w14:textId="77777777" w:rsidR="007E4201" w:rsidRDefault="00B875E9" w:rsidP="007E4201">
      <w:pPr>
        <w:pStyle w:val="PlainText"/>
        <w:keepNext/>
      </w:pPr>
      <w:r w:rsidRPr="00FC436F">
        <w:rPr>
          <w:rFonts w:ascii="Times New Roman" w:hAnsi="Times New Roman" w:cs="Times New Roman"/>
          <w:noProof/>
          <w:sz w:val="24"/>
          <w:szCs w:val="24"/>
        </w:rPr>
        <w:lastRenderedPageBreak/>
        <w:drawing>
          <wp:inline distT="0" distB="0" distL="0" distR="0" wp14:anchorId="1DE8B8E8" wp14:editId="040A4D83">
            <wp:extent cx="5041900" cy="3587750"/>
            <wp:effectExtent l="0" t="0" r="0" b="0"/>
            <wp:docPr id="10" name="Picture 10" descr="Chelle_CAD_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lle_CAD_a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0" cy="3587750"/>
                    </a:xfrm>
                    <a:prstGeom prst="rect">
                      <a:avLst/>
                    </a:prstGeom>
                    <a:noFill/>
                    <a:ln>
                      <a:noFill/>
                    </a:ln>
                  </pic:spPr>
                </pic:pic>
              </a:graphicData>
            </a:graphic>
          </wp:inline>
        </w:drawing>
      </w:r>
    </w:p>
    <w:p w14:paraId="2D875D2D" w14:textId="4E5B4ECC" w:rsidR="007E4201" w:rsidRDefault="007E4201" w:rsidP="007E4201">
      <w:pPr>
        <w:pStyle w:val="Caption"/>
        <w:jc w:val="center"/>
        <w:rPr>
          <w:b w:val="0"/>
          <w:sz w:val="24"/>
          <w:szCs w:val="24"/>
        </w:rPr>
      </w:pPr>
      <w:bookmarkStart w:id="6" w:name="_Toc132708522"/>
      <w:r w:rsidRPr="006E3659">
        <w:rPr>
          <w:sz w:val="24"/>
          <w:szCs w:val="24"/>
        </w:rPr>
        <w:t xml:space="preserve">Figure </w:t>
      </w:r>
      <w:r w:rsidRPr="006E3659">
        <w:rPr>
          <w:sz w:val="24"/>
          <w:szCs w:val="24"/>
        </w:rPr>
        <w:fldChar w:fldCharType="begin"/>
      </w:r>
      <w:r w:rsidRPr="006E3659">
        <w:rPr>
          <w:sz w:val="24"/>
          <w:szCs w:val="24"/>
        </w:rPr>
        <w:instrText xml:space="preserve"> SEQ Figure \* ARABIC </w:instrText>
      </w:r>
      <w:r w:rsidRPr="006E3659">
        <w:rPr>
          <w:sz w:val="24"/>
          <w:szCs w:val="24"/>
        </w:rPr>
        <w:fldChar w:fldCharType="separate"/>
      </w:r>
      <w:r w:rsidR="004E5EC9">
        <w:rPr>
          <w:noProof/>
          <w:sz w:val="24"/>
          <w:szCs w:val="24"/>
        </w:rPr>
        <w:t>2</w:t>
      </w:r>
      <w:r w:rsidRPr="006E3659">
        <w:rPr>
          <w:sz w:val="24"/>
          <w:szCs w:val="24"/>
        </w:rPr>
        <w:fldChar w:fldCharType="end"/>
      </w:r>
      <w:r w:rsidRPr="006E3659">
        <w:rPr>
          <w:sz w:val="24"/>
          <w:szCs w:val="24"/>
        </w:rPr>
        <w:t xml:space="preserve">: </w:t>
      </w:r>
      <w:r w:rsidRPr="006E3659">
        <w:rPr>
          <w:b w:val="0"/>
          <w:sz w:val="24"/>
          <w:szCs w:val="24"/>
        </w:rPr>
        <w:t>An isometric view of the Hectochelle.</w:t>
      </w:r>
      <w:bookmarkEnd w:id="6"/>
    </w:p>
    <w:p w14:paraId="3D0E507A" w14:textId="77777777" w:rsidR="007E4201" w:rsidRPr="00B66628" w:rsidRDefault="007E4201" w:rsidP="007E4201"/>
    <w:p w14:paraId="69323CF2" w14:textId="77777777" w:rsidR="007E4201" w:rsidRDefault="007E4201" w:rsidP="007E4201">
      <w:pPr>
        <w:pStyle w:val="PlainText"/>
        <w:rPr>
          <w:rFonts w:ascii="Times New Roman" w:hAnsi="Times New Roman" w:cs="Times New Roman"/>
          <w:sz w:val="24"/>
          <w:szCs w:val="24"/>
        </w:rPr>
      </w:pPr>
      <w:r>
        <w:rPr>
          <w:rFonts w:ascii="Times New Roman" w:hAnsi="Times New Roman" w:cs="Times New Roman"/>
          <w:sz w:val="24"/>
          <w:szCs w:val="24"/>
        </w:rPr>
        <w:t>There are several motion axes in the Hectochelle that are operated by the observer:</w:t>
      </w:r>
    </w:p>
    <w:p w14:paraId="47590DF1" w14:textId="77777777" w:rsidR="007E4201" w:rsidRDefault="007E4201" w:rsidP="007E4201">
      <w:pPr>
        <w:pStyle w:val="PlainText"/>
        <w:numPr>
          <w:ilvl w:val="0"/>
          <w:numId w:val="32"/>
        </w:numPr>
        <w:rPr>
          <w:rFonts w:ascii="Times New Roman" w:hAnsi="Times New Roman" w:cs="Times New Roman"/>
          <w:sz w:val="24"/>
          <w:szCs w:val="24"/>
        </w:rPr>
      </w:pPr>
      <w:r>
        <w:rPr>
          <w:rFonts w:ascii="Times New Roman" w:hAnsi="Times New Roman" w:cs="Times New Roman"/>
          <w:sz w:val="24"/>
          <w:szCs w:val="24"/>
        </w:rPr>
        <w:t>Selection of the desired order separating filter.</w:t>
      </w:r>
    </w:p>
    <w:p w14:paraId="3E78C452" w14:textId="77777777" w:rsidR="007E4201" w:rsidRDefault="007E4201" w:rsidP="007E4201">
      <w:pPr>
        <w:pStyle w:val="PlainText"/>
        <w:numPr>
          <w:ilvl w:val="0"/>
          <w:numId w:val="32"/>
        </w:numPr>
        <w:rPr>
          <w:rFonts w:ascii="Times New Roman" w:hAnsi="Times New Roman" w:cs="Times New Roman"/>
          <w:sz w:val="24"/>
          <w:szCs w:val="24"/>
        </w:rPr>
      </w:pPr>
      <w:r>
        <w:rPr>
          <w:rFonts w:ascii="Times New Roman" w:hAnsi="Times New Roman" w:cs="Times New Roman"/>
          <w:sz w:val="24"/>
          <w:szCs w:val="24"/>
        </w:rPr>
        <w:t>Focus of the camera mirror to compensate thermal growth and shrinkage of the optical bench and to parfocalize each order separating filter.</w:t>
      </w:r>
    </w:p>
    <w:p w14:paraId="3A105B9A" w14:textId="77777777" w:rsidR="007E4201" w:rsidRDefault="007E4201" w:rsidP="007E4201">
      <w:pPr>
        <w:pStyle w:val="PlainText"/>
        <w:numPr>
          <w:ilvl w:val="0"/>
          <w:numId w:val="32"/>
        </w:numPr>
        <w:rPr>
          <w:rFonts w:ascii="Times New Roman" w:hAnsi="Times New Roman" w:cs="Times New Roman"/>
          <w:sz w:val="24"/>
          <w:szCs w:val="24"/>
        </w:rPr>
      </w:pPr>
      <w:r>
        <w:rPr>
          <w:rFonts w:ascii="Times New Roman" w:hAnsi="Times New Roman" w:cs="Times New Roman"/>
          <w:sz w:val="24"/>
          <w:szCs w:val="24"/>
        </w:rPr>
        <w:t>Focus of the collimator to parfocalize the order separating filters.</w:t>
      </w:r>
    </w:p>
    <w:p w14:paraId="2096E64F" w14:textId="77777777" w:rsidR="007E4201" w:rsidRDefault="007E4201" w:rsidP="007E4201">
      <w:pPr>
        <w:pStyle w:val="PlainText"/>
        <w:numPr>
          <w:ilvl w:val="0"/>
          <w:numId w:val="32"/>
        </w:numPr>
        <w:rPr>
          <w:rFonts w:ascii="Times New Roman" w:hAnsi="Times New Roman" w:cs="Times New Roman"/>
          <w:sz w:val="24"/>
          <w:szCs w:val="24"/>
        </w:rPr>
      </w:pPr>
      <w:r>
        <w:rPr>
          <w:rFonts w:ascii="Times New Roman" w:hAnsi="Times New Roman" w:cs="Times New Roman"/>
          <w:sz w:val="24"/>
          <w:szCs w:val="24"/>
        </w:rPr>
        <w:t>Rotation of the diffraction grating to optimize the location of spectral features on the CCD format.</w:t>
      </w:r>
    </w:p>
    <w:p w14:paraId="580E237D" w14:textId="77777777" w:rsidR="007E4201" w:rsidRDefault="007E4201" w:rsidP="007E4201">
      <w:pPr>
        <w:pStyle w:val="PlainText"/>
        <w:rPr>
          <w:rFonts w:ascii="Times New Roman" w:hAnsi="Times New Roman" w:cs="Times New Roman"/>
          <w:sz w:val="24"/>
          <w:szCs w:val="24"/>
        </w:rPr>
      </w:pPr>
      <w:r>
        <w:rPr>
          <w:rFonts w:ascii="Times New Roman" w:hAnsi="Times New Roman" w:cs="Times New Roman"/>
          <w:sz w:val="24"/>
          <w:szCs w:val="24"/>
        </w:rPr>
        <w:t>Many of these parameters are preset; when a new order sorting filter is selected the camera and collimator are parfocalized automatically. Similarly the grating moves to its optimal position automatically. The observer is, however, required to focus the Hectochelle at a single wavelength at the start of each evening. The observer also controls the calibration lamp system and CCD data acquisition system.</w:t>
      </w:r>
    </w:p>
    <w:p w14:paraId="3174547E" w14:textId="77777777" w:rsidR="007E4201" w:rsidRDefault="007E4201" w:rsidP="007E4201">
      <w:pPr>
        <w:pStyle w:val="PlainText"/>
        <w:rPr>
          <w:rFonts w:ascii="Times New Roman" w:hAnsi="Times New Roman" w:cs="Times New Roman"/>
          <w:sz w:val="24"/>
          <w:szCs w:val="24"/>
        </w:rPr>
      </w:pPr>
    </w:p>
    <w:p w14:paraId="56DA36B2" w14:textId="77777777" w:rsidR="007E4201" w:rsidRDefault="007E4201" w:rsidP="007E4201">
      <w:pPr>
        <w:pStyle w:val="PlainText"/>
        <w:rPr>
          <w:rFonts w:ascii="Times New Roman" w:hAnsi="Times New Roman" w:cs="Times New Roman"/>
          <w:sz w:val="24"/>
          <w:szCs w:val="24"/>
        </w:rPr>
      </w:pPr>
      <w:r>
        <w:rPr>
          <w:rFonts w:ascii="Times New Roman" w:hAnsi="Times New Roman" w:cs="Times New Roman"/>
          <w:sz w:val="24"/>
          <w:szCs w:val="24"/>
        </w:rPr>
        <w:t xml:space="preserve">The spectra are imaged onto two thinned E2V CCDS. As stated above, only 240 of the 300 fibers fall completely on the focal plane.  These CCDs have readout noise of 2.7 e, </w:t>
      </w:r>
    </w:p>
    <w:p w14:paraId="0C712B1A" w14:textId="77777777" w:rsidR="007E4201" w:rsidRPr="003C78DB" w:rsidRDefault="007E4201" w:rsidP="007E4201">
      <w:pPr>
        <w:pStyle w:val="PlainText"/>
        <w:rPr>
          <w:rFonts w:ascii="Times New Roman" w:hAnsi="Times New Roman" w:cs="Times New Roman"/>
          <w:sz w:val="24"/>
          <w:szCs w:val="24"/>
        </w:rPr>
      </w:pPr>
      <w:r>
        <w:rPr>
          <w:rFonts w:ascii="Times New Roman" w:hAnsi="Times New Roman" w:cs="Times New Roman"/>
          <w:sz w:val="24"/>
          <w:szCs w:val="24"/>
        </w:rPr>
        <w:t>and are operated at a gain of 1 e/ADU.</w:t>
      </w:r>
    </w:p>
    <w:p w14:paraId="6C8F2F27" w14:textId="77777777" w:rsidR="007E4201" w:rsidRPr="00B66628" w:rsidRDefault="007E4201" w:rsidP="007E4201"/>
    <w:p w14:paraId="4C10D989" w14:textId="77777777" w:rsidR="007E4201" w:rsidRDefault="00B875E9" w:rsidP="007E4201">
      <w:pPr>
        <w:pStyle w:val="PlainText"/>
        <w:keepNext/>
        <w:jc w:val="center"/>
      </w:pPr>
      <w:r w:rsidRPr="00F4518B">
        <w:rPr>
          <w:rFonts w:ascii="Times New Roman" w:hAnsi="Times New Roman" w:cs="Times New Roman"/>
          <w:noProof/>
          <w:sz w:val="24"/>
          <w:szCs w:val="24"/>
        </w:rPr>
        <w:lastRenderedPageBreak/>
        <w:drawing>
          <wp:inline distT="0" distB="0" distL="0" distR="0" wp14:anchorId="1A4C5B08" wp14:editId="7E4CFD79">
            <wp:extent cx="4470400" cy="2863850"/>
            <wp:effectExtent l="0" t="0" r="0" b="0"/>
            <wp:docPr id="11" name="Picture 11" descr="Change_F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nge_Filt"/>
                    <pic:cNvPicPr>
                      <a:picLocks noChangeAspect="1" noChangeArrowheads="1"/>
                    </pic:cNvPicPr>
                  </pic:nvPicPr>
                  <pic:blipFill>
                    <a:blip r:embed="rId16">
                      <a:extLst>
                        <a:ext uri="{28A0092B-C50C-407E-A947-70E740481C1C}">
                          <a14:useLocalDpi xmlns:a14="http://schemas.microsoft.com/office/drawing/2010/main" val="0"/>
                        </a:ext>
                      </a:extLst>
                    </a:blip>
                    <a:srcRect l="1804" t="5455" r="3607" b="2727"/>
                    <a:stretch>
                      <a:fillRect/>
                    </a:stretch>
                  </pic:blipFill>
                  <pic:spPr bwMode="auto">
                    <a:xfrm>
                      <a:off x="0" y="0"/>
                      <a:ext cx="4470400" cy="2863850"/>
                    </a:xfrm>
                    <a:prstGeom prst="rect">
                      <a:avLst/>
                    </a:prstGeom>
                    <a:noFill/>
                    <a:ln>
                      <a:noFill/>
                    </a:ln>
                  </pic:spPr>
                </pic:pic>
              </a:graphicData>
            </a:graphic>
          </wp:inline>
        </w:drawing>
      </w:r>
    </w:p>
    <w:p w14:paraId="3D764C0A" w14:textId="4C9EE7E8" w:rsidR="007E4201" w:rsidRPr="00F4518B" w:rsidRDefault="007E4201" w:rsidP="007E4201">
      <w:pPr>
        <w:pStyle w:val="Caption"/>
        <w:jc w:val="center"/>
        <w:rPr>
          <w:sz w:val="24"/>
          <w:szCs w:val="24"/>
        </w:rPr>
      </w:pPr>
      <w:bookmarkStart w:id="7" w:name="_Ref132539420"/>
      <w:bookmarkStart w:id="8" w:name="_Toc132708523"/>
      <w:r w:rsidRPr="00F4518B">
        <w:rPr>
          <w:sz w:val="24"/>
          <w:szCs w:val="24"/>
        </w:rPr>
        <w:t xml:space="preserve">Figure </w:t>
      </w:r>
      <w:r w:rsidRPr="00F4518B">
        <w:rPr>
          <w:sz w:val="24"/>
          <w:szCs w:val="24"/>
        </w:rPr>
        <w:fldChar w:fldCharType="begin"/>
      </w:r>
      <w:r w:rsidRPr="00F4518B">
        <w:rPr>
          <w:sz w:val="24"/>
          <w:szCs w:val="24"/>
        </w:rPr>
        <w:instrText xml:space="preserve"> SEQ Figure \* ARABIC </w:instrText>
      </w:r>
      <w:r w:rsidRPr="00F4518B">
        <w:rPr>
          <w:sz w:val="24"/>
          <w:szCs w:val="24"/>
        </w:rPr>
        <w:fldChar w:fldCharType="separate"/>
      </w:r>
      <w:r w:rsidR="004E5EC9">
        <w:rPr>
          <w:noProof/>
          <w:sz w:val="24"/>
          <w:szCs w:val="24"/>
        </w:rPr>
        <w:t>3</w:t>
      </w:r>
      <w:r w:rsidRPr="00F4518B">
        <w:rPr>
          <w:sz w:val="24"/>
          <w:szCs w:val="24"/>
        </w:rPr>
        <w:fldChar w:fldCharType="end"/>
      </w:r>
      <w:bookmarkEnd w:id="7"/>
      <w:r w:rsidRPr="00F4518B">
        <w:rPr>
          <w:sz w:val="24"/>
          <w:szCs w:val="24"/>
        </w:rPr>
        <w:t>:</w:t>
      </w:r>
      <w:r w:rsidRPr="00F4518B">
        <w:rPr>
          <w:b w:val="0"/>
          <w:sz w:val="24"/>
          <w:szCs w:val="24"/>
        </w:rPr>
        <w:t>Diagram showing how the Hectochelle order separating filter changer</w:t>
      </w:r>
      <w:r w:rsidRPr="00F4518B">
        <w:rPr>
          <w:b w:val="0"/>
          <w:noProof/>
          <w:sz w:val="24"/>
          <w:szCs w:val="24"/>
        </w:rPr>
        <w:t xml:space="preserve"> operates.</w:t>
      </w:r>
      <w:bookmarkEnd w:id="8"/>
    </w:p>
    <w:p w14:paraId="7E4FEB5A" w14:textId="77777777" w:rsidR="007E4201" w:rsidRDefault="007E4201" w:rsidP="007E4201">
      <w:pPr>
        <w:pStyle w:val="PlainText"/>
        <w:rPr>
          <w:rFonts w:ascii="Times New Roman" w:hAnsi="Times New Roman" w:cs="Times New Roman"/>
          <w:sz w:val="24"/>
          <w:szCs w:val="24"/>
        </w:rPr>
      </w:pPr>
    </w:p>
    <w:p w14:paraId="5B04E616" w14:textId="77777777" w:rsidR="007E4201" w:rsidRPr="00B85D63" w:rsidRDefault="007E4201" w:rsidP="007E4201"/>
    <w:p w14:paraId="65FBC6B6" w14:textId="77777777" w:rsidR="007E4201" w:rsidRDefault="007E4201" w:rsidP="007E4201">
      <w:pPr>
        <w:pStyle w:val="Heading2"/>
      </w:pPr>
      <w:bookmarkStart w:id="9" w:name="_Toc132708448"/>
      <w:r>
        <w:t>Outline of Hectochelle Operations</w:t>
      </w:r>
      <w:bookmarkEnd w:id="9"/>
    </w:p>
    <w:p w14:paraId="07032377" w14:textId="77777777" w:rsidR="007E4201" w:rsidRDefault="007E4201" w:rsidP="007E4201"/>
    <w:p w14:paraId="1E743C90" w14:textId="77777777" w:rsidR="007E4201" w:rsidRDefault="007E4201" w:rsidP="007E4201">
      <w:r>
        <w:t xml:space="preserve">The Hectochelle spectrograph is operated by the queue observer and the robot positioner is operated by the robot operator. The spectrograph and ancillary systems is controlled with a software package called </w:t>
      </w:r>
      <w:r w:rsidRPr="008821E4">
        <w:rPr>
          <w:i/>
        </w:rPr>
        <w:t>Spice</w:t>
      </w:r>
      <w:r>
        <w:t xml:space="preserve"> (Spectroscopic ICE), based on ICE an IRAF CCD control software system.</w:t>
      </w:r>
    </w:p>
    <w:p w14:paraId="6C4419DB" w14:textId="77777777" w:rsidR="007E4201" w:rsidRDefault="007E4201" w:rsidP="007E4201"/>
    <w:p w14:paraId="0BA0D395" w14:textId="77777777" w:rsidR="007E4201" w:rsidRDefault="007E4201" w:rsidP="007E4201">
      <w:r>
        <w:t xml:space="preserve">All Hectochelle observations are queued, i.e., any observation may be taken at at any time within Chelle run on a given trimester. A number of factors including observability, weather conditions and how much a given program has been completed compared to other TAC approved programs determine when an individual observation is made. </w:t>
      </w:r>
    </w:p>
    <w:p w14:paraId="33E1B9B2" w14:textId="77777777" w:rsidR="007E4201" w:rsidRDefault="007E4201" w:rsidP="007E4201"/>
    <w:p w14:paraId="759DAED6" w14:textId="77777777" w:rsidR="007E4201" w:rsidRDefault="007E4201" w:rsidP="007E4201">
      <w:r>
        <w:t>When observations commence, the queue observer will be provided with a queue schedule for the night. Within reason, the queue observer should attempt to adhere to that schedule, but pragmatic considerations may force departures from the nominal queue.</w:t>
      </w:r>
    </w:p>
    <w:p w14:paraId="3D494B64" w14:textId="77777777" w:rsidR="007E4201" w:rsidRDefault="007E4201" w:rsidP="007E4201"/>
    <w:p w14:paraId="3FDE1AB6" w14:textId="77777777" w:rsidR="007E4201" w:rsidRDefault="007E4201" w:rsidP="007E4201">
      <w:r>
        <w:t>Each science team must prepare all configurations for a given observing run well in advance of the date of the run so the queue scientist can review the configurations and send them to the robot operator.  Please read the relevant chapters on queue operation and fiber configuration in the Hectospec manual (</w:t>
      </w:r>
      <w:r w:rsidRPr="000078D2">
        <w:t>http://www.cfa.harvard.edu/mmti/hectospec/hecto_software_manual.htm</w:t>
      </w:r>
      <w:r>
        <w:t xml:space="preserve">).   No observations will be made that have not been reviewed by the Queue Scientist. The robot configurations are made with  </w:t>
      </w:r>
      <w:r w:rsidRPr="008821E4">
        <w:rPr>
          <w:i/>
        </w:rPr>
        <w:t>Xfitifibs</w:t>
      </w:r>
      <w:r>
        <w:t xml:space="preserve">. </w:t>
      </w:r>
      <w:r w:rsidRPr="00E42CFB">
        <w:rPr>
          <w:i/>
        </w:rPr>
        <w:t>Xfitfibs</w:t>
      </w:r>
      <w:r>
        <w:t xml:space="preserve"> performs fiber allocation and optimization for input science target catalogues, allocation of sky fibers and preliminary determination of guide star candidate, transformation of guide and science target to unified coordinate </w:t>
      </w:r>
      <w:r>
        <w:lastRenderedPageBreak/>
        <w:t xml:space="preserve">system. The queue observer and robot operator have access to all run configurations at the start of the observing. </w:t>
      </w:r>
    </w:p>
    <w:p w14:paraId="46B39AB9" w14:textId="77777777" w:rsidR="007E4201" w:rsidRDefault="007E4201" w:rsidP="007E4201"/>
    <w:p w14:paraId="7343868B" w14:textId="77777777" w:rsidR="007E4201" w:rsidRPr="00E70EC4" w:rsidRDefault="007E4201" w:rsidP="007E4201">
      <w:r>
        <w:t>It is extremely important for the queue observer to become familiar with the observability of all fields in the queue well before observing commences every night.  Skycalc (which may be accessed at several websites</w:t>
      </w:r>
      <w:r>
        <w:rPr>
          <w:rStyle w:val="FootnoteReference"/>
        </w:rPr>
        <w:footnoteReference w:id="6"/>
      </w:r>
      <w:r>
        <w:t xml:space="preserve"> is extremely useful in this regard. A summary of team responsibilities is listed below.</w:t>
      </w:r>
    </w:p>
    <w:p w14:paraId="008D6C73" w14:textId="77777777" w:rsidR="007E4201" w:rsidRDefault="007E4201" w:rsidP="007E4201">
      <w:pPr>
        <w:pStyle w:val="Heading3"/>
      </w:pPr>
      <w:bookmarkStart w:id="10" w:name="_Toc132708449"/>
      <w:r>
        <w:t>Allocation of Responsibilities</w:t>
      </w:r>
      <w:bookmarkEnd w:id="10"/>
    </w:p>
    <w:p w14:paraId="4C862542" w14:textId="77777777" w:rsidR="007E4201" w:rsidRDefault="007E4201" w:rsidP="007E4201">
      <w:pPr>
        <w:outlineLvl w:val="3"/>
      </w:pPr>
      <w:bookmarkStart w:id="11" w:name="_Toc132708450"/>
      <w:r w:rsidRPr="00051295">
        <w:rPr>
          <w:b/>
        </w:rPr>
        <w:t>Science Team Responsibilities</w:t>
      </w:r>
      <w:r>
        <w:rPr>
          <w:b/>
        </w:rPr>
        <w:t>:</w:t>
      </w:r>
      <w:bookmarkEnd w:id="11"/>
    </w:p>
    <w:p w14:paraId="515038A2" w14:textId="77777777" w:rsidR="007E4201" w:rsidRPr="008D74C9" w:rsidRDefault="007E4201" w:rsidP="007E4201">
      <w:pPr>
        <w:rPr>
          <w:b/>
        </w:rPr>
      </w:pPr>
      <w:r w:rsidRPr="00B66628">
        <w:t>The science team is responsible for originating and executing the scientific program for which the Hectochelle observations are made. It is a requirement for  that some members of the science team to serve a queue observers to develop an understanding of Hectochelle operations and share in the burden of collecting data. Because of the queue nature of Hectochelle observing these scien</w:t>
      </w:r>
      <w:r>
        <w:t>c</w:t>
      </w:r>
      <w:r w:rsidRPr="00B66628">
        <w:t>e team members may not be present when their data is acquired.</w:t>
      </w:r>
    </w:p>
    <w:p w14:paraId="0D997420" w14:textId="77777777" w:rsidR="007E4201" w:rsidRPr="00693EFD" w:rsidRDefault="007E4201" w:rsidP="007E4201">
      <w:pPr>
        <w:numPr>
          <w:ilvl w:val="0"/>
          <w:numId w:val="27"/>
        </w:numPr>
      </w:pPr>
      <w:r w:rsidRPr="00693EFD">
        <w:t>Preparation of viable robot positioner configurations and guide star catalogues on an acceptabl</w:t>
      </w:r>
      <w:r>
        <w:t>e coordinate system with &lt; 0.2”</w:t>
      </w:r>
      <w:r w:rsidRPr="00693EFD">
        <w:t xml:space="preserve"> relative positional accuracy.</w:t>
      </w:r>
      <w:r>
        <w:t xml:space="preserve"> Configuration files must contain correct exposure times, binning and filter selections to configure both the robot and Hectochelle correctly.</w:t>
      </w:r>
    </w:p>
    <w:p w14:paraId="530897DC" w14:textId="77777777" w:rsidR="007E4201" w:rsidRPr="00693EFD" w:rsidRDefault="007E4201" w:rsidP="007E4201">
      <w:pPr>
        <w:numPr>
          <w:ilvl w:val="0"/>
          <w:numId w:val="27"/>
        </w:numPr>
      </w:pPr>
      <w:r>
        <w:t>Evaluation of observability on nights allocated for Hectochelle observations (moon position, transit time, time above 2 airmasses on potential observation date).</w:t>
      </w:r>
    </w:p>
    <w:p w14:paraId="0BB6C185" w14:textId="77777777" w:rsidR="007E4201" w:rsidRDefault="007E4201" w:rsidP="007E4201">
      <w:pPr>
        <w:outlineLvl w:val="3"/>
        <w:rPr>
          <w:b/>
        </w:rPr>
      </w:pPr>
      <w:bookmarkStart w:id="12" w:name="_Toc132708451"/>
      <w:r w:rsidRPr="00051295">
        <w:rPr>
          <w:b/>
        </w:rPr>
        <w:t>Startup/Shutdown Scientist Responsibilities</w:t>
      </w:r>
      <w:r>
        <w:rPr>
          <w:b/>
        </w:rPr>
        <w:t>:</w:t>
      </w:r>
      <w:bookmarkEnd w:id="12"/>
    </w:p>
    <w:p w14:paraId="7D2AC2AF" w14:textId="77777777" w:rsidR="007E4201" w:rsidRDefault="007E4201" w:rsidP="007E4201">
      <w:r w:rsidRPr="00B66628">
        <w:t>Several days before Hectochelle observations, the H</w:t>
      </w:r>
      <w:r>
        <w:t xml:space="preserve">ectochelle must be prepared for </w:t>
      </w:r>
      <w:r w:rsidRPr="00B66628">
        <w:t>observation. If the first observer of a run is experienced in these operation, the observer will arrive a day early to prep the Hectochelle. Otherwise the PI can arrange for someone stationed in Arizona to prep the Hectochelle.</w:t>
      </w:r>
    </w:p>
    <w:p w14:paraId="6C7BBCB1" w14:textId="77777777" w:rsidR="007E4201" w:rsidRPr="008D74C9" w:rsidRDefault="007E4201" w:rsidP="007E4201">
      <w:pPr>
        <w:rPr>
          <w:b/>
        </w:rPr>
      </w:pPr>
    </w:p>
    <w:p w14:paraId="6202BBB9" w14:textId="77777777" w:rsidR="007E4201" w:rsidRPr="001C386B" w:rsidRDefault="007E4201" w:rsidP="007E4201">
      <w:r w:rsidRPr="001C386B">
        <w:t>One or two days before start of Hectochelle observing run</w:t>
      </w:r>
      <w:r>
        <w:t xml:space="preserve"> the Startup/Shutdown Scientist must:</w:t>
      </w:r>
      <w:r w:rsidRPr="001C386B">
        <w:t> :</w:t>
      </w:r>
    </w:p>
    <w:p w14:paraId="1DE897ED" w14:textId="77777777" w:rsidR="007E4201" w:rsidRDefault="007E4201" w:rsidP="007E4201">
      <w:pPr>
        <w:numPr>
          <w:ilvl w:val="0"/>
          <w:numId w:val="26"/>
        </w:numPr>
      </w:pPr>
      <w:r>
        <w:t>Pump down and initial cool down of CCD camera</w:t>
      </w:r>
    </w:p>
    <w:p w14:paraId="7F193244" w14:textId="77777777" w:rsidR="007E4201" w:rsidRDefault="007E4201" w:rsidP="007E4201">
      <w:pPr>
        <w:numPr>
          <w:ilvl w:val="0"/>
          <w:numId w:val="26"/>
        </w:numPr>
      </w:pPr>
      <w:r>
        <w:t>Removal/replacement of spectrograph covers</w:t>
      </w:r>
    </w:p>
    <w:p w14:paraId="04AA4C60" w14:textId="77777777" w:rsidR="007E4201" w:rsidRDefault="007E4201" w:rsidP="007E4201">
      <w:pPr>
        <w:numPr>
          <w:ilvl w:val="0"/>
          <w:numId w:val="26"/>
        </w:numPr>
      </w:pPr>
      <w:r>
        <w:t>Checkout of spectrograph operations and testing of all software updates since last Hectochelle operation.</w:t>
      </w:r>
    </w:p>
    <w:p w14:paraId="1440A11F" w14:textId="77777777" w:rsidR="007E4201" w:rsidRDefault="007E4201" w:rsidP="007E4201">
      <w:pPr>
        <w:numPr>
          <w:ilvl w:val="0"/>
          <w:numId w:val="26"/>
        </w:numPr>
      </w:pPr>
      <w:r>
        <w:t>Check for availability of consumable – high purity nitrogen for optical bench vibration isolation system and liquid nitrogen for science camera cooling.</w:t>
      </w:r>
    </w:p>
    <w:p w14:paraId="0E71D61E" w14:textId="77777777" w:rsidR="007E4201" w:rsidRPr="00693EFD" w:rsidRDefault="007E4201" w:rsidP="007E4201">
      <w:pPr>
        <w:numPr>
          <w:ilvl w:val="0"/>
          <w:numId w:val="26"/>
        </w:numPr>
      </w:pPr>
      <w:r w:rsidRPr="00693EFD">
        <w:t>Ensure consumable available well enough in advance of run so they are available in time for startup</w:t>
      </w:r>
    </w:p>
    <w:p w14:paraId="402FE4B0" w14:textId="77777777" w:rsidR="007E4201" w:rsidRDefault="007E4201" w:rsidP="007E4201">
      <w:pPr>
        <w:outlineLvl w:val="3"/>
      </w:pPr>
      <w:bookmarkStart w:id="13" w:name="_Toc132708452"/>
      <w:r w:rsidRPr="00051295">
        <w:rPr>
          <w:b/>
        </w:rPr>
        <w:t>Queue Observer Responsibilities:</w:t>
      </w:r>
      <w:bookmarkEnd w:id="13"/>
    </w:p>
    <w:p w14:paraId="0864F8BA" w14:textId="77777777" w:rsidR="007E4201" w:rsidRPr="00B66628" w:rsidRDefault="007E4201" w:rsidP="007E4201">
      <w:r w:rsidRPr="00B66628">
        <w:t>The Queue Observer operates the spectrograph itself and is responsible for success</w:t>
      </w:r>
      <w:r>
        <w:t>ful</w:t>
      </w:r>
      <w:r w:rsidRPr="00B66628">
        <w:t xml:space="preserve"> acquisition of all data needed by the Science Teams. The Queue Observer’s duties include:</w:t>
      </w:r>
    </w:p>
    <w:p w14:paraId="24A6A14F" w14:textId="77777777" w:rsidR="007E4201" w:rsidRDefault="007E4201" w:rsidP="007E4201">
      <w:pPr>
        <w:numPr>
          <w:ilvl w:val="0"/>
          <w:numId w:val="24"/>
        </w:numPr>
      </w:pPr>
      <w:r>
        <w:t>Knowledge of spectrograph operating principals</w:t>
      </w:r>
    </w:p>
    <w:p w14:paraId="27870DD8" w14:textId="77777777" w:rsidR="007E4201" w:rsidRDefault="007E4201" w:rsidP="007E4201">
      <w:pPr>
        <w:numPr>
          <w:ilvl w:val="0"/>
          <w:numId w:val="24"/>
        </w:numPr>
      </w:pPr>
      <w:r>
        <w:lastRenderedPageBreak/>
        <w:t>Operation of Hectochelle spectrograph</w:t>
      </w:r>
    </w:p>
    <w:p w14:paraId="032AEF83" w14:textId="77777777" w:rsidR="007E4201" w:rsidRDefault="007E4201" w:rsidP="007E4201">
      <w:pPr>
        <w:numPr>
          <w:ilvl w:val="0"/>
          <w:numId w:val="24"/>
        </w:numPr>
      </w:pPr>
      <w:r>
        <w:t>Optimization of observing queue in response to local conditions and opportunities</w:t>
      </w:r>
    </w:p>
    <w:p w14:paraId="2133387A" w14:textId="77777777" w:rsidR="007E4201" w:rsidRDefault="007E4201" w:rsidP="007E4201">
      <w:pPr>
        <w:numPr>
          <w:ilvl w:val="0"/>
          <w:numId w:val="24"/>
        </w:numPr>
      </w:pPr>
      <w:r>
        <w:t>Acquisition of requisite calibration products for each night of observation</w:t>
      </w:r>
    </w:p>
    <w:p w14:paraId="450A6987" w14:textId="77777777" w:rsidR="007E4201" w:rsidRDefault="007E4201" w:rsidP="007E4201">
      <w:pPr>
        <w:numPr>
          <w:ilvl w:val="0"/>
          <w:numId w:val="24"/>
        </w:numPr>
      </w:pPr>
      <w:r>
        <w:t>Cross check of program observability, esp. moon position on given night</w:t>
      </w:r>
    </w:p>
    <w:p w14:paraId="3B7F3C48" w14:textId="77777777" w:rsidR="007E4201" w:rsidRDefault="007E4201" w:rsidP="007E4201">
      <w:pPr>
        <w:numPr>
          <w:ilvl w:val="0"/>
          <w:numId w:val="24"/>
        </w:numPr>
      </w:pPr>
      <w:r>
        <w:t>Focusing spectrograph every night</w:t>
      </w:r>
    </w:p>
    <w:p w14:paraId="1B3860A3" w14:textId="77777777" w:rsidR="007E4201" w:rsidRDefault="007E4201" w:rsidP="007E4201">
      <w:pPr>
        <w:numPr>
          <w:ilvl w:val="0"/>
          <w:numId w:val="24"/>
        </w:numPr>
      </w:pPr>
      <w:r>
        <w:t>Logbook maintenance and performance tracking of Hectochelle</w:t>
      </w:r>
    </w:p>
    <w:p w14:paraId="5CE015D2" w14:textId="77777777" w:rsidR="007E4201" w:rsidRDefault="007E4201" w:rsidP="007E4201">
      <w:pPr>
        <w:pStyle w:val="Heading4"/>
      </w:pPr>
      <w:bookmarkStart w:id="14" w:name="_Toc132708453"/>
      <w:r>
        <w:t>Queue Scientist Responsibilities:</w:t>
      </w:r>
      <w:bookmarkEnd w:id="14"/>
    </w:p>
    <w:p w14:paraId="1BB1F381" w14:textId="77777777" w:rsidR="007E4201" w:rsidRPr="00051295" w:rsidRDefault="007E4201" w:rsidP="007E4201">
      <w:r w:rsidRPr="00051295">
        <w:t>The Queue Scientist is custodian of the observing queue. The Queue Scientist performs his/her duties remotely, and is not present at the MMT during observations. The Queue Scientist must:</w:t>
      </w:r>
    </w:p>
    <w:p w14:paraId="14D76A04" w14:textId="77777777" w:rsidR="007E4201" w:rsidRDefault="007E4201" w:rsidP="007E4201">
      <w:pPr>
        <w:numPr>
          <w:ilvl w:val="0"/>
          <w:numId w:val="25"/>
        </w:numPr>
      </w:pPr>
      <w:r>
        <w:t xml:space="preserve">Receive configuration files from all approved Hectochelle observers. Configuration files must be submitted </w:t>
      </w:r>
      <w:r w:rsidRPr="00823EB8">
        <w:rPr>
          <w:b/>
        </w:rPr>
        <w:t>10 days in advance of the first run of any given trimester</w:t>
      </w:r>
      <w:r>
        <w:t xml:space="preserve">. </w:t>
      </w:r>
    </w:p>
    <w:p w14:paraId="270AE03D" w14:textId="77777777" w:rsidR="007E4201" w:rsidRDefault="007E4201" w:rsidP="007E4201">
      <w:pPr>
        <w:numPr>
          <w:ilvl w:val="0"/>
          <w:numId w:val="25"/>
        </w:numPr>
      </w:pPr>
      <w:r>
        <w:t>Check adequacy of configurations</w:t>
      </w:r>
    </w:p>
    <w:p w14:paraId="67495442" w14:textId="77777777" w:rsidR="007E4201" w:rsidRDefault="007E4201" w:rsidP="007E4201">
      <w:pPr>
        <w:numPr>
          <w:ilvl w:val="0"/>
          <w:numId w:val="25"/>
        </w:numPr>
      </w:pPr>
      <w:r>
        <w:t>Submit valid configurations to observation database at MMT</w:t>
      </w:r>
    </w:p>
    <w:p w14:paraId="0332487D" w14:textId="77777777" w:rsidR="007E4201" w:rsidRDefault="007E4201" w:rsidP="007E4201">
      <w:pPr>
        <w:numPr>
          <w:ilvl w:val="0"/>
          <w:numId w:val="25"/>
        </w:numPr>
      </w:pPr>
      <w:r>
        <w:t>Prepare the observation queue extending several days in to the future for queue observer</w:t>
      </w:r>
    </w:p>
    <w:p w14:paraId="3B139517" w14:textId="77777777" w:rsidR="007E4201" w:rsidRDefault="007E4201" w:rsidP="007E4201">
      <w:pPr>
        <w:numPr>
          <w:ilvl w:val="0"/>
          <w:numId w:val="25"/>
        </w:numPr>
      </w:pPr>
      <w:r>
        <w:t>Perform transit crossing checking</w:t>
      </w:r>
    </w:p>
    <w:p w14:paraId="794B573D" w14:textId="77777777" w:rsidR="007E4201" w:rsidRDefault="007E4201" w:rsidP="007E4201">
      <w:pPr>
        <w:numPr>
          <w:ilvl w:val="0"/>
          <w:numId w:val="25"/>
        </w:numPr>
      </w:pPr>
      <w:r>
        <w:t>Update daily queue to reflect actual observations on previous night and balance allocation of observing time among approved programs.</w:t>
      </w:r>
    </w:p>
    <w:p w14:paraId="5A5EC5BB" w14:textId="77777777" w:rsidR="007E4201" w:rsidRPr="008D74C9" w:rsidRDefault="007E4201" w:rsidP="007E4201">
      <w:pPr>
        <w:rPr>
          <w:b/>
        </w:rPr>
      </w:pPr>
    </w:p>
    <w:p w14:paraId="00D47978" w14:textId="77777777" w:rsidR="007E4201" w:rsidRDefault="007E4201" w:rsidP="007E4201">
      <w:pPr>
        <w:outlineLvl w:val="3"/>
        <w:rPr>
          <w:b/>
        </w:rPr>
      </w:pPr>
      <w:bookmarkStart w:id="15" w:name="_Toc132708454"/>
      <w:r w:rsidRPr="008D74C9">
        <w:rPr>
          <w:b/>
        </w:rPr>
        <w:t>Robot Operator Responsibilities</w:t>
      </w:r>
      <w:r>
        <w:rPr>
          <w:b/>
        </w:rPr>
        <w:t>:</w:t>
      </w:r>
      <w:bookmarkEnd w:id="15"/>
    </w:p>
    <w:p w14:paraId="72449E99" w14:textId="77777777" w:rsidR="007E4201" w:rsidRPr="008D74C9" w:rsidRDefault="007E4201" w:rsidP="007E4201">
      <w:r>
        <w:t>The robot operators are specially qualified observers who have exclusive control of the robot and local authority over all robot operations. Their responsibilities include:</w:t>
      </w:r>
    </w:p>
    <w:p w14:paraId="4D8541A7" w14:textId="77777777" w:rsidR="007E4201" w:rsidRDefault="007E4201" w:rsidP="007E4201">
      <w:pPr>
        <w:numPr>
          <w:ilvl w:val="0"/>
          <w:numId w:val="23"/>
        </w:numPr>
      </w:pPr>
      <w:r>
        <w:t>Operation of robot position</w:t>
      </w:r>
    </w:p>
    <w:p w14:paraId="0C34829B" w14:textId="77777777" w:rsidR="007E4201" w:rsidRDefault="007E4201" w:rsidP="007E4201">
      <w:pPr>
        <w:numPr>
          <w:ilvl w:val="0"/>
          <w:numId w:val="23"/>
        </w:numPr>
      </w:pPr>
      <w:r>
        <w:t>Establishing and maintaining guide</w:t>
      </w:r>
    </w:p>
    <w:p w14:paraId="55832D1A" w14:textId="77777777" w:rsidR="007E4201" w:rsidRPr="00693EFD" w:rsidRDefault="007E4201" w:rsidP="007E4201">
      <w:pPr>
        <w:numPr>
          <w:ilvl w:val="0"/>
          <w:numId w:val="23"/>
        </w:numPr>
      </w:pPr>
      <w:r>
        <w:t>Technical oversight of robot positioner</w:t>
      </w:r>
    </w:p>
    <w:p w14:paraId="24663283" w14:textId="77777777" w:rsidR="007E4201" w:rsidRDefault="007E4201" w:rsidP="007E4201">
      <w:pPr>
        <w:numPr>
          <w:ilvl w:val="0"/>
          <w:numId w:val="23"/>
        </w:numPr>
      </w:pPr>
      <w:r>
        <w:t>Loading configuration (config) files</w:t>
      </w:r>
    </w:p>
    <w:p w14:paraId="7FAC8CEC" w14:textId="77777777" w:rsidR="007E4201" w:rsidRDefault="007E4201" w:rsidP="007E4201">
      <w:pPr>
        <w:numPr>
          <w:ilvl w:val="0"/>
          <w:numId w:val="23"/>
        </w:numPr>
      </w:pPr>
      <w:r>
        <w:t>Filling dewar</w:t>
      </w:r>
    </w:p>
    <w:p w14:paraId="19A748ED" w14:textId="77777777" w:rsidR="007E4201" w:rsidRDefault="007E4201" w:rsidP="007E4201">
      <w:pPr>
        <w:numPr>
          <w:ilvl w:val="0"/>
          <w:numId w:val="23"/>
        </w:numPr>
      </w:pPr>
      <w:r>
        <w:t>File nightly performance report to PI teams</w:t>
      </w:r>
    </w:p>
    <w:p w14:paraId="41A56412" w14:textId="77777777" w:rsidR="007E4201" w:rsidRDefault="007E4201" w:rsidP="007E4201">
      <w:pPr>
        <w:numPr>
          <w:ilvl w:val="0"/>
          <w:numId w:val="23"/>
        </w:numPr>
      </w:pPr>
      <w:r>
        <w:t>Transit crossing checking (w/queue observer)</w:t>
      </w:r>
    </w:p>
    <w:p w14:paraId="00FCD452" w14:textId="77777777" w:rsidR="007E4201" w:rsidRDefault="007E4201" w:rsidP="007E4201">
      <w:pPr>
        <w:numPr>
          <w:ilvl w:val="0"/>
          <w:numId w:val="23"/>
        </w:numPr>
      </w:pPr>
      <w:r>
        <w:t>Provide information and support to queue observers within reasonable limits.</w:t>
      </w:r>
    </w:p>
    <w:p w14:paraId="7E69EFBA" w14:textId="77777777" w:rsidR="007E4201" w:rsidRDefault="007E4201" w:rsidP="007E4201">
      <w:pPr>
        <w:pStyle w:val="Heading4"/>
      </w:pPr>
      <w:bookmarkStart w:id="16" w:name="_Toc132708455"/>
      <w:r>
        <w:t>Automatic Functions:</w:t>
      </w:r>
      <w:bookmarkEnd w:id="16"/>
    </w:p>
    <w:p w14:paraId="411EBDA3" w14:textId="77777777" w:rsidR="007E4201" w:rsidRDefault="007E4201" w:rsidP="007E4201">
      <w:pPr>
        <w:numPr>
          <w:ilvl w:val="0"/>
          <w:numId w:val="28"/>
        </w:numPr>
      </w:pPr>
      <w:r>
        <w:t>Data is archived to CfA computer every night</w:t>
      </w:r>
    </w:p>
    <w:p w14:paraId="535E0063" w14:textId="77777777" w:rsidR="007E4201" w:rsidRPr="00693EFD" w:rsidRDefault="007E4201" w:rsidP="007E4201">
      <w:pPr>
        <w:numPr>
          <w:ilvl w:val="0"/>
          <w:numId w:val="28"/>
        </w:numPr>
      </w:pPr>
      <w:r>
        <w:t>Notification to observers of availability of data and information sufficient to access/down data.</w:t>
      </w:r>
    </w:p>
    <w:p w14:paraId="5841BE90" w14:textId="77777777" w:rsidR="007E4201" w:rsidRPr="00B66628" w:rsidRDefault="007E4201" w:rsidP="007E4201">
      <w:r>
        <w:t xml:space="preserve">Telescope Operator Responsibilities: </w:t>
      </w:r>
      <w:r w:rsidRPr="00B66628">
        <w:t>The MMT is operated by MMT staff members who have control and authority over the telescope itself. Their responsibilities are:</w:t>
      </w:r>
    </w:p>
    <w:p w14:paraId="6D388A07" w14:textId="77777777" w:rsidR="007E4201" w:rsidRDefault="007E4201" w:rsidP="007E4201">
      <w:pPr>
        <w:numPr>
          <w:ilvl w:val="0"/>
          <w:numId w:val="22"/>
        </w:numPr>
      </w:pPr>
      <w:r>
        <w:t>Control &amp; pointing of telescope, including thermal balance of telescope primary</w:t>
      </w:r>
    </w:p>
    <w:p w14:paraId="2D142814" w14:textId="77777777" w:rsidR="007E4201" w:rsidRDefault="007E4201" w:rsidP="007E4201">
      <w:pPr>
        <w:numPr>
          <w:ilvl w:val="0"/>
          <w:numId w:val="22"/>
        </w:numPr>
      </w:pPr>
      <w:r>
        <w:t>Wavefront sensor operation and correction of primary figure</w:t>
      </w:r>
    </w:p>
    <w:p w14:paraId="795252B7" w14:textId="77777777" w:rsidR="007E4201" w:rsidRPr="00693EFD" w:rsidRDefault="007E4201" w:rsidP="007E4201">
      <w:pPr>
        <w:numPr>
          <w:ilvl w:val="0"/>
          <w:numId w:val="22"/>
        </w:numPr>
      </w:pPr>
      <w:r>
        <w:t xml:space="preserve">Adjudication of conditions for safe operation of the telescope. </w:t>
      </w:r>
    </w:p>
    <w:p w14:paraId="663C334F" w14:textId="77777777" w:rsidR="007E4201" w:rsidRDefault="007E4201" w:rsidP="007E4201">
      <w:r>
        <w:t xml:space="preserve"> </w:t>
      </w:r>
    </w:p>
    <w:p w14:paraId="2E894F38" w14:textId="77777777" w:rsidR="007E4201" w:rsidRDefault="007E4201" w:rsidP="007E4201"/>
    <w:p w14:paraId="64B0D1F0" w14:textId="77777777" w:rsidR="007E4201" w:rsidRPr="000C3D15" w:rsidRDefault="007E4201" w:rsidP="007E4201">
      <w:pPr>
        <w:outlineLvl w:val="2"/>
        <w:rPr>
          <w:b/>
        </w:rPr>
      </w:pPr>
      <w:r w:rsidRPr="000C3D15">
        <w:rPr>
          <w:b/>
        </w:rPr>
        <w:lastRenderedPageBreak/>
        <w:t>Sequence of Operation on an Observing Night</w:t>
      </w:r>
    </w:p>
    <w:p w14:paraId="6E72BFAC" w14:textId="77777777" w:rsidR="007E4201" w:rsidRDefault="007E4201" w:rsidP="007E4201"/>
    <w:p w14:paraId="4330215F" w14:textId="77777777" w:rsidR="007E4201" w:rsidRDefault="007E4201" w:rsidP="007E4201">
      <w:r>
        <w:t>A brief summary of the sequence of operation for the Queue Observer follows. An expanded description of these activities forms the substance of this document. Each evening the Queue Observer is expected to do the perform the following task approximately in the order in which they are listed.</w:t>
      </w:r>
    </w:p>
    <w:p w14:paraId="287D04F7" w14:textId="77777777" w:rsidR="007E4201" w:rsidRDefault="007E4201" w:rsidP="007E4201"/>
    <w:p w14:paraId="5F344E32" w14:textId="77777777" w:rsidR="007E4201" w:rsidRDefault="007E4201" w:rsidP="007E4201">
      <w:pPr>
        <w:numPr>
          <w:ilvl w:val="0"/>
          <w:numId w:val="16"/>
        </w:numPr>
      </w:pPr>
      <w:r>
        <w:t>As early as possible check that the Camera servers are running and the temperature of the focal plane is -120ºC. If the server has stopped, the temperature is too low. It will take several hours to equilibrate.</w:t>
      </w:r>
    </w:p>
    <w:p w14:paraId="74A8C587" w14:textId="77777777" w:rsidR="007E4201" w:rsidRDefault="007E4201" w:rsidP="007E4201">
      <w:pPr>
        <w:numPr>
          <w:ilvl w:val="0"/>
          <w:numId w:val="16"/>
        </w:numPr>
      </w:pPr>
      <w:r>
        <w:t>Check for latest queue schedule.</w:t>
      </w:r>
    </w:p>
    <w:p w14:paraId="09AEC56E" w14:textId="77777777" w:rsidR="007E4201" w:rsidRDefault="007E4201" w:rsidP="007E4201">
      <w:pPr>
        <w:numPr>
          <w:ilvl w:val="0"/>
          <w:numId w:val="16"/>
        </w:numPr>
      </w:pPr>
      <w:r>
        <w:t>Check for software updates.</w:t>
      </w:r>
    </w:p>
    <w:p w14:paraId="10D8CA55" w14:textId="77777777" w:rsidR="007E4201" w:rsidRDefault="007E4201" w:rsidP="007E4201">
      <w:pPr>
        <w:numPr>
          <w:ilvl w:val="0"/>
          <w:numId w:val="16"/>
        </w:numPr>
      </w:pPr>
      <w:r>
        <w:t xml:space="preserve">Cross check observability of queue that night (e.g with </w:t>
      </w:r>
      <w:r w:rsidRPr="00FB7249">
        <w:rPr>
          <w:i/>
        </w:rPr>
        <w:t>Skycalc</w:t>
      </w:r>
      <w:r>
        <w:t>).</w:t>
      </w:r>
    </w:p>
    <w:p w14:paraId="67D6C949" w14:textId="77777777" w:rsidR="007E4201" w:rsidRDefault="007E4201" w:rsidP="007E4201">
      <w:pPr>
        <w:numPr>
          <w:ilvl w:val="0"/>
          <w:numId w:val="16"/>
        </w:numPr>
      </w:pPr>
      <w:r>
        <w:t xml:space="preserve">Start </w:t>
      </w:r>
      <w:r w:rsidRPr="008D74C9">
        <w:rPr>
          <w:i/>
        </w:rPr>
        <w:t>SPICE</w:t>
      </w:r>
      <w:r>
        <w:t xml:space="preserve"> if it is not already running- see section of Hectochelle </w:t>
      </w:r>
      <w:r w:rsidRPr="008D74C9">
        <w:rPr>
          <w:i/>
        </w:rPr>
        <w:t>Spice</w:t>
      </w:r>
      <w:r>
        <w:t xml:space="preserve"> Windows.</w:t>
      </w:r>
    </w:p>
    <w:p w14:paraId="35F4EE61" w14:textId="77777777" w:rsidR="007E4201" w:rsidRDefault="007E4201" w:rsidP="007E4201">
      <w:pPr>
        <w:numPr>
          <w:ilvl w:val="0"/>
          <w:numId w:val="16"/>
        </w:numPr>
      </w:pPr>
      <w:r>
        <w:t>Startup Hectochelle if not already running – see section on Startup panel.</w:t>
      </w:r>
    </w:p>
    <w:p w14:paraId="1069D88E" w14:textId="77777777" w:rsidR="007E4201" w:rsidRDefault="007E4201" w:rsidP="007E4201">
      <w:pPr>
        <w:numPr>
          <w:ilvl w:val="0"/>
          <w:numId w:val="16"/>
        </w:numPr>
      </w:pPr>
      <w:r>
        <w:t>Configure Hectochelle – see section on Config panel.</w:t>
      </w:r>
    </w:p>
    <w:p w14:paraId="47A586D8" w14:textId="77777777" w:rsidR="007E4201" w:rsidRDefault="007E4201" w:rsidP="007E4201">
      <w:pPr>
        <w:numPr>
          <w:ilvl w:val="0"/>
          <w:numId w:val="16"/>
        </w:numPr>
      </w:pPr>
      <w:r>
        <w:t>Take preliminary calibration data – see sections on StandardOps &amp; AutoOps Calibration Protocols.</w:t>
      </w:r>
    </w:p>
    <w:p w14:paraId="3432DC58" w14:textId="77777777" w:rsidR="007E4201" w:rsidRDefault="007E4201" w:rsidP="007E4201">
      <w:pPr>
        <w:numPr>
          <w:ilvl w:val="0"/>
          <w:numId w:val="16"/>
        </w:numPr>
      </w:pPr>
      <w:r>
        <w:t>Telescope operator removes MMT mirror cover.</w:t>
      </w:r>
    </w:p>
    <w:p w14:paraId="1E3BE793" w14:textId="77777777" w:rsidR="007E4201" w:rsidRDefault="007E4201" w:rsidP="007E4201">
      <w:pPr>
        <w:numPr>
          <w:ilvl w:val="0"/>
          <w:numId w:val="16"/>
        </w:numPr>
      </w:pPr>
      <w:r>
        <w:t>Focus the Hectochelle – see sections on StandardOps &amp;Focus.</w:t>
      </w:r>
    </w:p>
    <w:p w14:paraId="7B2FB071" w14:textId="77777777" w:rsidR="007E4201" w:rsidRDefault="007E4201" w:rsidP="007E4201">
      <w:pPr>
        <w:numPr>
          <w:ilvl w:val="0"/>
          <w:numId w:val="16"/>
        </w:numPr>
      </w:pPr>
      <w:r>
        <w:t>Take long duration wavelength calibration/flat field for all filters and binning modes to be used that night</w:t>
      </w:r>
      <w:r w:rsidRPr="008D74C9">
        <w:t xml:space="preserve"> </w:t>
      </w:r>
      <w:r>
        <w:t>- see sections on StandardOps, AutoOps and Calibration Protocols.</w:t>
      </w:r>
    </w:p>
    <w:p w14:paraId="6F90C82C" w14:textId="77777777" w:rsidR="007E4201" w:rsidRDefault="007E4201" w:rsidP="007E4201">
      <w:pPr>
        <w:numPr>
          <w:ilvl w:val="0"/>
          <w:numId w:val="16"/>
        </w:numPr>
      </w:pPr>
      <w:r>
        <w:t>Take twilight sky exposures in all filters and binning modes</w:t>
      </w:r>
      <w:r w:rsidRPr="008D74C9">
        <w:t xml:space="preserve"> </w:t>
      </w:r>
      <w:r>
        <w:t>- see sections on StandardOps, AutoOps and Calibration Protocols.</w:t>
      </w:r>
    </w:p>
    <w:p w14:paraId="205C3A32" w14:textId="77777777" w:rsidR="007E4201" w:rsidRDefault="007E4201" w:rsidP="007E4201">
      <w:pPr>
        <w:numPr>
          <w:ilvl w:val="0"/>
          <w:numId w:val="16"/>
        </w:numPr>
      </w:pPr>
      <w:r>
        <w:t>Setup first configuration of night</w:t>
      </w:r>
      <w:r w:rsidRPr="008D74C9">
        <w:t xml:space="preserve"> </w:t>
      </w:r>
      <w:r>
        <w:t>- see sections on StandardOps &amp; AutoOps.</w:t>
      </w:r>
    </w:p>
    <w:p w14:paraId="0D314D89" w14:textId="77777777" w:rsidR="007E4201" w:rsidRDefault="007E4201" w:rsidP="007E4201">
      <w:pPr>
        <w:numPr>
          <w:ilvl w:val="0"/>
          <w:numId w:val="16"/>
        </w:numPr>
      </w:pPr>
      <w:r>
        <w:t>Take long duration wavelength calibration</w:t>
      </w:r>
      <w:r w:rsidRPr="008D74C9">
        <w:t xml:space="preserve"> </w:t>
      </w:r>
      <w:r>
        <w:t>- see sections on StandardOps, AutoOps and Calibration Protocols.</w:t>
      </w:r>
    </w:p>
    <w:p w14:paraId="37782B2E" w14:textId="77777777" w:rsidR="007E4201" w:rsidRDefault="007E4201" w:rsidP="007E4201">
      <w:pPr>
        <w:numPr>
          <w:ilvl w:val="0"/>
          <w:numId w:val="16"/>
        </w:numPr>
      </w:pPr>
      <w:r>
        <w:t>Perform science observations and calibrations throughout the night – see sections on StandardOps &amp; AutoOps. The robot operator must enable calibration lamp turn on.  The telescope operator updates the wavefront correction at the start of each new science exposure sequence.</w:t>
      </w:r>
    </w:p>
    <w:p w14:paraId="181D5636" w14:textId="77777777" w:rsidR="007E4201" w:rsidRDefault="007E4201" w:rsidP="007E4201">
      <w:pPr>
        <w:numPr>
          <w:ilvl w:val="0"/>
          <w:numId w:val="16"/>
        </w:numPr>
      </w:pPr>
      <w:r>
        <w:t>Take dawn sky exposures when possible – see sections on StandardOps &amp; AutoOps.</w:t>
      </w:r>
    </w:p>
    <w:p w14:paraId="38810892" w14:textId="77777777" w:rsidR="007E4201" w:rsidRDefault="007E4201" w:rsidP="007E4201">
      <w:pPr>
        <w:numPr>
          <w:ilvl w:val="0"/>
          <w:numId w:val="16"/>
        </w:numPr>
      </w:pPr>
      <w:r>
        <w:t>Robot operators fill dewars.</w:t>
      </w:r>
    </w:p>
    <w:p w14:paraId="4932904C" w14:textId="77777777" w:rsidR="007E4201" w:rsidRDefault="007E4201" w:rsidP="007E4201">
      <w:pPr>
        <w:numPr>
          <w:ilvl w:val="0"/>
          <w:numId w:val="16"/>
        </w:numPr>
      </w:pPr>
      <w:r>
        <w:t>Set up automated Bias &amp; Dark acquisition – see section on AutoOps</w:t>
      </w:r>
    </w:p>
    <w:p w14:paraId="33D6837C" w14:textId="77777777" w:rsidR="007E4201" w:rsidRPr="00C87923" w:rsidRDefault="007E4201" w:rsidP="007E4201">
      <w:pPr>
        <w:jc w:val="center"/>
      </w:pPr>
    </w:p>
    <w:p w14:paraId="477EF7A6" w14:textId="77777777" w:rsidR="007E4201" w:rsidRPr="00C01C53" w:rsidRDefault="007E4201" w:rsidP="007E4201">
      <w:pPr>
        <w:pStyle w:val="Heading3"/>
        <w:rPr>
          <w:sz w:val="24"/>
          <w:szCs w:val="24"/>
        </w:rPr>
      </w:pPr>
      <w:bookmarkStart w:id="17" w:name="_Toc132708456"/>
      <w:r w:rsidRPr="00C01C53">
        <w:rPr>
          <w:sz w:val="24"/>
          <w:szCs w:val="24"/>
        </w:rPr>
        <w:t>Controls Available to Queue Observer/Spectrograph Operator</w:t>
      </w:r>
      <w:bookmarkEnd w:id="17"/>
    </w:p>
    <w:p w14:paraId="6CEF7FB5" w14:textId="77777777" w:rsidR="007E4201" w:rsidRDefault="007E4201" w:rsidP="007E4201">
      <w:r>
        <w:t xml:space="preserve">There are several controls available to the queue observer. Most of these controls are quite automatic – e.g., when a filter is changed the grating tilts to the correct diffraction angle and the camera &amp; collimator parfocalize themselves – however the queue observer can, in consultation with the PI and science team, odify the configuration of the </w:t>
      </w:r>
      <w:r>
        <w:lastRenderedPageBreak/>
        <w:t>spectrograph. As such it is important for any spectrograph operator to have a good working model of how the spectrograph functions and what is happening.</w:t>
      </w:r>
    </w:p>
    <w:p w14:paraId="3B032BE1" w14:textId="77777777" w:rsidR="007E4201" w:rsidRDefault="007E4201" w:rsidP="007E4201"/>
    <w:p w14:paraId="03B72A96" w14:textId="77777777" w:rsidR="007E4201" w:rsidRDefault="007E4201" w:rsidP="007E4201">
      <w:r>
        <w:t>The Hectochelle control axes are:</w:t>
      </w:r>
    </w:p>
    <w:p w14:paraId="24E979C9" w14:textId="77777777" w:rsidR="007E4201" w:rsidRDefault="007E4201" w:rsidP="007E4201">
      <w:pPr>
        <w:numPr>
          <w:ilvl w:val="0"/>
          <w:numId w:val="29"/>
        </w:numPr>
      </w:pPr>
      <w:r>
        <w:t>Grating tilt – When selecting a filter, the grating is automatically tilted to a preset diffraction angle that optimizes the location of scientifically interesting spectral feature on the CCD format. In special circumstances, it is possible to reset this angle, however it should only be done in consultation with the PI.</w:t>
      </w:r>
    </w:p>
    <w:p w14:paraId="2BF1DDD3" w14:textId="77777777" w:rsidR="007E4201" w:rsidRDefault="007E4201" w:rsidP="007E4201">
      <w:pPr>
        <w:numPr>
          <w:ilvl w:val="0"/>
          <w:numId w:val="29"/>
        </w:numPr>
      </w:pPr>
      <w:r>
        <w:t>Camera focus – Before observing begins, the queue observer is required to focus the Hectochelle camera. This procedure is described later in the section on Focusing Procedure. Focusing is required because of thermal expansion of  the of the Hectochelle optical bench face sheets, so this is particularly important when the temperature has changed significantly from the previous night.</w:t>
      </w:r>
    </w:p>
    <w:p w14:paraId="78D7BE44" w14:textId="77777777" w:rsidR="007E4201" w:rsidRDefault="007E4201" w:rsidP="007E4201">
      <w:pPr>
        <w:numPr>
          <w:ilvl w:val="0"/>
          <w:numId w:val="29"/>
        </w:numPr>
      </w:pPr>
      <w:r>
        <w:t>Collimator &amp; camera parfocalization – Since the optical path distance through the order sorting filters is different filter to filter,it is necessary to adjust the focus of both the collimator and camera for each filter selection. After determination of the base focal location in a single filter, this parfocalization is automatic whenever a new filter is selected.</w:t>
      </w:r>
    </w:p>
    <w:p w14:paraId="07AB3603" w14:textId="77777777" w:rsidR="007E4201" w:rsidRDefault="007E4201" w:rsidP="007E4201">
      <w:pPr>
        <w:numPr>
          <w:ilvl w:val="0"/>
          <w:numId w:val="29"/>
        </w:numPr>
      </w:pPr>
      <w:r>
        <w:t>Data collection mode – Data can be collected in a number of modes – wavelength calibration, bias, &amp;c. The correct mode is selected by  the queue observer. This is discussed in the section on the Standard Ops Panel.</w:t>
      </w:r>
    </w:p>
    <w:p w14:paraId="4E43B594" w14:textId="77777777" w:rsidR="007E4201" w:rsidRDefault="007E4201" w:rsidP="007E4201">
      <w:pPr>
        <w:numPr>
          <w:ilvl w:val="0"/>
          <w:numId w:val="29"/>
        </w:numPr>
      </w:pPr>
      <w:r>
        <w:t>Initialization and shutdown of Hectochelle  There is a prescribed sequence for starting the Hectochelle. Shutdown is less critical because the queue observer typically sets up a number of calibration integrations before going to bed. The robot operators often take responsibility for shutdown. This is discussed in the sections on The Startup Panel and The Shutdown Panel</w:t>
      </w:r>
    </w:p>
    <w:p w14:paraId="1699DA37" w14:textId="77777777" w:rsidR="007E4201" w:rsidRDefault="007E4201" w:rsidP="007E4201">
      <w:pPr>
        <w:numPr>
          <w:ilvl w:val="0"/>
          <w:numId w:val="29"/>
        </w:numPr>
      </w:pPr>
      <w:r>
        <w:t>Control of the calibration lamp system in concert with the robot operator – Calibration lamps are controlled by the queue observer, but their operation is interlocked and requires the concurrence of the robot operator before they can be turned on. This because the calibration lamps also illuminate the guide system fiber ends and turning even the faint ThAr on when the guide camera is on could lead to a catastrophic failure of the robot positioner.</w:t>
      </w:r>
    </w:p>
    <w:p w14:paraId="27553597" w14:textId="77777777" w:rsidR="007E4201" w:rsidRDefault="007E4201" w:rsidP="007E4201">
      <w:pPr>
        <w:numPr>
          <w:ilvl w:val="0"/>
          <w:numId w:val="29"/>
        </w:numPr>
      </w:pPr>
      <w:r>
        <w:t>Binning mode: This is set automatically during science observation, but it must be explicitly set during calibration. There are four modes available – unbinned (1 x 1, 2 x 1, 2x2, and 2 x 3). Science teams need calibration products in their binning mode and in the filters they use.</w:t>
      </w:r>
    </w:p>
    <w:p w14:paraId="0AF5B1E2" w14:textId="77777777" w:rsidR="007E4201" w:rsidRPr="00467B02" w:rsidRDefault="007E4201" w:rsidP="007E4201">
      <w:pPr>
        <w:pStyle w:val="Heading1"/>
      </w:pPr>
      <w:r>
        <w:br w:type="page"/>
      </w:r>
      <w:bookmarkStart w:id="18" w:name="_Toc132708457"/>
      <w:r w:rsidRPr="00467B02">
        <w:lastRenderedPageBreak/>
        <w:t xml:space="preserve">Hectochelle </w:t>
      </w:r>
      <w:r w:rsidRPr="00467B02">
        <w:rPr>
          <w:rStyle w:val="StyleHeading4Char"/>
          <w:iCs w:val="0"/>
          <w:sz w:val="28"/>
        </w:rPr>
        <w:t>Spice</w:t>
      </w:r>
      <w:r w:rsidRPr="00467B02">
        <w:t xml:space="preserve"> Windows</w:t>
      </w:r>
      <w:bookmarkEnd w:id="18"/>
    </w:p>
    <w:p w14:paraId="0EB5DE48" w14:textId="77777777" w:rsidR="007E4201" w:rsidRDefault="007E4201" w:rsidP="007E4201"/>
    <w:p w14:paraId="721D25F4" w14:textId="77777777" w:rsidR="007E4201" w:rsidRDefault="007E4201" w:rsidP="007E4201">
      <w:r>
        <w:t xml:space="preserve">The Hectochelle spectrograph is operated on the computer LEWIS in the MMT control room. To operate the Hectochelle, one logs onto LEWIS as user </w:t>
      </w:r>
      <w:r w:rsidRPr="008721E7">
        <w:rPr>
          <w:b/>
          <w:i/>
        </w:rPr>
        <w:t>chelle</w:t>
      </w:r>
      <w:r>
        <w:t xml:space="preserve">. The password associated with </w:t>
      </w:r>
      <w:r w:rsidRPr="008721E7">
        <w:rPr>
          <w:b/>
          <w:i/>
        </w:rPr>
        <w:t>chelle</w:t>
      </w:r>
      <w:r>
        <w:t xml:space="preserve"> may be found the desk drawer next to the robot operator console.</w:t>
      </w:r>
    </w:p>
    <w:p w14:paraId="6345EB83" w14:textId="77777777" w:rsidR="007E4201" w:rsidRDefault="007E4201" w:rsidP="007E4201"/>
    <w:p w14:paraId="0C68F3C2" w14:textId="77777777" w:rsidR="007E4201" w:rsidRDefault="007E4201" w:rsidP="007E4201">
      <w:r>
        <w:t xml:space="preserve">The </w:t>
      </w:r>
      <w:r w:rsidRPr="008721E7">
        <w:rPr>
          <w:b/>
          <w:i/>
        </w:rPr>
        <w:t>Spice</w:t>
      </w:r>
      <w:r>
        <w:t xml:space="preserve"> software system is started in a xterm window with the command:</w:t>
      </w:r>
    </w:p>
    <w:p w14:paraId="315C13EC" w14:textId="77777777" w:rsidR="007E4201" w:rsidRDefault="007E4201" w:rsidP="007E4201"/>
    <w:p w14:paraId="34751249" w14:textId="77777777" w:rsidR="007E4201" w:rsidRDefault="007E4201" w:rsidP="007E4201">
      <w:pPr>
        <w:rPr>
          <w:b/>
        </w:rPr>
      </w:pPr>
      <w:r w:rsidRPr="008721E7">
        <w:rPr>
          <w:b/>
        </w:rPr>
        <w:t>&gt;dospice</w:t>
      </w:r>
    </w:p>
    <w:p w14:paraId="0A4B544A" w14:textId="77777777" w:rsidR="007E4201" w:rsidRDefault="007E4201" w:rsidP="007E4201">
      <w:pPr>
        <w:rPr>
          <w:b/>
        </w:rPr>
      </w:pPr>
    </w:p>
    <w:p w14:paraId="06ED3F3A" w14:textId="5CA02AA7" w:rsidR="007E4201" w:rsidRDefault="007E4201" w:rsidP="007E4201">
      <w:r w:rsidRPr="008721E7">
        <w:rPr>
          <w:b/>
          <w:i/>
        </w:rPr>
        <w:t>Spice</w:t>
      </w:r>
      <w:r>
        <w:rPr>
          <w:b/>
          <w:i/>
        </w:rPr>
        <w:t xml:space="preserve"> </w:t>
      </w:r>
      <w:r>
        <w:t xml:space="preserve">then pops up a warning window seen in </w:t>
      </w:r>
      <w:r>
        <w:fldChar w:fldCharType="begin"/>
      </w:r>
      <w:r>
        <w:instrText xml:space="preserve"> REF _Ref129810663 \h </w:instrText>
      </w:r>
      <w:r>
        <w:fldChar w:fldCharType="separate"/>
      </w:r>
      <w:r w:rsidR="0005791A" w:rsidRPr="00A472AA">
        <w:t xml:space="preserve">Figure </w:t>
      </w:r>
      <w:r w:rsidR="0005791A">
        <w:rPr>
          <w:b/>
          <w:noProof/>
        </w:rPr>
        <w:t>4</w:t>
      </w:r>
      <w:r>
        <w:fldChar w:fldCharType="end"/>
      </w:r>
      <w:r>
        <w:t xml:space="preserve"> which is a reminder that no Hectochelle data may be taken without selecting a filter and configuring the bench.</w:t>
      </w:r>
    </w:p>
    <w:p w14:paraId="569F4B37" w14:textId="77777777" w:rsidR="007E4201" w:rsidRDefault="007E4201" w:rsidP="007E4201">
      <w:r>
        <w:t>Configuring the bench consists of erecting an order separating filter, tilting the diffraction grating to the correct angle of incidence and parfocalizing both the camera and collimator mirrors.</w:t>
      </w:r>
    </w:p>
    <w:p w14:paraId="38157132" w14:textId="77777777" w:rsidR="007E4201" w:rsidRDefault="007E4201" w:rsidP="007E4201">
      <w:pPr>
        <w:rPr>
          <w:sz w:val="28"/>
          <w:szCs w:val="28"/>
        </w:rPr>
      </w:pPr>
    </w:p>
    <w:p w14:paraId="29A45A71" w14:textId="77777777" w:rsidR="007E4201" w:rsidRDefault="00B875E9" w:rsidP="007E4201">
      <w:pPr>
        <w:keepNext/>
        <w:jc w:val="center"/>
      </w:pPr>
      <w:r w:rsidRPr="0070646C">
        <w:rPr>
          <w:noProof/>
          <w:sz w:val="28"/>
          <w:szCs w:val="28"/>
        </w:rPr>
        <w:drawing>
          <wp:inline distT="0" distB="0" distL="0" distR="0" wp14:anchorId="6AA4F44E" wp14:editId="553D3D29">
            <wp:extent cx="3841750" cy="1365250"/>
            <wp:effectExtent l="0" t="0" r="0" b="0"/>
            <wp:docPr id="12" name="Picture 12" descr="i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tr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1750" cy="1365250"/>
                    </a:xfrm>
                    <a:prstGeom prst="rect">
                      <a:avLst/>
                    </a:prstGeom>
                    <a:noFill/>
                    <a:ln>
                      <a:noFill/>
                    </a:ln>
                  </pic:spPr>
                </pic:pic>
              </a:graphicData>
            </a:graphic>
          </wp:inline>
        </w:drawing>
      </w:r>
    </w:p>
    <w:p w14:paraId="212E5B46" w14:textId="37919044" w:rsidR="007E4201" w:rsidRPr="00A472AA" w:rsidRDefault="007E4201" w:rsidP="007E4201">
      <w:pPr>
        <w:pStyle w:val="StyleCaptionCentered"/>
        <w:rPr>
          <w:b w:val="0"/>
        </w:rPr>
      </w:pPr>
      <w:bookmarkStart w:id="19" w:name="_Ref129810663"/>
      <w:bookmarkStart w:id="20" w:name="_Toc129798250"/>
      <w:bookmarkStart w:id="21" w:name="_Toc129800328"/>
      <w:bookmarkStart w:id="22" w:name="_Toc132708524"/>
      <w:r w:rsidRPr="00A472AA">
        <w:rPr>
          <w:b w:val="0"/>
        </w:rPr>
        <w:t xml:space="preserve">Figure </w:t>
      </w:r>
      <w:r w:rsidRPr="00A472AA">
        <w:rPr>
          <w:b w:val="0"/>
        </w:rPr>
        <w:fldChar w:fldCharType="begin"/>
      </w:r>
      <w:r w:rsidRPr="00A472AA">
        <w:rPr>
          <w:b w:val="0"/>
        </w:rPr>
        <w:instrText xml:space="preserve"> SEQ Figure \* ARABIC </w:instrText>
      </w:r>
      <w:r w:rsidRPr="00A472AA">
        <w:rPr>
          <w:b w:val="0"/>
        </w:rPr>
        <w:fldChar w:fldCharType="separate"/>
      </w:r>
      <w:r w:rsidR="004E5EC9">
        <w:rPr>
          <w:b w:val="0"/>
          <w:noProof/>
        </w:rPr>
        <w:t>4</w:t>
      </w:r>
      <w:r w:rsidRPr="00A472AA">
        <w:rPr>
          <w:b w:val="0"/>
        </w:rPr>
        <w:fldChar w:fldCharType="end"/>
      </w:r>
      <w:bookmarkEnd w:id="19"/>
      <w:r w:rsidRPr="00A472AA">
        <w:rPr>
          <w:b w:val="0"/>
        </w:rPr>
        <w:t>: Introductory warning window</w:t>
      </w:r>
      <w:bookmarkEnd w:id="20"/>
      <w:bookmarkEnd w:id="21"/>
      <w:bookmarkEnd w:id="22"/>
    </w:p>
    <w:p w14:paraId="0A704514" w14:textId="77777777" w:rsidR="007E4201" w:rsidRDefault="007E4201" w:rsidP="007E4201">
      <w:pPr>
        <w:pStyle w:val="StyleCaptionCentered"/>
        <w:rPr>
          <w:b w:val="0"/>
        </w:rPr>
      </w:pPr>
    </w:p>
    <w:p w14:paraId="1016D008" w14:textId="0BCF5D6D" w:rsidR="007E4201" w:rsidRDefault="007E4201" w:rsidP="007E4201">
      <w:pPr>
        <w:pStyle w:val="StyleCaptionCentered"/>
        <w:jc w:val="left"/>
        <w:rPr>
          <w:b w:val="0"/>
        </w:rPr>
      </w:pPr>
      <w:r w:rsidRPr="0007392F">
        <w:rPr>
          <w:b w:val="0"/>
          <w:szCs w:val="24"/>
        </w:rPr>
        <w:t>Th</w:t>
      </w:r>
      <w:r>
        <w:rPr>
          <w:b w:val="0"/>
          <w:szCs w:val="24"/>
        </w:rPr>
        <w:t xml:space="preserve">e </w:t>
      </w:r>
      <w:r w:rsidRPr="0007392F">
        <w:rPr>
          <w:i/>
        </w:rPr>
        <w:t>Spice</w:t>
      </w:r>
      <w:r>
        <w:rPr>
          <w:b w:val="0"/>
        </w:rPr>
        <w:t xml:space="preserve"> window (</w:t>
      </w:r>
      <w:r>
        <w:rPr>
          <w:b w:val="0"/>
        </w:rPr>
        <w:fldChar w:fldCharType="begin"/>
      </w:r>
      <w:r>
        <w:rPr>
          <w:b w:val="0"/>
        </w:rPr>
        <w:instrText xml:space="preserve"> REF _Ref129816914 \h </w:instrText>
      </w:r>
      <w:r>
        <w:rPr>
          <w:b w:val="0"/>
        </w:rPr>
      </w:r>
      <w:r>
        <w:rPr>
          <w:b w:val="0"/>
        </w:rPr>
        <w:fldChar w:fldCharType="separate"/>
      </w:r>
      <w:r w:rsidR="0005791A" w:rsidRPr="00A472AA">
        <w:rPr>
          <w:b w:val="0"/>
        </w:rPr>
        <w:t xml:space="preserve">Figure </w:t>
      </w:r>
      <w:r w:rsidR="0005791A">
        <w:rPr>
          <w:b w:val="0"/>
          <w:noProof/>
        </w:rPr>
        <w:t>5</w:t>
      </w:r>
      <w:r>
        <w:rPr>
          <w:b w:val="0"/>
        </w:rPr>
        <w:fldChar w:fldCharType="end"/>
      </w:r>
      <w:r>
        <w:rPr>
          <w:b w:val="0"/>
        </w:rPr>
        <w:t xml:space="preserve">) is divided into three regions: an upper Status region, a lower Command region and a bottommost orange strip that display information and abbreviated help messages about buttons and statuses boxes. The Status region is highlighted in </w:t>
      </w:r>
      <w:r>
        <w:rPr>
          <w:b w:val="0"/>
        </w:rPr>
        <w:fldChar w:fldCharType="begin"/>
      </w:r>
      <w:r>
        <w:rPr>
          <w:b w:val="0"/>
        </w:rPr>
        <w:instrText xml:space="preserve"> REF _Ref129816914 \h </w:instrText>
      </w:r>
      <w:r>
        <w:rPr>
          <w:b w:val="0"/>
        </w:rPr>
      </w:r>
      <w:r>
        <w:rPr>
          <w:b w:val="0"/>
        </w:rPr>
        <w:fldChar w:fldCharType="separate"/>
      </w:r>
      <w:r w:rsidR="0005791A" w:rsidRPr="00A472AA">
        <w:rPr>
          <w:b w:val="0"/>
        </w:rPr>
        <w:t xml:space="preserve">Figure </w:t>
      </w:r>
      <w:r w:rsidR="0005791A">
        <w:rPr>
          <w:b w:val="0"/>
          <w:noProof/>
        </w:rPr>
        <w:t>5</w:t>
      </w:r>
      <w:r>
        <w:rPr>
          <w:b w:val="0"/>
        </w:rPr>
        <w:fldChar w:fldCharType="end"/>
      </w:r>
      <w:r>
        <w:rPr>
          <w:b w:val="0"/>
        </w:rPr>
        <w:t xml:space="preserve">. The lower Command panel has a number of tab-selectable panels that organize forms of control of the Hectochelle and associated hardware, e.g. the calibration lamp system. </w:t>
      </w:r>
    </w:p>
    <w:p w14:paraId="56378C7C" w14:textId="77777777" w:rsidR="007E4201" w:rsidRDefault="007E4201" w:rsidP="007E4201">
      <w:pPr>
        <w:pStyle w:val="StyleCaptionCentered"/>
        <w:jc w:val="left"/>
        <w:rPr>
          <w:b w:val="0"/>
        </w:rPr>
      </w:pPr>
    </w:p>
    <w:p w14:paraId="2C155920" w14:textId="77777777" w:rsidR="007E4201" w:rsidRDefault="007E4201" w:rsidP="007E4201">
      <w:pPr>
        <w:pStyle w:val="StyleCaptionCentered"/>
        <w:jc w:val="left"/>
        <w:rPr>
          <w:b w:val="0"/>
        </w:rPr>
      </w:pPr>
      <w:r>
        <w:rPr>
          <w:b w:val="0"/>
        </w:rPr>
        <w:t>The Command regions consists of eight tab-selectable:</w:t>
      </w:r>
    </w:p>
    <w:p w14:paraId="4A08DF91" w14:textId="77777777" w:rsidR="007E4201" w:rsidRDefault="007E4201" w:rsidP="007E4201">
      <w:pPr>
        <w:pStyle w:val="StyleCaptionCentered"/>
        <w:numPr>
          <w:ilvl w:val="0"/>
          <w:numId w:val="19"/>
        </w:numPr>
        <w:jc w:val="left"/>
        <w:rPr>
          <w:b w:val="0"/>
        </w:rPr>
      </w:pPr>
      <w:r w:rsidRPr="00FE34D2">
        <w:rPr>
          <w:i/>
        </w:rPr>
        <w:t>Startup</w:t>
      </w:r>
      <w:r>
        <w:rPr>
          <w:b w:val="0"/>
        </w:rPr>
        <w:t>: This panel starts the various Hectochelle servers and fiducializes the spectrograph control axes.</w:t>
      </w:r>
    </w:p>
    <w:p w14:paraId="51758754" w14:textId="77777777" w:rsidR="007E4201" w:rsidRDefault="007E4201" w:rsidP="007E4201">
      <w:pPr>
        <w:pStyle w:val="StyleCaptionCentered"/>
        <w:numPr>
          <w:ilvl w:val="0"/>
          <w:numId w:val="19"/>
        </w:numPr>
        <w:jc w:val="left"/>
        <w:rPr>
          <w:b w:val="0"/>
        </w:rPr>
      </w:pPr>
      <w:r w:rsidRPr="00FE34D2">
        <w:rPr>
          <w:i/>
        </w:rPr>
        <w:t>Config</w:t>
      </w:r>
      <w:r>
        <w:rPr>
          <w:b w:val="0"/>
        </w:rPr>
        <w:t>: This panel configures the spectrograph for observation in a particular diffractive order. Current and target status variables are displayed for relevant axes.</w:t>
      </w:r>
    </w:p>
    <w:p w14:paraId="24D59090" w14:textId="77777777" w:rsidR="007E4201" w:rsidRDefault="007E4201" w:rsidP="007E4201">
      <w:pPr>
        <w:pStyle w:val="StyleCaptionCentered"/>
        <w:numPr>
          <w:ilvl w:val="0"/>
          <w:numId w:val="19"/>
        </w:numPr>
        <w:jc w:val="left"/>
        <w:rPr>
          <w:b w:val="0"/>
        </w:rPr>
      </w:pPr>
      <w:r w:rsidRPr="00FE34D2">
        <w:rPr>
          <w:i/>
        </w:rPr>
        <w:t>StandardOps</w:t>
      </w:r>
      <w:r>
        <w:rPr>
          <w:b w:val="0"/>
        </w:rPr>
        <w:t>: The Standard Operations panel is used to execute one-by-one observations.</w:t>
      </w:r>
    </w:p>
    <w:p w14:paraId="30179F22" w14:textId="77777777" w:rsidR="007E4201" w:rsidRDefault="007E4201" w:rsidP="007E4201">
      <w:pPr>
        <w:pStyle w:val="StyleCaptionCentered"/>
        <w:numPr>
          <w:ilvl w:val="0"/>
          <w:numId w:val="19"/>
        </w:numPr>
        <w:jc w:val="left"/>
        <w:rPr>
          <w:b w:val="0"/>
        </w:rPr>
      </w:pPr>
      <w:r w:rsidRPr="00FE34D2">
        <w:rPr>
          <w:i/>
        </w:rPr>
        <w:t>Aut</w:t>
      </w:r>
      <w:r>
        <w:rPr>
          <w:i/>
        </w:rPr>
        <w:t>o</w:t>
      </w:r>
      <w:r w:rsidRPr="00FE34D2">
        <w:rPr>
          <w:i/>
        </w:rPr>
        <w:t>Ops</w:t>
      </w:r>
      <w:r>
        <w:rPr>
          <w:b w:val="0"/>
        </w:rPr>
        <w:t xml:space="preserve">: In the Automatic Operations panel, one may load catalogues of preprogrammed exposures, for automated execution of a sequence of exposures. </w:t>
      </w:r>
      <w:r w:rsidRPr="00D05F5C">
        <w:rPr>
          <w:b w:val="0"/>
        </w:rPr>
        <w:t>AutoOps</w:t>
      </w:r>
      <w:r>
        <w:rPr>
          <w:b w:val="0"/>
        </w:rPr>
        <w:t xml:space="preserve"> is only for automatic sequencing of darks and biases.</w:t>
      </w:r>
    </w:p>
    <w:p w14:paraId="1540A562" w14:textId="77777777" w:rsidR="007E4201" w:rsidRDefault="007E4201" w:rsidP="007E4201">
      <w:pPr>
        <w:pStyle w:val="StyleCaptionCentered"/>
        <w:numPr>
          <w:ilvl w:val="0"/>
          <w:numId w:val="19"/>
        </w:numPr>
        <w:jc w:val="left"/>
        <w:rPr>
          <w:b w:val="0"/>
        </w:rPr>
      </w:pPr>
      <w:r w:rsidRPr="00FE34D2">
        <w:rPr>
          <w:i/>
        </w:rPr>
        <w:t>Focus</w:t>
      </w:r>
      <w:r>
        <w:rPr>
          <w:b w:val="0"/>
        </w:rPr>
        <w:t xml:space="preserve">: This panel displays parameters relevant to parfocalization of the spectrograph in each of the order separating filters. The base focus is set in this </w:t>
      </w:r>
      <w:r>
        <w:rPr>
          <w:b w:val="0"/>
        </w:rPr>
        <w:lastRenderedPageBreak/>
        <w:t>window. Note: focus frames are actually collected in the StandardOps panel by choosing “Focus.”.</w:t>
      </w:r>
    </w:p>
    <w:p w14:paraId="6C1565C2" w14:textId="77777777" w:rsidR="007E4201" w:rsidRDefault="007E4201" w:rsidP="007E4201">
      <w:pPr>
        <w:pStyle w:val="StyleCaptionCentered"/>
        <w:numPr>
          <w:ilvl w:val="0"/>
          <w:numId w:val="19"/>
        </w:numPr>
        <w:jc w:val="left"/>
        <w:rPr>
          <w:b w:val="0"/>
        </w:rPr>
      </w:pPr>
      <w:r w:rsidRPr="00FE34D2">
        <w:rPr>
          <w:i/>
        </w:rPr>
        <w:t>SequenceTool</w:t>
      </w:r>
      <w:r>
        <w:rPr>
          <w:b w:val="0"/>
        </w:rPr>
        <w:t>: Enable creation of preprogrammed observation catalogues. This feature is still indevelopment.</w:t>
      </w:r>
    </w:p>
    <w:p w14:paraId="0BEDB66C" w14:textId="77777777" w:rsidR="007E4201" w:rsidRDefault="007E4201" w:rsidP="007E4201">
      <w:pPr>
        <w:pStyle w:val="StyleCaptionCentered"/>
        <w:numPr>
          <w:ilvl w:val="0"/>
          <w:numId w:val="19"/>
        </w:numPr>
        <w:jc w:val="left"/>
        <w:rPr>
          <w:b w:val="0"/>
        </w:rPr>
      </w:pPr>
      <w:r w:rsidRPr="00FE34D2">
        <w:rPr>
          <w:i/>
        </w:rPr>
        <w:t>Start/Stop</w:t>
      </w:r>
      <w:r>
        <w:rPr>
          <w:b w:val="0"/>
        </w:rPr>
        <w:t>: This panel is used to monitor and start, stop or restart all the servers relevant to the Hectochelle.</w:t>
      </w:r>
    </w:p>
    <w:p w14:paraId="397BF2ED" w14:textId="77777777" w:rsidR="007E4201" w:rsidRDefault="007E4201" w:rsidP="007E4201">
      <w:pPr>
        <w:pStyle w:val="StyleCaptionCentered"/>
        <w:numPr>
          <w:ilvl w:val="0"/>
          <w:numId w:val="19"/>
        </w:numPr>
        <w:jc w:val="left"/>
        <w:rPr>
          <w:b w:val="0"/>
        </w:rPr>
      </w:pPr>
      <w:r w:rsidRPr="00FE34D2">
        <w:rPr>
          <w:i/>
        </w:rPr>
        <w:t>Shutdown</w:t>
      </w:r>
      <w:r>
        <w:rPr>
          <w:b w:val="0"/>
        </w:rPr>
        <w:t>: This panel is used to shutdown the main Hectochelle servers in an orderly manner.</w:t>
      </w:r>
    </w:p>
    <w:p w14:paraId="63232F95" w14:textId="77777777" w:rsidR="007E4201" w:rsidRDefault="007E4201" w:rsidP="007E4201">
      <w:pPr>
        <w:pStyle w:val="StyleCaptionCentered"/>
        <w:jc w:val="left"/>
        <w:rPr>
          <w:b w:val="0"/>
        </w:rPr>
      </w:pPr>
      <w:r>
        <w:rPr>
          <w:b w:val="0"/>
        </w:rPr>
        <w:t>The sequence of operation of the Command regions tabs in a typical evening is roughly as follows.</w:t>
      </w:r>
    </w:p>
    <w:p w14:paraId="57E55DE4" w14:textId="77777777" w:rsidR="007E4201" w:rsidRDefault="007E4201" w:rsidP="007E4201">
      <w:pPr>
        <w:pStyle w:val="StyleCaptionCentered"/>
        <w:numPr>
          <w:ilvl w:val="1"/>
          <w:numId w:val="19"/>
        </w:numPr>
        <w:jc w:val="left"/>
        <w:rPr>
          <w:b w:val="0"/>
        </w:rPr>
      </w:pPr>
      <w:r>
        <w:rPr>
          <w:b w:val="0"/>
        </w:rPr>
        <w:t>Startup – Start the server</w:t>
      </w:r>
    </w:p>
    <w:p w14:paraId="154FC9D9" w14:textId="77777777" w:rsidR="007E4201" w:rsidRDefault="007E4201" w:rsidP="007E4201">
      <w:pPr>
        <w:pStyle w:val="StyleCaptionCentered"/>
        <w:numPr>
          <w:ilvl w:val="1"/>
          <w:numId w:val="19"/>
        </w:numPr>
        <w:jc w:val="left"/>
        <w:rPr>
          <w:b w:val="0"/>
        </w:rPr>
      </w:pPr>
      <w:r>
        <w:rPr>
          <w:b w:val="0"/>
        </w:rPr>
        <w:t>Config – Configure the bench</w:t>
      </w:r>
    </w:p>
    <w:p w14:paraId="30FF5164" w14:textId="77777777" w:rsidR="007E4201" w:rsidRDefault="007E4201" w:rsidP="007E4201">
      <w:pPr>
        <w:pStyle w:val="StyleCaptionCentered"/>
        <w:numPr>
          <w:ilvl w:val="1"/>
          <w:numId w:val="19"/>
        </w:numPr>
        <w:jc w:val="left"/>
        <w:rPr>
          <w:b w:val="0"/>
        </w:rPr>
      </w:pPr>
      <w:r>
        <w:rPr>
          <w:b w:val="0"/>
        </w:rPr>
        <w:t>StandardOps/AutoOps – Darks, biases</w:t>
      </w:r>
    </w:p>
    <w:p w14:paraId="4DE22EB6" w14:textId="77777777" w:rsidR="007E4201" w:rsidRDefault="007E4201" w:rsidP="007E4201">
      <w:pPr>
        <w:pStyle w:val="StyleCaptionCentered"/>
        <w:numPr>
          <w:ilvl w:val="1"/>
          <w:numId w:val="19"/>
        </w:numPr>
        <w:jc w:val="left"/>
        <w:rPr>
          <w:b w:val="0"/>
        </w:rPr>
      </w:pPr>
      <w:r>
        <w:rPr>
          <w:b w:val="0"/>
        </w:rPr>
        <w:t>StandardOps – Determine best focus.</w:t>
      </w:r>
    </w:p>
    <w:p w14:paraId="7926DD99" w14:textId="77777777" w:rsidR="007E4201" w:rsidRDefault="007E4201" w:rsidP="007E4201">
      <w:pPr>
        <w:pStyle w:val="StyleCaptionCentered"/>
        <w:numPr>
          <w:ilvl w:val="1"/>
          <w:numId w:val="19"/>
        </w:numPr>
        <w:jc w:val="left"/>
        <w:rPr>
          <w:b w:val="0"/>
        </w:rPr>
      </w:pPr>
      <w:r>
        <w:rPr>
          <w:b w:val="0"/>
        </w:rPr>
        <w:t>Focus – Set base focus position.</w:t>
      </w:r>
    </w:p>
    <w:p w14:paraId="63101C7C" w14:textId="77777777" w:rsidR="007E4201" w:rsidRDefault="007E4201" w:rsidP="007E4201">
      <w:pPr>
        <w:pStyle w:val="StyleCaptionCentered"/>
        <w:numPr>
          <w:ilvl w:val="1"/>
          <w:numId w:val="19"/>
        </w:numPr>
        <w:jc w:val="left"/>
        <w:rPr>
          <w:b w:val="0"/>
        </w:rPr>
      </w:pPr>
      <w:r>
        <w:rPr>
          <w:b w:val="0"/>
        </w:rPr>
        <w:t>StandardOps/AutoOps – Wavelength calibration/twilight skies</w:t>
      </w:r>
    </w:p>
    <w:p w14:paraId="7C219C15" w14:textId="77777777" w:rsidR="007E4201" w:rsidRDefault="007E4201" w:rsidP="007E4201">
      <w:pPr>
        <w:pStyle w:val="StyleCaptionCentered"/>
        <w:numPr>
          <w:ilvl w:val="1"/>
          <w:numId w:val="19"/>
        </w:numPr>
        <w:jc w:val="left"/>
        <w:rPr>
          <w:b w:val="0"/>
        </w:rPr>
      </w:pPr>
      <w:r>
        <w:rPr>
          <w:b w:val="0"/>
        </w:rPr>
        <w:t>StandardOps/AutoOps – rest of night.</w:t>
      </w:r>
    </w:p>
    <w:p w14:paraId="306DC612" w14:textId="77777777" w:rsidR="007E4201" w:rsidRDefault="007E4201" w:rsidP="007E4201">
      <w:pPr>
        <w:pStyle w:val="StyleCaptionCentered"/>
        <w:jc w:val="left"/>
        <w:rPr>
          <w:b w:val="0"/>
        </w:rPr>
      </w:pPr>
    </w:p>
    <w:p w14:paraId="7E545E80" w14:textId="77777777" w:rsidR="007E4201" w:rsidRDefault="007E4201" w:rsidP="007E4201">
      <w:pPr>
        <w:pStyle w:val="StyleCaptionCentered"/>
        <w:jc w:val="left"/>
        <w:rPr>
          <w:b w:val="0"/>
        </w:rPr>
      </w:pPr>
      <w:r>
        <w:rPr>
          <w:b w:val="0"/>
        </w:rPr>
        <w:t>The rest of the windows are used for status and control of spectrograph function.</w:t>
      </w:r>
    </w:p>
    <w:p w14:paraId="05BA5D06" w14:textId="77777777" w:rsidR="007E4201" w:rsidRDefault="007E4201" w:rsidP="007E4201">
      <w:pPr>
        <w:pStyle w:val="StyleCaptionCentered"/>
        <w:jc w:val="left"/>
        <w:rPr>
          <w:b w:val="0"/>
        </w:rPr>
      </w:pPr>
    </w:p>
    <w:p w14:paraId="598F60DB" w14:textId="77777777" w:rsidR="007E4201" w:rsidRDefault="007E4201" w:rsidP="007E4201">
      <w:pPr>
        <w:pStyle w:val="Heading2"/>
      </w:pPr>
      <w:bookmarkStart w:id="23" w:name="_Toc132708458"/>
      <w:r>
        <w:t>The Status Region</w:t>
      </w:r>
      <w:bookmarkEnd w:id="23"/>
    </w:p>
    <w:p w14:paraId="6C839BCE" w14:textId="77777777" w:rsidR="007E4201" w:rsidRDefault="007E4201" w:rsidP="007E4201">
      <w:pPr>
        <w:pStyle w:val="StyleCaptionCentered"/>
        <w:jc w:val="left"/>
        <w:rPr>
          <w:b w:val="0"/>
        </w:rPr>
      </w:pPr>
    </w:p>
    <w:p w14:paraId="0FFD1D68" w14:textId="77777777" w:rsidR="007E4201" w:rsidRDefault="007E4201" w:rsidP="007E4201">
      <w:pPr>
        <w:pStyle w:val="StyleCaptionCentered"/>
        <w:jc w:val="left"/>
        <w:rPr>
          <w:b w:val="0"/>
        </w:rPr>
      </w:pPr>
      <w:r>
        <w:rPr>
          <w:b w:val="0"/>
        </w:rPr>
        <w:t xml:space="preserve">The status variables displayed in the Status region are color coded and on some cases contain quantitative information. The color coding, used throughout </w:t>
      </w:r>
      <w:r w:rsidRPr="0007392F">
        <w:rPr>
          <w:i/>
        </w:rPr>
        <w:t>Spice</w:t>
      </w:r>
      <w:r>
        <w:rPr>
          <w:i/>
        </w:rPr>
        <w:t xml:space="preserve"> </w:t>
      </w:r>
      <w:r>
        <w:rPr>
          <w:b w:val="0"/>
        </w:rPr>
        <w:t>is as follows:</w:t>
      </w:r>
    </w:p>
    <w:p w14:paraId="7C5DE416" w14:textId="77777777" w:rsidR="007E4201" w:rsidRDefault="007E4201" w:rsidP="007E4201">
      <w:pPr>
        <w:pStyle w:val="StyleCaptionCentered"/>
        <w:numPr>
          <w:ilvl w:val="0"/>
          <w:numId w:val="1"/>
        </w:numPr>
        <w:jc w:val="left"/>
        <w:rPr>
          <w:b w:val="0"/>
        </w:rPr>
      </w:pPr>
      <w:r>
        <w:rPr>
          <w:b w:val="0"/>
        </w:rPr>
        <w:t>Red, Yellow, Green – Off,  Indeterminate/Warning, On</w:t>
      </w:r>
    </w:p>
    <w:p w14:paraId="390420DF" w14:textId="77777777" w:rsidR="007E4201" w:rsidRDefault="007E4201" w:rsidP="007E4201">
      <w:pPr>
        <w:pStyle w:val="StyleCaptionCentered"/>
        <w:numPr>
          <w:ilvl w:val="0"/>
          <w:numId w:val="1"/>
        </w:numPr>
        <w:jc w:val="left"/>
        <w:rPr>
          <w:b w:val="0"/>
        </w:rPr>
      </w:pPr>
      <w:r>
        <w:rPr>
          <w:b w:val="0"/>
        </w:rPr>
        <w:t>Orange background, Black/grey type – Informational panel either active/inactive.</w:t>
      </w:r>
    </w:p>
    <w:p w14:paraId="6E6DCEAB" w14:textId="77777777" w:rsidR="007E4201" w:rsidRDefault="007E4201" w:rsidP="007E4201">
      <w:pPr>
        <w:rPr>
          <w:sz w:val="28"/>
          <w:szCs w:val="28"/>
        </w:rPr>
      </w:pPr>
    </w:p>
    <w:p w14:paraId="059E7727" w14:textId="77777777" w:rsidR="007E4201" w:rsidRDefault="00B875E9" w:rsidP="007E4201">
      <w:pPr>
        <w:keepNext/>
        <w:jc w:val="center"/>
      </w:pPr>
      <w:r w:rsidRPr="00856F78">
        <w:rPr>
          <w:noProof/>
          <w:sz w:val="28"/>
          <w:szCs w:val="28"/>
        </w:rPr>
        <w:lastRenderedPageBreak/>
        <w:drawing>
          <wp:inline distT="0" distB="0" distL="0" distR="0" wp14:anchorId="29602C28" wp14:editId="698AC156">
            <wp:extent cx="5486400" cy="5607050"/>
            <wp:effectExtent l="0" t="0" r="0" b="0"/>
            <wp:docPr id="13" name="Picture 13" descr="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tu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5607050"/>
                    </a:xfrm>
                    <a:prstGeom prst="rect">
                      <a:avLst/>
                    </a:prstGeom>
                    <a:noFill/>
                    <a:ln>
                      <a:noFill/>
                    </a:ln>
                  </pic:spPr>
                </pic:pic>
              </a:graphicData>
            </a:graphic>
          </wp:inline>
        </w:drawing>
      </w:r>
    </w:p>
    <w:p w14:paraId="2B4DBE8E" w14:textId="0F06110A" w:rsidR="007E4201" w:rsidRPr="00A472AA" w:rsidRDefault="007E4201" w:rsidP="007E4201">
      <w:pPr>
        <w:pStyle w:val="StyleCaptionCentered"/>
        <w:rPr>
          <w:b w:val="0"/>
        </w:rPr>
      </w:pPr>
      <w:bookmarkStart w:id="24" w:name="_Ref129816914"/>
      <w:bookmarkStart w:id="25" w:name="_Toc129798251"/>
      <w:bookmarkStart w:id="26" w:name="_Toc129800329"/>
      <w:bookmarkStart w:id="27" w:name="_Toc132708525"/>
      <w:r w:rsidRPr="00A472AA">
        <w:rPr>
          <w:b w:val="0"/>
        </w:rPr>
        <w:t xml:space="preserve">Figure </w:t>
      </w:r>
      <w:r w:rsidRPr="00A472AA">
        <w:rPr>
          <w:b w:val="0"/>
        </w:rPr>
        <w:fldChar w:fldCharType="begin"/>
      </w:r>
      <w:r w:rsidRPr="00A472AA">
        <w:rPr>
          <w:b w:val="0"/>
        </w:rPr>
        <w:instrText xml:space="preserve"> SEQ Figure \* ARABIC </w:instrText>
      </w:r>
      <w:r w:rsidRPr="00A472AA">
        <w:rPr>
          <w:b w:val="0"/>
        </w:rPr>
        <w:fldChar w:fldCharType="separate"/>
      </w:r>
      <w:r w:rsidR="004E5EC9">
        <w:rPr>
          <w:b w:val="0"/>
          <w:noProof/>
        </w:rPr>
        <w:t>5</w:t>
      </w:r>
      <w:r w:rsidRPr="00A472AA">
        <w:rPr>
          <w:b w:val="0"/>
        </w:rPr>
        <w:fldChar w:fldCharType="end"/>
      </w:r>
      <w:bookmarkEnd w:id="24"/>
      <w:r w:rsidRPr="00A472AA">
        <w:rPr>
          <w:b w:val="0"/>
        </w:rPr>
        <w:t>: Status window</w:t>
      </w:r>
      <w:bookmarkEnd w:id="25"/>
      <w:bookmarkEnd w:id="26"/>
      <w:bookmarkEnd w:id="27"/>
    </w:p>
    <w:p w14:paraId="60940794" w14:textId="77777777" w:rsidR="007E4201" w:rsidRDefault="007E4201" w:rsidP="007E4201">
      <w:pPr>
        <w:pStyle w:val="StyleCaptionCentered"/>
        <w:rPr>
          <w:b w:val="0"/>
        </w:rPr>
      </w:pPr>
    </w:p>
    <w:p w14:paraId="29F3A93C" w14:textId="77777777" w:rsidR="007E4201" w:rsidRDefault="007E4201" w:rsidP="007E4201">
      <w:pPr>
        <w:pStyle w:val="StyleCaptionCentered"/>
        <w:jc w:val="left"/>
        <w:rPr>
          <w:b w:val="0"/>
        </w:rPr>
      </w:pPr>
      <w:r>
        <w:rPr>
          <w:b w:val="0"/>
        </w:rPr>
        <w:t>A description of the status region is as follows:</w:t>
      </w:r>
    </w:p>
    <w:p w14:paraId="03B02EEE" w14:textId="77777777" w:rsidR="007E4201" w:rsidRDefault="007E4201" w:rsidP="007E4201">
      <w:pPr>
        <w:pStyle w:val="StyleCaptionCentered"/>
        <w:jc w:val="left"/>
        <w:rPr>
          <w:b w:val="0"/>
        </w:rPr>
      </w:pPr>
    </w:p>
    <w:p w14:paraId="1905028E" w14:textId="77777777" w:rsidR="007E4201" w:rsidRDefault="007E4201" w:rsidP="007E4201">
      <w:bookmarkStart w:id="28" w:name="_Toc132708459"/>
      <w:r w:rsidRPr="00467B02">
        <w:rPr>
          <w:rStyle w:val="Heading4Char"/>
        </w:rPr>
        <w:t>Bench Servers</w:t>
      </w:r>
      <w:bookmarkEnd w:id="28"/>
      <w:r>
        <w:rPr>
          <w:rStyle w:val="Heading4Char"/>
        </w:rPr>
        <w:fldChar w:fldCharType="begin"/>
      </w:r>
      <w:r>
        <w:instrText xml:space="preserve"> TC "</w:instrText>
      </w:r>
      <w:r w:rsidRPr="00E115E3">
        <w:rPr>
          <w:rStyle w:val="Heading4Char"/>
        </w:rPr>
        <w:instrText>Bench Servers</w:instrText>
      </w:r>
      <w:r>
        <w:instrText xml:space="preserve">" \f C \l "3" </w:instrText>
      </w:r>
      <w:r>
        <w:rPr>
          <w:rStyle w:val="Heading4Char"/>
        </w:rPr>
        <w:fldChar w:fldCharType="end"/>
      </w:r>
      <w:r>
        <w:t xml:space="preserve"> - These are servers control the axes of motion on the Hectochelle optical bench and must be on for any Hectochelle operations. The buttons in this group are described below:</w:t>
      </w:r>
    </w:p>
    <w:p w14:paraId="703FCDDC" w14:textId="77777777" w:rsidR="007E4201" w:rsidRDefault="007E4201" w:rsidP="007E4201">
      <w:pPr>
        <w:numPr>
          <w:ilvl w:val="0"/>
          <w:numId w:val="2"/>
        </w:numPr>
      </w:pPr>
      <w:r>
        <w:t>Gratserv: the server that controls the grating rotary stage. This server centers the passband of a given filter on the spectrograph focal plane.</w:t>
      </w:r>
    </w:p>
    <w:p w14:paraId="5AC96DAD" w14:textId="77777777" w:rsidR="007E4201" w:rsidRDefault="007E4201" w:rsidP="007E4201">
      <w:pPr>
        <w:numPr>
          <w:ilvl w:val="0"/>
          <w:numId w:val="2"/>
        </w:numPr>
      </w:pPr>
      <w:r>
        <w:t>Instserv: the server that controls all the axes of motion on the spectrograph bench, especially the shutter and the focus mechanisms of the camera &amp; collimator mirrors.</w:t>
      </w:r>
    </w:p>
    <w:p w14:paraId="7C817051" w14:textId="77777777" w:rsidR="007E4201" w:rsidRDefault="007E4201" w:rsidP="007E4201">
      <w:pPr>
        <w:numPr>
          <w:ilvl w:val="0"/>
          <w:numId w:val="2"/>
        </w:numPr>
      </w:pPr>
      <w:r>
        <w:lastRenderedPageBreak/>
        <w:t>Homed: All control axes must be fiducialized or homed before they work accurately. If the “Homed” light is green, all axes have been homed and in a ready state.</w:t>
      </w:r>
    </w:p>
    <w:p w14:paraId="0CBED7E7" w14:textId="77777777" w:rsidR="007E4201" w:rsidRDefault="007E4201" w:rsidP="007E4201">
      <w:pPr>
        <w:numPr>
          <w:ilvl w:val="0"/>
          <w:numId w:val="2"/>
        </w:numPr>
      </w:pPr>
      <w:r>
        <w:t>Bench ESTOP off: The Hectochelle/Hectospec system has a number of emergency stops (ESTOPs). If a subsystem’s ESTOP is engaged or “on”, it will immobilize that subsystem. A green “Bench ESTOP off” indicates the spectrograph bench is enabled.</w:t>
      </w:r>
    </w:p>
    <w:p w14:paraId="106D71CB" w14:textId="77777777" w:rsidR="007E4201" w:rsidRDefault="007E4201" w:rsidP="007E4201"/>
    <w:p w14:paraId="51B3270D" w14:textId="77777777" w:rsidR="007E4201" w:rsidRDefault="007E4201" w:rsidP="007E4201">
      <w:bookmarkStart w:id="29" w:name="_Toc132708460"/>
      <w:r w:rsidRPr="005B588B">
        <w:rPr>
          <w:rStyle w:val="Heading4Char"/>
        </w:rPr>
        <w:t>CCD Servers</w:t>
      </w:r>
      <w:bookmarkEnd w:id="29"/>
      <w:r>
        <w:rPr>
          <w:rStyle w:val="Heading4Char"/>
        </w:rPr>
        <w:fldChar w:fldCharType="begin"/>
      </w:r>
      <w:r>
        <w:instrText xml:space="preserve"> TC "</w:instrText>
      </w:r>
      <w:r w:rsidRPr="00BB66C8">
        <w:rPr>
          <w:rStyle w:val="Heading4Char"/>
        </w:rPr>
        <w:instrText>CCD Servers</w:instrText>
      </w:r>
      <w:r>
        <w:instrText xml:space="preserve">" \f C \l "3" </w:instrText>
      </w:r>
      <w:r>
        <w:rPr>
          <w:rStyle w:val="Heading4Char"/>
        </w:rPr>
        <w:fldChar w:fldCharType="end"/>
      </w:r>
      <w:r>
        <w:t xml:space="preserve"> – These are a family of servers that control and monitor the CCD and CCD data acquisition system. Their functions are as follows:</w:t>
      </w:r>
    </w:p>
    <w:p w14:paraId="60EE014D" w14:textId="77777777" w:rsidR="007E4201" w:rsidRDefault="007E4201" w:rsidP="007E4201">
      <w:pPr>
        <w:outlineLvl w:val="3"/>
      </w:pPr>
    </w:p>
    <w:p w14:paraId="25B4D02D" w14:textId="77777777" w:rsidR="007E4201" w:rsidRDefault="007E4201" w:rsidP="007E4201">
      <w:pPr>
        <w:numPr>
          <w:ilvl w:val="0"/>
          <w:numId w:val="3"/>
        </w:numPr>
      </w:pPr>
      <w:r>
        <w:t>Detector Up/Down: This indicates whether or not the CCD data acquisition system is enabled to take data.</w:t>
      </w:r>
    </w:p>
    <w:p w14:paraId="24A302B9" w14:textId="77777777" w:rsidR="007E4201" w:rsidRDefault="007E4201" w:rsidP="007E4201">
      <w:pPr>
        <w:numPr>
          <w:ilvl w:val="0"/>
          <w:numId w:val="3"/>
        </w:numPr>
      </w:pPr>
      <w:r>
        <w:t>Hk Up/Down: Indicates whether CCD camera Housekeeping (Hk) is running.</w:t>
      </w:r>
    </w:p>
    <w:p w14:paraId="1CAC4BC6" w14:textId="77777777" w:rsidR="007E4201" w:rsidRDefault="007E4201" w:rsidP="007E4201">
      <w:pPr>
        <w:numPr>
          <w:ilvl w:val="0"/>
          <w:numId w:val="3"/>
        </w:numPr>
      </w:pPr>
      <w:r>
        <w:t>Heater Up/Down: The CCDs must operate with in few degrees Kelvin of -120ºC. The focal plane is chilled to ~ -140ºC (with the heating system off) and then heated to operating temperature. The temperature of each of the two CCDs constituting the focal plane mosaic appear below in the CCD temp section of the Status panel.</w:t>
      </w:r>
    </w:p>
    <w:p w14:paraId="18E3B93C" w14:textId="77777777" w:rsidR="007E4201" w:rsidRDefault="007E4201" w:rsidP="007E4201">
      <w:bookmarkStart w:id="30" w:name="_Toc132708461"/>
      <w:r w:rsidRPr="00BD0D2E">
        <w:rPr>
          <w:rStyle w:val="Heading4Char"/>
        </w:rPr>
        <w:t>Facility</w:t>
      </w:r>
      <w:bookmarkEnd w:id="30"/>
      <w:r>
        <w:rPr>
          <w:rStyle w:val="Heading4Char"/>
        </w:rPr>
        <w:fldChar w:fldCharType="begin"/>
      </w:r>
      <w:r>
        <w:instrText xml:space="preserve"> TC "</w:instrText>
      </w:r>
      <w:r w:rsidRPr="001279E3">
        <w:rPr>
          <w:rStyle w:val="Heading4Char"/>
        </w:rPr>
        <w:instrText>Facility</w:instrText>
      </w:r>
      <w:r>
        <w:instrText xml:space="preserve">" \f C \l "3" </w:instrText>
      </w:r>
      <w:r>
        <w:rPr>
          <w:rStyle w:val="Heading4Char"/>
        </w:rPr>
        <w:fldChar w:fldCharType="end"/>
      </w:r>
      <w:r>
        <w:t xml:space="preserve"> – Indicates the status or connectivity of systems related to the Hectochelle</w:t>
      </w:r>
    </w:p>
    <w:p w14:paraId="7345DF27" w14:textId="77777777" w:rsidR="007E4201" w:rsidRDefault="007E4201" w:rsidP="007E4201">
      <w:pPr>
        <w:numPr>
          <w:ilvl w:val="0"/>
          <w:numId w:val="4"/>
        </w:numPr>
      </w:pPr>
      <w:r>
        <w:t xml:space="preserve">Domecal Up/Down: Indicates whether the calibration lamp system server is running. </w:t>
      </w:r>
    </w:p>
    <w:p w14:paraId="5A8EC963" w14:textId="77777777" w:rsidR="007E4201" w:rsidRDefault="007E4201" w:rsidP="007E4201">
      <w:pPr>
        <w:numPr>
          <w:ilvl w:val="0"/>
          <w:numId w:val="4"/>
        </w:numPr>
      </w:pPr>
      <w:r>
        <w:t>Telescope Up/Down: Indicates the status of the telescope server, which is part of the MMT software system and communicates telescope information to the Hectorobot and the Hectochelle data acquisition system.</w:t>
      </w:r>
    </w:p>
    <w:p w14:paraId="32D0BC4C" w14:textId="77777777" w:rsidR="007E4201" w:rsidRDefault="007E4201" w:rsidP="007E4201">
      <w:bookmarkStart w:id="31" w:name="_Toc132708462"/>
      <w:r w:rsidRPr="00C10589">
        <w:rPr>
          <w:rStyle w:val="Heading4Char"/>
        </w:rPr>
        <w:t>CCD temp</w:t>
      </w:r>
      <w:bookmarkEnd w:id="31"/>
      <w:r>
        <w:rPr>
          <w:rStyle w:val="Heading4Char"/>
        </w:rPr>
        <w:fldChar w:fldCharType="begin"/>
      </w:r>
      <w:r>
        <w:instrText xml:space="preserve"> TC "</w:instrText>
      </w:r>
      <w:r w:rsidRPr="00A73E63">
        <w:rPr>
          <w:rStyle w:val="Heading4Char"/>
        </w:rPr>
        <w:instrText>CCD temp</w:instrText>
      </w:r>
      <w:r>
        <w:instrText xml:space="preserve">" \f C \l "3" </w:instrText>
      </w:r>
      <w:r>
        <w:rPr>
          <w:rStyle w:val="Heading4Char"/>
        </w:rPr>
        <w:fldChar w:fldCharType="end"/>
      </w:r>
      <w:r>
        <w:t xml:space="preserve"> –  Provides information about the CCD focal thermal control system.</w:t>
      </w:r>
    </w:p>
    <w:p w14:paraId="0CD48794" w14:textId="77777777" w:rsidR="007E4201" w:rsidRDefault="007E4201" w:rsidP="007E4201">
      <w:pPr>
        <w:numPr>
          <w:ilvl w:val="0"/>
          <w:numId w:val="5"/>
        </w:numPr>
        <w:tabs>
          <w:tab w:val="left" w:pos="2700"/>
        </w:tabs>
      </w:pPr>
      <w:r>
        <w:t>The two numerical values are the centigrade temperatures of each of the two CCD that constitute the Hectochelle focal plane. They are thermally controlled with heater resistors which hold these temperatures to -120º±0.3ºC. When the thermal control system is off, the focal plane will drop to ~ -140ºC, which is well out of operational range. Furthermore, when the temperature is not stable, thermal gradients in the focal plane support structure will cause time dependent pixel shifts, especially in the spatial direction. The amplitude of these shifts over few minute time scales can be as large as several pixels, which can make aperture extraction very difficult. If you notice these temperatures changing more than a 0.1ºC during an observation, you should alert the robot operator.</w:t>
      </w:r>
    </w:p>
    <w:p w14:paraId="5061F5AF" w14:textId="77777777" w:rsidR="007E4201" w:rsidRDefault="007E4201" w:rsidP="007E4201">
      <w:pPr>
        <w:numPr>
          <w:ilvl w:val="0"/>
          <w:numId w:val="5"/>
        </w:numPr>
        <w:tabs>
          <w:tab w:val="left" w:pos="2700"/>
        </w:tabs>
      </w:pPr>
      <w:r>
        <w:t xml:space="preserve">KPause off : The temperature sensor, which servos the thermal control loop is read by a </w:t>
      </w:r>
      <w:r w:rsidRPr="00C10589">
        <w:rPr>
          <w:u w:val="single"/>
        </w:rPr>
        <w:t>K</w:t>
      </w:r>
      <w:r>
        <w:t xml:space="preserve">eithley controller which is </w:t>
      </w:r>
      <w:r w:rsidRPr="00C10589">
        <w:rPr>
          <w:u w:val="single"/>
        </w:rPr>
        <w:t>Pause</w:t>
      </w:r>
      <w:r>
        <w:t>d during readout. During nominal operation, KPause should turn red during readout and green otherwise. If it is not green, the thermal control loop is not operating and the focal plane is probably outside its operating temperature range and flexing.</w:t>
      </w:r>
    </w:p>
    <w:p w14:paraId="591B07E6" w14:textId="77777777" w:rsidR="007E4201" w:rsidRDefault="007E4201" w:rsidP="007E4201">
      <w:pPr>
        <w:tabs>
          <w:tab w:val="left" w:pos="2700"/>
        </w:tabs>
      </w:pPr>
      <w:bookmarkStart w:id="32" w:name="_Toc132708463"/>
      <w:r w:rsidRPr="005F04AB">
        <w:rPr>
          <w:rStyle w:val="Heading4Char"/>
        </w:rPr>
        <w:t>Dome lamps</w:t>
      </w:r>
      <w:bookmarkEnd w:id="32"/>
      <w:r>
        <w:rPr>
          <w:rStyle w:val="Heading4Char"/>
        </w:rPr>
        <w:fldChar w:fldCharType="begin"/>
      </w:r>
      <w:r>
        <w:instrText xml:space="preserve"> TC "</w:instrText>
      </w:r>
      <w:r w:rsidRPr="00013DB5">
        <w:rPr>
          <w:rStyle w:val="Heading4Char"/>
        </w:rPr>
        <w:instrText>Dome lamps</w:instrText>
      </w:r>
      <w:r>
        <w:instrText xml:space="preserve">" \f C \l "3" </w:instrText>
      </w:r>
      <w:r>
        <w:rPr>
          <w:rStyle w:val="Heading4Char"/>
        </w:rPr>
        <w:fldChar w:fldCharType="end"/>
      </w:r>
      <w:r>
        <w:t xml:space="preserve"> – Indicators of the status if the various calibration lamps systems. Red indicates off and green indicates on.</w:t>
      </w:r>
    </w:p>
    <w:p w14:paraId="7D0AEDC6" w14:textId="77777777" w:rsidR="007E4201" w:rsidRDefault="007E4201" w:rsidP="007E4201">
      <w:pPr>
        <w:numPr>
          <w:ilvl w:val="0"/>
          <w:numId w:val="6"/>
        </w:numPr>
        <w:tabs>
          <w:tab w:val="left" w:pos="2700"/>
        </w:tabs>
      </w:pPr>
      <w:r>
        <w:t>Continuum – Indicates the state of the incandescent bulb continuum lamp system.</w:t>
      </w:r>
    </w:p>
    <w:p w14:paraId="2750C25D" w14:textId="77777777" w:rsidR="007E4201" w:rsidRDefault="007E4201" w:rsidP="007E4201">
      <w:pPr>
        <w:numPr>
          <w:ilvl w:val="0"/>
          <w:numId w:val="6"/>
        </w:numPr>
        <w:tabs>
          <w:tab w:val="left" w:pos="2700"/>
        </w:tabs>
      </w:pPr>
      <w:r>
        <w:lastRenderedPageBreak/>
        <w:t>ThAR – Indicates the state of the sixteen Thorium Argon hollow cathode wavelength calibration system.</w:t>
      </w:r>
    </w:p>
    <w:p w14:paraId="603D1FF5" w14:textId="77777777" w:rsidR="007E4201" w:rsidRDefault="007E4201" w:rsidP="007E4201">
      <w:pPr>
        <w:numPr>
          <w:ilvl w:val="0"/>
          <w:numId w:val="6"/>
        </w:numPr>
        <w:tabs>
          <w:tab w:val="left" w:pos="2700"/>
        </w:tabs>
      </w:pPr>
      <w:r>
        <w:t>PenRay – There are four sets of PenRay emission lamps mounted on the dome walls. These are used by Hectospec and are not currently available to Hectochelle observers, although we may add them in the future.</w:t>
      </w:r>
    </w:p>
    <w:p w14:paraId="23FFE05C" w14:textId="77777777" w:rsidR="007E4201" w:rsidRDefault="007E4201" w:rsidP="007E4201">
      <w:pPr>
        <w:tabs>
          <w:tab w:val="left" w:pos="2700"/>
        </w:tabs>
      </w:pPr>
    </w:p>
    <w:p w14:paraId="2A4EE18B" w14:textId="77777777" w:rsidR="007E4201" w:rsidRDefault="007E4201" w:rsidP="007E4201">
      <w:pPr>
        <w:tabs>
          <w:tab w:val="left" w:pos="2700"/>
        </w:tabs>
      </w:pPr>
      <w:bookmarkStart w:id="33" w:name="_Toc132708464"/>
      <w:r w:rsidRPr="00CF226D">
        <w:rPr>
          <w:rStyle w:val="Heading4Char"/>
        </w:rPr>
        <w:t>Field</w:t>
      </w:r>
      <w:bookmarkEnd w:id="33"/>
      <w:r>
        <w:fldChar w:fldCharType="begin"/>
      </w:r>
      <w:r>
        <w:instrText xml:space="preserve"> TC "</w:instrText>
      </w:r>
      <w:r w:rsidRPr="00CC1F52">
        <w:instrText>Field</w:instrText>
      </w:r>
      <w:r>
        <w:instrText xml:space="preserve">" \f C \l "3" </w:instrText>
      </w:r>
      <w:r>
        <w:fldChar w:fldCharType="end"/>
      </w:r>
      <w:r>
        <w:t xml:space="preserve"> – Displays name of configuration file that has been used to set up the fiber configuration. If no configuration has been implemented, the fibers are “parked”.</w:t>
      </w:r>
    </w:p>
    <w:p w14:paraId="2F2F6D36" w14:textId="77777777" w:rsidR="007E4201" w:rsidRDefault="007E4201" w:rsidP="007E4201">
      <w:pPr>
        <w:tabs>
          <w:tab w:val="left" w:pos="2700"/>
        </w:tabs>
      </w:pPr>
    </w:p>
    <w:p w14:paraId="497D70AE" w14:textId="77777777" w:rsidR="007E4201" w:rsidRDefault="007E4201" w:rsidP="007E4201">
      <w:bookmarkStart w:id="34" w:name="_Toc132708465"/>
      <w:r w:rsidRPr="00CF226D">
        <w:rPr>
          <w:rStyle w:val="Heading4Char"/>
        </w:rPr>
        <w:t>Exposure</w:t>
      </w:r>
      <w:bookmarkEnd w:id="34"/>
      <w:r>
        <w:fldChar w:fldCharType="begin"/>
      </w:r>
      <w:r>
        <w:instrText xml:space="preserve"> TC "</w:instrText>
      </w:r>
      <w:r w:rsidRPr="005D547B">
        <w:instrText>Exposure</w:instrText>
      </w:r>
      <w:r>
        <w:instrText xml:space="preserve">" \f C \l "3" </w:instrText>
      </w:r>
      <w:r>
        <w:fldChar w:fldCharType="end"/>
      </w:r>
      <w:r>
        <w:t xml:space="preserve"> – Shows that state of the CCD data acquisition system.</w:t>
      </w:r>
    </w:p>
    <w:p w14:paraId="6C58A8A9" w14:textId="77777777" w:rsidR="007E4201" w:rsidRDefault="007E4201" w:rsidP="007E4201"/>
    <w:p w14:paraId="204B595A" w14:textId="77777777" w:rsidR="007E4201" w:rsidRDefault="007E4201" w:rsidP="007E4201">
      <w:bookmarkStart w:id="35" w:name="_Toc132708466"/>
      <w:r w:rsidRPr="00CF226D">
        <w:rPr>
          <w:rStyle w:val="Heading4Char"/>
        </w:rPr>
        <w:t>Img Type</w:t>
      </w:r>
      <w:bookmarkEnd w:id="35"/>
      <w:r>
        <w:fldChar w:fldCharType="begin"/>
      </w:r>
      <w:r>
        <w:instrText xml:space="preserve"> TC "</w:instrText>
      </w:r>
      <w:r w:rsidRPr="00350D23">
        <w:instrText>Img Type</w:instrText>
      </w:r>
      <w:r>
        <w:instrText xml:space="preserve">" \f C \l "3" </w:instrText>
      </w:r>
      <w:r>
        <w:fldChar w:fldCharType="end"/>
      </w:r>
      <w:r>
        <w:t xml:space="preserve"> – Type of exposure in progress or to be taken next. See Standard Ops section for more details.</w:t>
      </w:r>
    </w:p>
    <w:p w14:paraId="05AF9236" w14:textId="77777777" w:rsidR="007E4201" w:rsidRDefault="007E4201" w:rsidP="007E4201"/>
    <w:p w14:paraId="3B88E427" w14:textId="77777777" w:rsidR="007E4201" w:rsidRDefault="007E4201" w:rsidP="007E4201">
      <w:bookmarkStart w:id="36" w:name="_Toc132708467"/>
      <w:r w:rsidRPr="00CF226D">
        <w:rPr>
          <w:rStyle w:val="Heading4Char"/>
        </w:rPr>
        <w:t>ExpStatus</w:t>
      </w:r>
      <w:bookmarkEnd w:id="36"/>
      <w:r>
        <w:rPr>
          <w:rStyle w:val="Heading4Char"/>
        </w:rPr>
        <w:fldChar w:fldCharType="begin"/>
      </w:r>
      <w:r>
        <w:instrText xml:space="preserve"> TC "</w:instrText>
      </w:r>
      <w:r w:rsidRPr="00AD1959">
        <w:rPr>
          <w:rStyle w:val="Heading4Char"/>
        </w:rPr>
        <w:instrText>ExpStatus</w:instrText>
      </w:r>
      <w:r>
        <w:instrText xml:space="preserve">" \f C \l "3" </w:instrText>
      </w:r>
      <w:r>
        <w:rPr>
          <w:rStyle w:val="Heading4Char"/>
        </w:rPr>
        <w:fldChar w:fldCharType="end"/>
      </w:r>
      <w:r>
        <w:t xml:space="preserve"> – Shows the current exposure count and the total number of exposures requested.</w:t>
      </w:r>
    </w:p>
    <w:p w14:paraId="0DA59166" w14:textId="77777777" w:rsidR="007E4201" w:rsidRDefault="007E4201" w:rsidP="007E4201"/>
    <w:p w14:paraId="23C7B8BE" w14:textId="77777777" w:rsidR="007E4201" w:rsidRDefault="007E4201" w:rsidP="007E4201">
      <w:bookmarkStart w:id="37" w:name="_Toc132708468"/>
      <w:r w:rsidRPr="00CF226D">
        <w:rPr>
          <w:rStyle w:val="Heading4Char"/>
        </w:rPr>
        <w:t>Sequence</w:t>
      </w:r>
      <w:bookmarkEnd w:id="37"/>
      <w:r>
        <w:rPr>
          <w:rStyle w:val="Heading4Char"/>
        </w:rPr>
        <w:fldChar w:fldCharType="begin"/>
      </w:r>
      <w:r>
        <w:instrText xml:space="preserve"> TC "</w:instrText>
      </w:r>
      <w:r w:rsidRPr="00E142CB">
        <w:rPr>
          <w:rStyle w:val="Heading4Char"/>
        </w:rPr>
        <w:instrText>Sequence</w:instrText>
      </w:r>
      <w:r>
        <w:instrText xml:space="preserve">" \f C \l "4" </w:instrText>
      </w:r>
      <w:r>
        <w:rPr>
          <w:rStyle w:val="Heading4Char"/>
        </w:rPr>
        <w:fldChar w:fldCharType="end"/>
      </w:r>
      <w:r>
        <w:t xml:space="preserve"> – Each exposure is written to a fits file with a sequence number and an identifier indicating the exposure type. See Standard Ops section for more details.</w:t>
      </w:r>
    </w:p>
    <w:p w14:paraId="40071DD3" w14:textId="77777777" w:rsidR="007E4201" w:rsidRDefault="007E4201" w:rsidP="007E4201"/>
    <w:p w14:paraId="6C100875" w14:textId="77777777" w:rsidR="007E4201" w:rsidRDefault="007E4201" w:rsidP="007E4201">
      <w:bookmarkStart w:id="38" w:name="_Toc132708469"/>
      <w:r w:rsidRPr="00CF226D">
        <w:rPr>
          <w:rStyle w:val="Heading4Char"/>
        </w:rPr>
        <w:t>QueStatus</w:t>
      </w:r>
      <w:bookmarkEnd w:id="38"/>
      <w:r>
        <w:fldChar w:fldCharType="begin"/>
      </w:r>
      <w:r>
        <w:instrText xml:space="preserve"> TC "</w:instrText>
      </w:r>
      <w:r w:rsidRPr="004C7D5E">
        <w:instrText>QueStatus</w:instrText>
      </w:r>
      <w:r>
        <w:instrText xml:space="preserve">" \f C \l "3" </w:instrText>
      </w:r>
      <w:r>
        <w:fldChar w:fldCharType="end"/>
      </w:r>
      <w:r>
        <w:t xml:space="preserve"> - Shows the status of the exposure queue.</w:t>
      </w:r>
    </w:p>
    <w:p w14:paraId="3E21646B" w14:textId="77777777" w:rsidR="007E4201" w:rsidRDefault="007E4201" w:rsidP="007E4201"/>
    <w:p w14:paraId="221636B6" w14:textId="77777777" w:rsidR="007E4201" w:rsidRDefault="007E4201" w:rsidP="007E4201">
      <w:bookmarkStart w:id="39" w:name="_Toc132708470"/>
      <w:r w:rsidRPr="00CF226D">
        <w:rPr>
          <w:rStyle w:val="Heading4Char"/>
        </w:rPr>
        <w:t>Filter</w:t>
      </w:r>
      <w:bookmarkEnd w:id="39"/>
      <w:r>
        <w:fldChar w:fldCharType="begin"/>
      </w:r>
      <w:r>
        <w:instrText xml:space="preserve"> TC "</w:instrText>
      </w:r>
      <w:r w:rsidRPr="008102D0">
        <w:instrText>Filter</w:instrText>
      </w:r>
      <w:r>
        <w:instrText xml:space="preserve">" \f C \l "3" </w:instrText>
      </w:r>
      <w:r>
        <w:fldChar w:fldCharType="end"/>
      </w:r>
      <w:r>
        <w:t xml:space="preserve"> – Indicates order separating filter for current/next exposure.</w:t>
      </w:r>
    </w:p>
    <w:p w14:paraId="493DB5CA" w14:textId="77777777" w:rsidR="007E4201" w:rsidRDefault="007E4201" w:rsidP="007E4201"/>
    <w:p w14:paraId="5F73DFC5" w14:textId="77777777" w:rsidR="007E4201" w:rsidRDefault="007E4201" w:rsidP="007E4201">
      <w:bookmarkStart w:id="40" w:name="_Toc132708471"/>
      <w:r w:rsidRPr="00CF226D">
        <w:rPr>
          <w:rStyle w:val="Heading4Char"/>
        </w:rPr>
        <w:t>Binning</w:t>
      </w:r>
      <w:bookmarkEnd w:id="40"/>
      <w:r>
        <w:fldChar w:fldCharType="begin"/>
      </w:r>
      <w:r>
        <w:instrText xml:space="preserve"> TC "</w:instrText>
      </w:r>
      <w:r w:rsidRPr="008102D0">
        <w:instrText>Binning</w:instrText>
      </w:r>
      <w:r>
        <w:instrText xml:space="preserve">" \f C \l "3" </w:instrText>
      </w:r>
      <w:r>
        <w:fldChar w:fldCharType="end"/>
      </w:r>
      <w:r>
        <w:t xml:space="preserve"> – Indicates binning mode for current/next exposure. Binning is displayed as </w:t>
      </w:r>
      <w:r w:rsidRPr="00BC6AF7">
        <w:rPr>
          <w:b/>
          <w:i/>
        </w:rPr>
        <w:t>s</w:t>
      </w:r>
      <w:r>
        <w:t xml:space="preserve"> x </w:t>
      </w:r>
      <w:r w:rsidRPr="00BC6AF7">
        <w:rPr>
          <w:b/>
          <w:i/>
        </w:rPr>
        <w:t>d</w:t>
      </w:r>
      <w:r>
        <w:rPr>
          <w:i/>
        </w:rPr>
        <w:t>,</w:t>
      </w:r>
      <w:r w:rsidRPr="00BC6AF7">
        <w:t xml:space="preserve">where </w:t>
      </w:r>
      <w:r w:rsidRPr="00BC6AF7">
        <w:rPr>
          <w:b/>
          <w:i/>
        </w:rPr>
        <w:t>s</w:t>
      </w:r>
      <w:r w:rsidRPr="00BC6AF7">
        <w:t xml:space="preserve"> is the binning along the spatial direction and </w:t>
      </w:r>
      <w:r w:rsidRPr="00BC6AF7">
        <w:rPr>
          <w:b/>
          <w:i/>
        </w:rPr>
        <w:t>d</w:t>
      </w:r>
      <w:r w:rsidRPr="00BC6AF7">
        <w:t xml:space="preserve"> is the binning along the dispersion </w:t>
      </w:r>
      <w:r>
        <w:t xml:space="preserve">direction. At present, only 1 x 1, 2 x 1, 2 x 2, </w:t>
      </w:r>
      <w:r w:rsidRPr="00BC6AF7">
        <w:t xml:space="preserve"> and 2 x 3 are permitted.</w:t>
      </w:r>
    </w:p>
    <w:p w14:paraId="7B5C7D27" w14:textId="77777777" w:rsidR="007E4201" w:rsidRDefault="007E4201" w:rsidP="007E4201"/>
    <w:p w14:paraId="263A3349" w14:textId="77777777" w:rsidR="007E4201" w:rsidRPr="00BC6AF7" w:rsidRDefault="007E4201" w:rsidP="007E4201">
      <w:r>
        <w:t xml:space="preserve">Help SubPanel – At the bottom of the Status Panel there is a orange subpanel that will display help information when the cursor is held over buttons, etc. in the </w:t>
      </w:r>
      <w:r w:rsidRPr="00856F78">
        <w:rPr>
          <w:i/>
        </w:rPr>
        <w:t>SPICE</w:t>
      </w:r>
      <w:r>
        <w:t xml:space="preserve"> window.</w:t>
      </w:r>
    </w:p>
    <w:p w14:paraId="21CE4393" w14:textId="77777777" w:rsidR="007E4201" w:rsidRDefault="007E4201" w:rsidP="007E4201">
      <w:pPr>
        <w:keepNext/>
        <w:jc w:val="center"/>
        <w:rPr>
          <w:sz w:val="28"/>
          <w:szCs w:val="28"/>
        </w:rPr>
      </w:pPr>
    </w:p>
    <w:p w14:paraId="01031FE5" w14:textId="77777777" w:rsidR="007E4201" w:rsidRDefault="007E4201" w:rsidP="007E4201">
      <w:pPr>
        <w:keepNext/>
        <w:jc w:val="center"/>
        <w:outlineLvl w:val="1"/>
        <w:rPr>
          <w:sz w:val="28"/>
          <w:szCs w:val="28"/>
        </w:rPr>
      </w:pPr>
      <w:bookmarkStart w:id="41" w:name="_Toc132708472"/>
      <w:r>
        <w:rPr>
          <w:sz w:val="28"/>
          <w:szCs w:val="28"/>
        </w:rPr>
        <w:t>The Startup Panel</w:t>
      </w:r>
      <w:bookmarkEnd w:id="41"/>
    </w:p>
    <w:p w14:paraId="6FEB3E39" w14:textId="77777777" w:rsidR="007E4201" w:rsidRDefault="007E4201" w:rsidP="007E4201">
      <w:pPr>
        <w:keepNext/>
        <w:jc w:val="center"/>
        <w:rPr>
          <w:sz w:val="28"/>
          <w:szCs w:val="28"/>
        </w:rPr>
      </w:pPr>
      <w:r>
        <w:rPr>
          <w:sz w:val="28"/>
          <w:szCs w:val="28"/>
        </w:rPr>
        <w:t xml:space="preserve"> </w:t>
      </w:r>
    </w:p>
    <w:p w14:paraId="2EBF0D17" w14:textId="77777777" w:rsidR="007E4201" w:rsidRDefault="00B875E9" w:rsidP="007E4201">
      <w:pPr>
        <w:keepNext/>
        <w:jc w:val="center"/>
      </w:pPr>
      <w:r w:rsidRPr="00F270C2">
        <w:rPr>
          <w:noProof/>
          <w:sz w:val="28"/>
          <w:szCs w:val="28"/>
        </w:rPr>
        <w:drawing>
          <wp:inline distT="0" distB="0" distL="0" distR="0" wp14:anchorId="0B27F309" wp14:editId="16A35E3D">
            <wp:extent cx="5486400" cy="5607050"/>
            <wp:effectExtent l="0" t="0" r="0" b="0"/>
            <wp:docPr id="14" name="Picture 14" descr="star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rtu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5607050"/>
                    </a:xfrm>
                    <a:prstGeom prst="rect">
                      <a:avLst/>
                    </a:prstGeom>
                    <a:noFill/>
                    <a:ln>
                      <a:noFill/>
                    </a:ln>
                  </pic:spPr>
                </pic:pic>
              </a:graphicData>
            </a:graphic>
          </wp:inline>
        </w:drawing>
      </w:r>
    </w:p>
    <w:p w14:paraId="7265FE73" w14:textId="27456B73" w:rsidR="007E4201" w:rsidRDefault="007E4201" w:rsidP="007E4201">
      <w:pPr>
        <w:pStyle w:val="StyleCaptionCentered"/>
        <w:rPr>
          <w:b w:val="0"/>
        </w:rPr>
      </w:pPr>
      <w:bookmarkStart w:id="42" w:name="_Ref132775762"/>
      <w:bookmarkStart w:id="43" w:name="_Toc129798252"/>
      <w:bookmarkStart w:id="44" w:name="_Toc129800330"/>
      <w:bookmarkStart w:id="45" w:name="_Toc132708526"/>
      <w:r w:rsidRPr="00A472AA">
        <w:rPr>
          <w:b w:val="0"/>
        </w:rPr>
        <w:t xml:space="preserve">Figure </w:t>
      </w:r>
      <w:r w:rsidRPr="00A472AA">
        <w:rPr>
          <w:b w:val="0"/>
        </w:rPr>
        <w:fldChar w:fldCharType="begin"/>
      </w:r>
      <w:r w:rsidRPr="00A472AA">
        <w:rPr>
          <w:b w:val="0"/>
        </w:rPr>
        <w:instrText xml:space="preserve"> SEQ Figure \* ARABIC </w:instrText>
      </w:r>
      <w:r w:rsidRPr="00A472AA">
        <w:rPr>
          <w:b w:val="0"/>
        </w:rPr>
        <w:fldChar w:fldCharType="separate"/>
      </w:r>
      <w:r w:rsidR="004E5EC9">
        <w:rPr>
          <w:b w:val="0"/>
          <w:noProof/>
        </w:rPr>
        <w:t>6</w:t>
      </w:r>
      <w:r w:rsidRPr="00A472AA">
        <w:rPr>
          <w:b w:val="0"/>
        </w:rPr>
        <w:fldChar w:fldCharType="end"/>
      </w:r>
      <w:bookmarkEnd w:id="42"/>
      <w:r w:rsidRPr="00A472AA">
        <w:rPr>
          <w:b w:val="0"/>
        </w:rPr>
        <w:t>: Startup control panel</w:t>
      </w:r>
      <w:bookmarkEnd w:id="43"/>
      <w:bookmarkEnd w:id="44"/>
      <w:bookmarkEnd w:id="45"/>
    </w:p>
    <w:p w14:paraId="4DDF6C7A" w14:textId="77777777" w:rsidR="007E4201" w:rsidRPr="00A472AA" w:rsidRDefault="007E4201" w:rsidP="007E4201">
      <w:pPr>
        <w:pStyle w:val="StyleCaptionCentered"/>
        <w:rPr>
          <w:b w:val="0"/>
        </w:rPr>
      </w:pPr>
    </w:p>
    <w:p w14:paraId="0F5150FA" w14:textId="2F4D1E40" w:rsidR="007E4201" w:rsidRDefault="007E4201" w:rsidP="007E4201">
      <w:r>
        <w:t xml:space="preserve">The Startup panel, not surprisingly, is used to start the various servers that run the Hectochelle and home the control axes on the spectrograph bench. Here the color coding of the status variables follow the </w:t>
      </w:r>
      <w:r w:rsidRPr="00BA7D65">
        <w:rPr>
          <w:b/>
          <w:i/>
        </w:rPr>
        <w:t>Spice</w:t>
      </w:r>
      <w:r>
        <w:rPr>
          <w:b/>
          <w:i/>
        </w:rPr>
        <w:t xml:space="preserve"> </w:t>
      </w:r>
      <w:r w:rsidRPr="00BA7D65">
        <w:t>standard</w:t>
      </w:r>
      <w:r>
        <w:t xml:space="preserve"> (see Status Panel section). The clickable buttons are color coded light blue in </w:t>
      </w:r>
      <w:r w:rsidRPr="00381607">
        <w:fldChar w:fldCharType="begin"/>
      </w:r>
      <w:r w:rsidRPr="00381607">
        <w:instrText xml:space="preserve"> REF _Ref132775762 \h  \* MERGEFORMAT </w:instrText>
      </w:r>
      <w:r w:rsidRPr="00381607">
        <w:fldChar w:fldCharType="separate"/>
      </w:r>
      <w:r w:rsidR="0005791A" w:rsidRPr="00A472AA">
        <w:t xml:space="preserve">Figure </w:t>
      </w:r>
      <w:r w:rsidR="0005791A" w:rsidRPr="0005791A">
        <w:rPr>
          <w:noProof/>
        </w:rPr>
        <w:t>6</w:t>
      </w:r>
      <w:r w:rsidRPr="00381607">
        <w:fldChar w:fldCharType="end"/>
      </w:r>
      <w:r w:rsidRPr="00381607">
        <w:t>,</w:t>
      </w:r>
      <w:r>
        <w:t xml:space="preserve"> a color coding that is used throughout the </w:t>
      </w:r>
      <w:r w:rsidRPr="00BA7D65">
        <w:rPr>
          <w:b/>
          <w:i/>
        </w:rPr>
        <w:t>Spice</w:t>
      </w:r>
      <w:r>
        <w:rPr>
          <w:b/>
          <w:i/>
        </w:rPr>
        <w:t xml:space="preserve"> </w:t>
      </w:r>
      <w:r>
        <w:t>Command panels. The color coding of these clickable buttons is as follows:</w:t>
      </w:r>
    </w:p>
    <w:p w14:paraId="3D9C3354" w14:textId="77777777" w:rsidR="007E4201" w:rsidRDefault="007E4201" w:rsidP="007E4201">
      <w:pPr>
        <w:numPr>
          <w:ilvl w:val="0"/>
          <w:numId w:val="33"/>
        </w:numPr>
      </w:pPr>
      <w:r>
        <w:t>Light blue – ready to click</w:t>
      </w:r>
    </w:p>
    <w:p w14:paraId="2C69F34F" w14:textId="77777777" w:rsidR="007E4201" w:rsidRDefault="007E4201" w:rsidP="007E4201">
      <w:pPr>
        <w:numPr>
          <w:ilvl w:val="0"/>
          <w:numId w:val="33"/>
        </w:numPr>
      </w:pPr>
      <w:r>
        <w:t>Green – executing</w:t>
      </w:r>
    </w:p>
    <w:p w14:paraId="77A7F6B6" w14:textId="77777777" w:rsidR="007E4201" w:rsidRDefault="007E4201" w:rsidP="007E4201">
      <w:pPr>
        <w:numPr>
          <w:ilvl w:val="0"/>
          <w:numId w:val="33"/>
        </w:numPr>
      </w:pPr>
      <w:r>
        <w:t>Grey – Done.</w:t>
      </w:r>
    </w:p>
    <w:p w14:paraId="01B09C3B" w14:textId="77777777" w:rsidR="007E4201" w:rsidRDefault="007E4201" w:rsidP="007E4201"/>
    <w:p w14:paraId="6F663D80" w14:textId="77777777" w:rsidR="007E4201" w:rsidRDefault="007E4201" w:rsidP="007E4201">
      <w:r>
        <w:lastRenderedPageBreak/>
        <w:t xml:space="preserve">The servers and homing operations must be initiated in a specific order, proceeding in the same order as text, i.e. left to right and top to bottom. Each button activates a group of subsystems. The status of each subsystem is grouped in rows at the top of the Startup panel. </w:t>
      </w:r>
    </w:p>
    <w:p w14:paraId="40524EF0" w14:textId="77777777" w:rsidR="007E4201" w:rsidRDefault="007E4201" w:rsidP="007E4201">
      <w:r>
        <w:t>One should not proceed to the next button until each status in the current panel has turned green. This may take several minutes.</w:t>
      </w:r>
    </w:p>
    <w:p w14:paraId="30AB2C46" w14:textId="77777777" w:rsidR="007E4201" w:rsidRDefault="007E4201" w:rsidP="007E4201"/>
    <w:p w14:paraId="31CE402A" w14:textId="77777777" w:rsidR="007E4201" w:rsidRDefault="007E4201" w:rsidP="007E4201">
      <w:r>
        <w:t>The Startup buttons are listed in the order they should be activated.</w:t>
      </w:r>
    </w:p>
    <w:p w14:paraId="508050B7" w14:textId="77777777" w:rsidR="007E4201" w:rsidRDefault="007E4201" w:rsidP="007E4201"/>
    <w:p w14:paraId="65A564EE" w14:textId="77777777" w:rsidR="007E4201" w:rsidRDefault="007E4201" w:rsidP="007E4201">
      <w:bookmarkStart w:id="46" w:name="_Toc132708473"/>
      <w:r w:rsidRPr="00BA7D65">
        <w:rPr>
          <w:rStyle w:val="Heading4Char"/>
        </w:rPr>
        <w:t>Start Pulizzi</w:t>
      </w:r>
      <w:bookmarkEnd w:id="46"/>
      <w:r>
        <w:rPr>
          <w:rStyle w:val="Heading4Char"/>
        </w:rPr>
        <w:fldChar w:fldCharType="begin"/>
      </w:r>
      <w:r>
        <w:instrText xml:space="preserve"> TC "</w:instrText>
      </w:r>
      <w:r w:rsidRPr="00A55A05">
        <w:rPr>
          <w:rStyle w:val="Heading4Char"/>
        </w:rPr>
        <w:instrText>Start Pulizzi</w:instrText>
      </w:r>
      <w:r>
        <w:instrText xml:space="preserve">" \f C \l "3" </w:instrText>
      </w:r>
      <w:r>
        <w:rPr>
          <w:rStyle w:val="Heading4Char"/>
        </w:rPr>
        <w:fldChar w:fldCharType="end"/>
      </w:r>
      <w:r>
        <w:t xml:space="preserve"> – Pulizzis are Ethernet controllable powerstrips that supply power to various bench electronics. The meaning of the status indicators is as follows:</w:t>
      </w:r>
    </w:p>
    <w:p w14:paraId="151DE03F" w14:textId="77777777" w:rsidR="007E4201" w:rsidRDefault="007E4201" w:rsidP="007E4201">
      <w:pPr>
        <w:numPr>
          <w:ilvl w:val="0"/>
          <w:numId w:val="7"/>
        </w:numPr>
      </w:pPr>
      <w:r>
        <w:t>Esteppow: Indicates status of power to focus stages, filter changer  and shutter.</w:t>
      </w:r>
    </w:p>
    <w:p w14:paraId="363085F0" w14:textId="77777777" w:rsidR="007E4201" w:rsidRDefault="007E4201" w:rsidP="007E4201">
      <w:pPr>
        <w:numPr>
          <w:ilvl w:val="0"/>
          <w:numId w:val="7"/>
        </w:numPr>
      </w:pPr>
      <w:r>
        <w:t>Vacpow: Indicates status of power to the CCD camera vacuum gauge.</w:t>
      </w:r>
    </w:p>
    <w:p w14:paraId="7E8F12BD" w14:textId="77777777" w:rsidR="007E4201" w:rsidRDefault="007E4201" w:rsidP="007E4201">
      <w:pPr>
        <w:numPr>
          <w:ilvl w:val="0"/>
          <w:numId w:val="7"/>
        </w:numPr>
      </w:pPr>
      <w:r>
        <w:t>Benchpow: Indicates status of AC power to several bench electronics, especially the CCD data acquisition and control system.</w:t>
      </w:r>
    </w:p>
    <w:p w14:paraId="51CED299" w14:textId="77777777" w:rsidR="007E4201" w:rsidRDefault="007E4201" w:rsidP="007E4201">
      <w:pPr>
        <w:numPr>
          <w:ilvl w:val="0"/>
          <w:numId w:val="7"/>
        </w:numPr>
      </w:pPr>
      <w:r>
        <w:t xml:space="preserve">Esparpow: </w:t>
      </w:r>
    </w:p>
    <w:p w14:paraId="06720DD4" w14:textId="77777777" w:rsidR="007E4201" w:rsidRDefault="007E4201" w:rsidP="007E4201"/>
    <w:p w14:paraId="6089341D" w14:textId="77777777" w:rsidR="007E4201" w:rsidRDefault="007E4201" w:rsidP="007E4201">
      <w:bookmarkStart w:id="47" w:name="_Toc132708474"/>
      <w:r w:rsidRPr="00BA7D65">
        <w:rPr>
          <w:rStyle w:val="Heading4Char"/>
        </w:rPr>
        <w:t>Start Bench</w:t>
      </w:r>
      <w:bookmarkEnd w:id="47"/>
      <w:r>
        <w:rPr>
          <w:rStyle w:val="Heading4Char"/>
        </w:rPr>
        <w:fldChar w:fldCharType="begin"/>
      </w:r>
      <w:r>
        <w:instrText xml:space="preserve"> TC "</w:instrText>
      </w:r>
      <w:r w:rsidRPr="00A55A05">
        <w:rPr>
          <w:rStyle w:val="Heading4Char"/>
        </w:rPr>
        <w:instrText>Start Bench</w:instrText>
      </w:r>
      <w:r>
        <w:instrText xml:space="preserve">" \f C \l "3" </w:instrText>
      </w:r>
      <w:r>
        <w:rPr>
          <w:rStyle w:val="Heading4Char"/>
        </w:rPr>
        <w:fldChar w:fldCharType="end"/>
      </w:r>
      <w:r>
        <w:t xml:space="preserve"> –  The meaning of the associated staus indicators is as follows:</w:t>
      </w:r>
    </w:p>
    <w:p w14:paraId="0AA11BEC" w14:textId="77777777" w:rsidR="007E4201" w:rsidRDefault="007E4201" w:rsidP="007E4201">
      <w:pPr>
        <w:numPr>
          <w:ilvl w:val="0"/>
          <w:numId w:val="8"/>
        </w:numPr>
      </w:pPr>
      <w:r>
        <w:t>lvps1:  Status of low voltage power for bench control</w:t>
      </w:r>
    </w:p>
    <w:p w14:paraId="61B8E8FA" w14:textId="77777777" w:rsidR="007E4201" w:rsidRDefault="007E4201" w:rsidP="007E4201">
      <w:pPr>
        <w:numPr>
          <w:ilvl w:val="0"/>
          <w:numId w:val="8"/>
        </w:numPr>
      </w:pPr>
      <w:r>
        <w:t>lvps2: Same</w:t>
      </w:r>
    </w:p>
    <w:p w14:paraId="0DCE9A29" w14:textId="77777777" w:rsidR="007E4201" w:rsidRDefault="007E4201" w:rsidP="007E4201">
      <w:pPr>
        <w:numPr>
          <w:ilvl w:val="0"/>
          <w:numId w:val="8"/>
        </w:numPr>
      </w:pPr>
      <w:r>
        <w:t xml:space="preserve">estoppow: </w:t>
      </w:r>
    </w:p>
    <w:p w14:paraId="49FCDA7B" w14:textId="77777777" w:rsidR="007E4201" w:rsidRDefault="007E4201" w:rsidP="007E4201">
      <w:pPr>
        <w:numPr>
          <w:ilvl w:val="0"/>
          <w:numId w:val="8"/>
        </w:numPr>
      </w:pPr>
      <w:r>
        <w:t>bklgt: Not currently used – should be red.</w:t>
      </w:r>
    </w:p>
    <w:p w14:paraId="04567462" w14:textId="77777777" w:rsidR="007E4201" w:rsidRDefault="007E4201" w:rsidP="007E4201"/>
    <w:p w14:paraId="03BB82F6" w14:textId="77777777" w:rsidR="007E4201" w:rsidRDefault="007E4201" w:rsidP="007E4201">
      <w:bookmarkStart w:id="48" w:name="_Toc132708475"/>
      <w:r w:rsidRPr="00BA7D65">
        <w:rPr>
          <w:rStyle w:val="Heading4Char"/>
        </w:rPr>
        <w:t>Bench Power</w:t>
      </w:r>
      <w:bookmarkEnd w:id="48"/>
      <w:r>
        <w:rPr>
          <w:rStyle w:val="Heading4Char"/>
        </w:rPr>
        <w:fldChar w:fldCharType="begin"/>
      </w:r>
      <w:r>
        <w:instrText xml:space="preserve"> TC "</w:instrText>
      </w:r>
      <w:r w:rsidRPr="00A55A05">
        <w:rPr>
          <w:rStyle w:val="Heading4Char"/>
        </w:rPr>
        <w:instrText>Bench Power</w:instrText>
      </w:r>
      <w:r>
        <w:instrText xml:space="preserve">" \f C \l "3" </w:instrText>
      </w:r>
      <w:r>
        <w:rPr>
          <w:rStyle w:val="Heading4Char"/>
        </w:rPr>
        <w:fldChar w:fldCharType="end"/>
      </w:r>
      <w:r>
        <w:t xml:space="preserve"> – Controls activation of stepper amplifier and the grating rotary stage system.</w:t>
      </w:r>
    </w:p>
    <w:p w14:paraId="4B9BC30D" w14:textId="77777777" w:rsidR="007E4201" w:rsidRDefault="007E4201" w:rsidP="007E4201">
      <w:pPr>
        <w:numPr>
          <w:ilvl w:val="0"/>
          <w:numId w:val="9"/>
        </w:numPr>
      </w:pPr>
      <w:r>
        <w:t>steppers:  Indicates status of stepper amplifiers.</w:t>
      </w:r>
    </w:p>
    <w:p w14:paraId="31969F97" w14:textId="77777777" w:rsidR="007E4201" w:rsidRDefault="007E4201" w:rsidP="007E4201">
      <w:pPr>
        <w:numPr>
          <w:ilvl w:val="0"/>
          <w:numId w:val="9"/>
        </w:numPr>
      </w:pPr>
      <w:r>
        <w:t>hhshutter: Indicates status of high speed (hs) shutter amplifier.</w:t>
      </w:r>
    </w:p>
    <w:p w14:paraId="7A7543D6" w14:textId="77777777" w:rsidR="007E4201" w:rsidRDefault="007E4201" w:rsidP="007E4201">
      <w:pPr>
        <w:numPr>
          <w:ilvl w:val="0"/>
          <w:numId w:val="9"/>
        </w:numPr>
      </w:pPr>
      <w:r>
        <w:t>grating: Indicates status of  and communication with diffraction grating rotary stage.</w:t>
      </w:r>
    </w:p>
    <w:p w14:paraId="7FB85CBA" w14:textId="77777777" w:rsidR="007E4201" w:rsidRDefault="007E4201" w:rsidP="007E4201"/>
    <w:p w14:paraId="5ECA52AA" w14:textId="77777777" w:rsidR="007E4201" w:rsidRDefault="007E4201" w:rsidP="007E4201">
      <w:bookmarkStart w:id="49" w:name="_Toc132708476"/>
      <w:r w:rsidRPr="00BA7D65">
        <w:rPr>
          <w:rStyle w:val="Heading4Char"/>
        </w:rPr>
        <w:t>Home Bench</w:t>
      </w:r>
      <w:bookmarkEnd w:id="49"/>
      <w:r>
        <w:rPr>
          <w:rStyle w:val="Heading4Char"/>
        </w:rPr>
        <w:fldChar w:fldCharType="begin"/>
      </w:r>
      <w:r>
        <w:instrText xml:space="preserve"> TC "</w:instrText>
      </w:r>
      <w:r w:rsidRPr="00A55A05">
        <w:rPr>
          <w:rStyle w:val="Heading4Char"/>
        </w:rPr>
        <w:instrText>Home Bench</w:instrText>
      </w:r>
      <w:r>
        <w:instrText xml:space="preserve">" \f C \l "3" </w:instrText>
      </w:r>
      <w:r>
        <w:rPr>
          <w:rStyle w:val="Heading4Char"/>
        </w:rPr>
        <w:fldChar w:fldCharType="end"/>
      </w:r>
      <w:r>
        <w:t xml:space="preserve"> – This button fiducializes the various motion axes to their home position. The homing state of each axis is shown in a block of indicators just below the Home Bench button. Homing is not complete until all axes are homed. The grating axis is usually slowest and may take several minutes.</w:t>
      </w:r>
    </w:p>
    <w:p w14:paraId="12D230C8" w14:textId="77777777" w:rsidR="007E4201" w:rsidRDefault="007E4201" w:rsidP="007E4201"/>
    <w:p w14:paraId="24A62726" w14:textId="77777777" w:rsidR="007E4201" w:rsidRDefault="007E4201" w:rsidP="007E4201">
      <w:bookmarkStart w:id="50" w:name="_Toc132708477"/>
      <w:r w:rsidRPr="00782D52">
        <w:rPr>
          <w:rStyle w:val="Heading4Char"/>
        </w:rPr>
        <w:t>Start CCD</w:t>
      </w:r>
      <w:bookmarkEnd w:id="50"/>
      <w:r>
        <w:rPr>
          <w:rStyle w:val="Heading4Char"/>
        </w:rPr>
        <w:fldChar w:fldCharType="begin"/>
      </w:r>
      <w:r>
        <w:instrText xml:space="preserve"> TC "</w:instrText>
      </w:r>
      <w:r w:rsidRPr="00DD5A20">
        <w:rPr>
          <w:rStyle w:val="Heading4Char"/>
        </w:rPr>
        <w:instrText>Start CCD</w:instrText>
      </w:r>
      <w:r>
        <w:instrText xml:space="preserve">" \f C \l "3" </w:instrText>
      </w:r>
      <w:r>
        <w:rPr>
          <w:rStyle w:val="Heading4Char"/>
        </w:rPr>
        <w:fldChar w:fldCharType="end"/>
      </w:r>
      <w:r>
        <w:t xml:space="preserve"> – This button starts the CCD server. The status of the CCD power is indicated by the </w:t>
      </w:r>
      <w:r w:rsidRPr="00782D52">
        <w:rPr>
          <w:b/>
          <w:i/>
        </w:rPr>
        <w:t>camera on</w:t>
      </w:r>
      <w:r>
        <w:t xml:space="preserve"> indicator above.</w:t>
      </w:r>
    </w:p>
    <w:p w14:paraId="1538A304" w14:textId="77777777" w:rsidR="007E4201" w:rsidRDefault="007E4201" w:rsidP="007E4201"/>
    <w:p w14:paraId="38D28B7F" w14:textId="77777777" w:rsidR="007E4201" w:rsidRDefault="007E4201" w:rsidP="007E4201">
      <w:r>
        <w:t>When the startup sequence is complete, all of the status indicators in the Status panel should be green. The CCD temp numbers should be black and if they are not close to the control temperature of -120º, they should change slowly, approaching the control temperature. All the Dome Lamps indicators should be red.</w:t>
      </w:r>
    </w:p>
    <w:p w14:paraId="003E6613" w14:textId="77777777" w:rsidR="007E4201" w:rsidRDefault="007E4201" w:rsidP="007E4201"/>
    <w:p w14:paraId="74DE9FB2" w14:textId="77777777" w:rsidR="007E4201" w:rsidRPr="00BA7D65" w:rsidRDefault="007E4201" w:rsidP="007E4201">
      <w:bookmarkStart w:id="51" w:name="_Toc132708478"/>
      <w:r>
        <w:rPr>
          <w:rStyle w:val="Heading4Char"/>
        </w:rPr>
        <w:t>Note on</w:t>
      </w:r>
      <w:r w:rsidRPr="00782D52">
        <w:rPr>
          <w:rStyle w:val="Heading4Char"/>
        </w:rPr>
        <w:t xml:space="preserve"> </w:t>
      </w:r>
      <w:r w:rsidRPr="00A7435B">
        <w:rPr>
          <w:rStyle w:val="Heading4Char"/>
          <w:i/>
        </w:rPr>
        <w:t>Hung</w:t>
      </w:r>
      <w:r w:rsidRPr="00782D52">
        <w:rPr>
          <w:rStyle w:val="Heading4Char"/>
        </w:rPr>
        <w:t xml:space="preserve"> status</w:t>
      </w:r>
      <w:bookmarkEnd w:id="51"/>
      <w:r>
        <w:fldChar w:fldCharType="begin"/>
      </w:r>
      <w:r>
        <w:instrText xml:space="preserve"> TC "</w:instrText>
      </w:r>
      <w:r w:rsidRPr="00DD5A20">
        <w:instrText>Note of Hung status</w:instrText>
      </w:r>
      <w:r>
        <w:instrText xml:space="preserve">" \f C \l "3" </w:instrText>
      </w:r>
      <w:r>
        <w:fldChar w:fldCharType="end"/>
      </w:r>
      <w:r>
        <w:t xml:space="preserve">: Occasionaly a status indicator will briefly turn yellow and indicate a  </w:t>
      </w:r>
      <w:r w:rsidRPr="00782D52">
        <w:rPr>
          <w:b/>
          <w:i/>
        </w:rPr>
        <w:t>Hung</w:t>
      </w:r>
      <w:r>
        <w:rPr>
          <w:b/>
          <w:i/>
        </w:rPr>
        <w:t xml:space="preserve"> </w:t>
      </w:r>
      <w:r>
        <w:t xml:space="preserve">status. This is particularly likely after a button has been clicked. Generally this is </w:t>
      </w:r>
      <w:r>
        <w:lastRenderedPageBreak/>
        <w:t>a transitory state, and is no cause for concern if the indicator returns to its expected red or green state. If this condition persists for more than a minute, consult the robt operator.</w:t>
      </w:r>
    </w:p>
    <w:p w14:paraId="1BA163BB" w14:textId="77777777" w:rsidR="007E4201" w:rsidRDefault="007E4201" w:rsidP="007E4201">
      <w:pPr>
        <w:pStyle w:val="Heading2"/>
      </w:pPr>
      <w:bookmarkStart w:id="52" w:name="_Toc132708479"/>
      <w:r>
        <w:t>The Configuration Panel</w:t>
      </w:r>
      <w:bookmarkEnd w:id="52"/>
    </w:p>
    <w:p w14:paraId="197BCCBC" w14:textId="77777777" w:rsidR="007E4201" w:rsidRPr="00605756" w:rsidRDefault="007E4201" w:rsidP="007E4201"/>
    <w:p w14:paraId="3D6A0CEF" w14:textId="77777777" w:rsidR="007E4201" w:rsidRPr="0070646C" w:rsidRDefault="00B875E9" w:rsidP="007E4201">
      <w:pPr>
        <w:keepNext/>
        <w:rPr>
          <w:sz w:val="28"/>
          <w:szCs w:val="28"/>
        </w:rPr>
      </w:pPr>
      <w:r w:rsidRPr="0070646C">
        <w:rPr>
          <w:noProof/>
          <w:sz w:val="28"/>
          <w:szCs w:val="28"/>
        </w:rPr>
        <w:drawing>
          <wp:inline distT="0" distB="0" distL="0" distR="0" wp14:anchorId="146305F5" wp14:editId="35E83988">
            <wp:extent cx="5486400" cy="5753100"/>
            <wp:effectExtent l="0" t="0" r="0" b="0"/>
            <wp:docPr id="15" name="Picture 15" descr="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fi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5753100"/>
                    </a:xfrm>
                    <a:prstGeom prst="rect">
                      <a:avLst/>
                    </a:prstGeom>
                    <a:noFill/>
                    <a:ln>
                      <a:noFill/>
                    </a:ln>
                  </pic:spPr>
                </pic:pic>
              </a:graphicData>
            </a:graphic>
          </wp:inline>
        </w:drawing>
      </w:r>
    </w:p>
    <w:p w14:paraId="287EEEFD" w14:textId="77777777" w:rsidR="007E4201" w:rsidRDefault="007E4201" w:rsidP="007E4201">
      <w:pPr>
        <w:keepNext/>
      </w:pPr>
    </w:p>
    <w:p w14:paraId="28A3224C" w14:textId="15805D90" w:rsidR="007E4201" w:rsidRDefault="007E4201" w:rsidP="007E4201">
      <w:pPr>
        <w:pStyle w:val="StyleCaptionCentered"/>
        <w:rPr>
          <w:sz w:val="28"/>
          <w:szCs w:val="28"/>
        </w:rPr>
      </w:pPr>
      <w:bookmarkStart w:id="53" w:name="_Toc129798253"/>
      <w:bookmarkStart w:id="54" w:name="_Toc129800331"/>
      <w:bookmarkStart w:id="55" w:name="_Toc132708527"/>
      <w:r w:rsidRPr="00A472AA">
        <w:rPr>
          <w:b w:val="0"/>
        </w:rPr>
        <w:t xml:space="preserve">Figure </w:t>
      </w:r>
      <w:r w:rsidRPr="00A472AA">
        <w:rPr>
          <w:b w:val="0"/>
        </w:rPr>
        <w:fldChar w:fldCharType="begin"/>
      </w:r>
      <w:r w:rsidRPr="00A472AA">
        <w:rPr>
          <w:b w:val="0"/>
        </w:rPr>
        <w:instrText xml:space="preserve"> SEQ Figure \* ARABIC </w:instrText>
      </w:r>
      <w:r w:rsidRPr="00A472AA">
        <w:rPr>
          <w:b w:val="0"/>
        </w:rPr>
        <w:fldChar w:fldCharType="separate"/>
      </w:r>
      <w:r w:rsidR="004E5EC9">
        <w:rPr>
          <w:b w:val="0"/>
          <w:noProof/>
        </w:rPr>
        <w:t>7</w:t>
      </w:r>
      <w:r w:rsidRPr="00A472AA">
        <w:rPr>
          <w:b w:val="0"/>
        </w:rPr>
        <w:fldChar w:fldCharType="end"/>
      </w:r>
      <w:r w:rsidRPr="00A472AA">
        <w:rPr>
          <w:b w:val="0"/>
        </w:rPr>
        <w:t>: Configuration control panel</w:t>
      </w:r>
      <w:r w:rsidRPr="006B25EE">
        <w:rPr>
          <w:b w:val="0"/>
        </w:rPr>
        <w:t>.</w:t>
      </w:r>
      <w:bookmarkEnd w:id="53"/>
      <w:bookmarkEnd w:id="54"/>
      <w:bookmarkEnd w:id="55"/>
    </w:p>
    <w:p w14:paraId="156794E7" w14:textId="77777777" w:rsidR="007E4201" w:rsidRDefault="007E4201" w:rsidP="007E4201">
      <w:pPr>
        <w:jc w:val="center"/>
        <w:rPr>
          <w:sz w:val="28"/>
          <w:szCs w:val="28"/>
        </w:rPr>
      </w:pPr>
    </w:p>
    <w:p w14:paraId="41C82CD9" w14:textId="77777777" w:rsidR="007E4201" w:rsidRDefault="007E4201" w:rsidP="007E4201">
      <w:r>
        <w:t>Before taking any data, the configuration of the bench must be selected and the bench must be configured to match this selection. Configuration consists principally of selecting a binning mode and an order separating filter. It is also possible to enter several test modes when one is operating the Hectochelle when the telescope server is not on (e,g. taking darks when the telescope operator is not present.</w:t>
      </w:r>
    </w:p>
    <w:p w14:paraId="376D4CE3" w14:textId="77777777" w:rsidR="007E4201" w:rsidRDefault="007E4201" w:rsidP="007E4201"/>
    <w:p w14:paraId="772B61F3" w14:textId="77777777" w:rsidR="007E4201" w:rsidRDefault="007E4201" w:rsidP="007E4201">
      <w:r>
        <w:t>The various controls that may be activated in the Configuration panel are as follow:</w:t>
      </w:r>
    </w:p>
    <w:p w14:paraId="56599E0A" w14:textId="77777777" w:rsidR="007E4201" w:rsidRDefault="007E4201" w:rsidP="007E4201"/>
    <w:p w14:paraId="4710BBBA" w14:textId="77777777" w:rsidR="007E4201" w:rsidRDefault="007E4201" w:rsidP="007E4201">
      <w:bookmarkStart w:id="56" w:name="_Toc132708480"/>
      <w:r w:rsidRPr="00A7435B">
        <w:rPr>
          <w:rStyle w:val="Heading4Char"/>
        </w:rPr>
        <w:t>TELNAME</w:t>
      </w:r>
      <w:bookmarkEnd w:id="56"/>
      <w:r>
        <w:fldChar w:fldCharType="begin"/>
      </w:r>
      <w:r>
        <w:instrText xml:space="preserve"> TC "</w:instrText>
      </w:r>
      <w:r w:rsidRPr="00DA366E">
        <w:instrText>TELNAME</w:instrText>
      </w:r>
      <w:r>
        <w:instrText xml:space="preserve">" \f C \l "3" </w:instrText>
      </w:r>
      <w:r>
        <w:fldChar w:fldCharType="end"/>
      </w:r>
      <w:r>
        <w:t xml:space="preserve"> - This is a pulldown menu that is used to select:</w:t>
      </w:r>
    </w:p>
    <w:p w14:paraId="67FE9D18" w14:textId="77777777" w:rsidR="007E4201" w:rsidRDefault="007E4201" w:rsidP="007E4201">
      <w:pPr>
        <w:numPr>
          <w:ilvl w:val="0"/>
          <w:numId w:val="10"/>
        </w:numPr>
      </w:pPr>
      <w:r>
        <w:t>mmt_f5_adc: This selection is used when the telescope server is enabled and the MMT is operating. If this mode is selected and the telescope is not operational, an error will result.</w:t>
      </w:r>
    </w:p>
    <w:p w14:paraId="2DDD8959" w14:textId="77777777" w:rsidR="007E4201" w:rsidRDefault="007E4201" w:rsidP="007E4201">
      <w:pPr>
        <w:numPr>
          <w:ilvl w:val="0"/>
          <w:numId w:val="10"/>
        </w:numPr>
      </w:pPr>
      <w:r>
        <w:t>Test: This selection is used for operations when the telescope is not operating, e.g. pre-observation checkout, taking calibration that does not require telescope support, etc.</w:t>
      </w:r>
    </w:p>
    <w:p w14:paraId="26EAD6D4" w14:textId="77777777" w:rsidR="007E4201" w:rsidRDefault="007E4201" w:rsidP="007E4201"/>
    <w:p w14:paraId="1A403F09" w14:textId="77777777" w:rsidR="007E4201" w:rsidRDefault="007E4201" w:rsidP="007E4201">
      <w:bookmarkStart w:id="57" w:name="_Toc132708481"/>
      <w:r w:rsidRPr="00A7435B">
        <w:rPr>
          <w:rStyle w:val="Heading4Char"/>
        </w:rPr>
        <w:t>INSTRNAME</w:t>
      </w:r>
      <w:bookmarkEnd w:id="57"/>
      <w:r>
        <w:fldChar w:fldCharType="begin"/>
      </w:r>
      <w:r>
        <w:instrText xml:space="preserve"> TC "</w:instrText>
      </w:r>
      <w:r w:rsidRPr="00DA366E">
        <w:instrText>INSTRNAME</w:instrText>
      </w:r>
      <w:r>
        <w:instrText xml:space="preserve">" \f C \l "3" </w:instrText>
      </w:r>
      <w:r>
        <w:fldChar w:fldCharType="end"/>
      </w:r>
      <w:r>
        <w:t xml:space="preserve">: This is a pulldown that allows one to operate the </w:t>
      </w:r>
      <w:r w:rsidRPr="00605756">
        <w:rPr>
          <w:b/>
          <w:i/>
        </w:rPr>
        <w:t>Spice</w:t>
      </w:r>
      <w:r>
        <w:rPr>
          <w:b/>
          <w:i/>
        </w:rPr>
        <w:t xml:space="preserve"> </w:t>
      </w:r>
      <w:r w:rsidRPr="00605756">
        <w:t>software</w:t>
      </w:r>
      <w:r>
        <w:t xml:space="preserve"> whether the Hectochelle is operational or not:</w:t>
      </w:r>
    </w:p>
    <w:p w14:paraId="2DBF02B4" w14:textId="77777777" w:rsidR="007E4201" w:rsidRDefault="007E4201" w:rsidP="007E4201">
      <w:pPr>
        <w:numPr>
          <w:ilvl w:val="0"/>
          <w:numId w:val="11"/>
        </w:numPr>
      </w:pPr>
      <w:r>
        <w:t xml:space="preserve">hectochelle: Used for standard Hectochelle operations. In this mode </w:t>
      </w:r>
      <w:r w:rsidRPr="00605756">
        <w:rPr>
          <w:b/>
          <w:i/>
        </w:rPr>
        <w:t>Spice</w:t>
      </w:r>
      <w:r>
        <w:t xml:space="preserve"> requires that the Hectochelle be fully operational and all servers be up.</w:t>
      </w:r>
    </w:p>
    <w:p w14:paraId="13D78358" w14:textId="77777777" w:rsidR="007E4201" w:rsidRDefault="007E4201" w:rsidP="007E4201">
      <w:pPr>
        <w:numPr>
          <w:ilvl w:val="0"/>
          <w:numId w:val="11"/>
        </w:numPr>
      </w:pPr>
      <w:r>
        <w:t xml:space="preserve">test: In this mode Hectochelle does not need to be operational to exercise </w:t>
      </w:r>
      <w:r w:rsidRPr="00605756">
        <w:rPr>
          <w:b/>
          <w:i/>
        </w:rPr>
        <w:t>Spice</w:t>
      </w:r>
      <w:r>
        <w:t>.</w:t>
      </w:r>
    </w:p>
    <w:p w14:paraId="4DD6732D" w14:textId="77777777" w:rsidR="007E4201" w:rsidRDefault="007E4201" w:rsidP="007E4201"/>
    <w:p w14:paraId="370D65A2" w14:textId="77777777" w:rsidR="007E4201" w:rsidRDefault="007E4201" w:rsidP="007E4201">
      <w:bookmarkStart w:id="58" w:name="_Toc132708482"/>
      <w:r w:rsidRPr="00A7435B">
        <w:rPr>
          <w:rStyle w:val="Heading4Char"/>
        </w:rPr>
        <w:t>DETNAME</w:t>
      </w:r>
      <w:bookmarkEnd w:id="58"/>
      <w:r>
        <w:fldChar w:fldCharType="begin"/>
      </w:r>
      <w:r>
        <w:instrText xml:space="preserve"> TC "</w:instrText>
      </w:r>
      <w:r w:rsidRPr="00DA366E">
        <w:instrText>DETNAME</w:instrText>
      </w:r>
      <w:r>
        <w:instrText xml:space="preserve">" \f C \l "3" </w:instrText>
      </w:r>
      <w:r>
        <w:fldChar w:fldCharType="end"/>
      </w:r>
      <w:r>
        <w:t>:</w:t>
      </w:r>
    </w:p>
    <w:p w14:paraId="1800BAFD" w14:textId="77777777" w:rsidR="007E4201" w:rsidRDefault="007E4201" w:rsidP="007E4201">
      <w:pPr>
        <w:numPr>
          <w:ilvl w:val="0"/>
          <w:numId w:val="13"/>
        </w:numPr>
      </w:pPr>
      <w:r>
        <w:t>chelles: The usual operating mode, with the fiber shoe mounted on the Hectochelle (it can be moved to Hectospec) .</w:t>
      </w:r>
    </w:p>
    <w:p w14:paraId="6F124C28" w14:textId="77777777" w:rsidR="007E4201" w:rsidRDefault="007E4201" w:rsidP="007E4201">
      <w:pPr>
        <w:numPr>
          <w:ilvl w:val="0"/>
          <w:numId w:val="13"/>
        </w:numPr>
      </w:pPr>
      <w:r>
        <w:t>chellen: No shoe present. This is used to run Hectochelle when the fiber shoe is on Hectospec.</w:t>
      </w:r>
    </w:p>
    <w:p w14:paraId="2C0088FA" w14:textId="77777777" w:rsidR="007E4201" w:rsidRDefault="007E4201" w:rsidP="007E4201"/>
    <w:p w14:paraId="2B93AEC5" w14:textId="77777777" w:rsidR="007E4201" w:rsidRDefault="007E4201" w:rsidP="007E4201">
      <w:bookmarkStart w:id="59" w:name="_Toc132708483"/>
      <w:r w:rsidRPr="00A7435B">
        <w:rPr>
          <w:rStyle w:val="Heading4Char"/>
        </w:rPr>
        <w:t>OBSVRS</w:t>
      </w:r>
      <w:bookmarkEnd w:id="59"/>
      <w:r>
        <w:fldChar w:fldCharType="begin"/>
      </w:r>
      <w:r>
        <w:instrText xml:space="preserve"> TC "</w:instrText>
      </w:r>
      <w:r w:rsidRPr="00DA366E">
        <w:instrText>OBSVRS</w:instrText>
      </w:r>
      <w:r>
        <w:instrText xml:space="preserve">" \f C \l "3" </w:instrText>
      </w:r>
      <w:r>
        <w:fldChar w:fldCharType="end"/>
      </w:r>
      <w:r>
        <w:t>: The observers’ names should be typed into this window.</w:t>
      </w:r>
    </w:p>
    <w:p w14:paraId="5BA48E23" w14:textId="77777777" w:rsidR="007E4201" w:rsidRDefault="007E4201" w:rsidP="007E4201"/>
    <w:p w14:paraId="52EDB4FF" w14:textId="77777777" w:rsidR="007E4201" w:rsidRDefault="007E4201" w:rsidP="007E4201">
      <w:bookmarkStart w:id="60" w:name="_Toc132708484"/>
      <w:r w:rsidRPr="00A7435B">
        <w:rPr>
          <w:rStyle w:val="Heading4Char"/>
        </w:rPr>
        <w:t>P.I.</w:t>
      </w:r>
      <w:bookmarkEnd w:id="60"/>
      <w:r>
        <w:fldChar w:fldCharType="begin"/>
      </w:r>
      <w:r>
        <w:instrText xml:space="preserve"> TC "</w:instrText>
      </w:r>
      <w:r w:rsidRPr="00DA366E">
        <w:instrText>P.I.</w:instrText>
      </w:r>
      <w:r>
        <w:instrText xml:space="preserve">" \f C \l "3" </w:instrText>
      </w:r>
      <w:r>
        <w:fldChar w:fldCharType="end"/>
      </w:r>
      <w:r>
        <w:t>: The name of the PI from the robot configuration file appears here. This is set automatically and cannot be modified unless the configuration file is modified and loaded into the positioner software.</w:t>
      </w:r>
    </w:p>
    <w:p w14:paraId="04458424" w14:textId="77777777" w:rsidR="007E4201" w:rsidRDefault="007E4201" w:rsidP="007E4201"/>
    <w:p w14:paraId="79EB02F6" w14:textId="77777777" w:rsidR="007E4201" w:rsidRDefault="007E4201" w:rsidP="007E4201">
      <w:bookmarkStart w:id="61" w:name="_Toc132708485"/>
      <w:r w:rsidRPr="00A7435B">
        <w:rPr>
          <w:rStyle w:val="Heading4Char"/>
        </w:rPr>
        <w:t>PROPID</w:t>
      </w:r>
      <w:bookmarkEnd w:id="61"/>
      <w:r>
        <w:fldChar w:fldCharType="begin"/>
      </w:r>
      <w:r>
        <w:instrText xml:space="preserve"> TC "</w:instrText>
      </w:r>
      <w:r w:rsidRPr="00DA366E">
        <w:instrText>PROPID</w:instrText>
      </w:r>
      <w:r>
        <w:instrText xml:space="preserve">" \f C \l "3" </w:instrText>
      </w:r>
      <w:r>
        <w:fldChar w:fldCharType="end"/>
      </w:r>
      <w:r>
        <w:t>: The proposal identifier, again automatically set by the configuration file.</w:t>
      </w:r>
    </w:p>
    <w:p w14:paraId="47DD85D0" w14:textId="77777777" w:rsidR="007E4201" w:rsidRDefault="007E4201" w:rsidP="007E4201"/>
    <w:p w14:paraId="18634C84" w14:textId="77777777" w:rsidR="007E4201" w:rsidRDefault="007E4201" w:rsidP="007E4201">
      <w:bookmarkStart w:id="62" w:name="_Toc132708486"/>
      <w:r w:rsidRPr="00A7435B">
        <w:rPr>
          <w:rStyle w:val="Heading4Char"/>
        </w:rPr>
        <w:t>BINNING</w:t>
      </w:r>
      <w:bookmarkEnd w:id="62"/>
      <w:r>
        <w:fldChar w:fldCharType="begin"/>
      </w:r>
      <w:r>
        <w:instrText xml:space="preserve"> TC "</w:instrText>
      </w:r>
      <w:r w:rsidRPr="00DA366E">
        <w:instrText>BINNING</w:instrText>
      </w:r>
      <w:r>
        <w:instrText xml:space="preserve">" \f C \l "3" </w:instrText>
      </w:r>
      <w:r>
        <w:fldChar w:fldCharType="end"/>
      </w:r>
      <w:r>
        <w:t>: A pull-down menu. Either 1x1, 2x1, 2x2, or 2x3 binning may be selected. See Status panel/Binning section for details.</w:t>
      </w:r>
    </w:p>
    <w:p w14:paraId="347B1029" w14:textId="77777777" w:rsidR="007E4201" w:rsidRDefault="007E4201" w:rsidP="007E4201"/>
    <w:p w14:paraId="7027D52D" w14:textId="77777777" w:rsidR="007E4201" w:rsidRDefault="007E4201" w:rsidP="007E4201">
      <w:bookmarkStart w:id="63" w:name="_Toc132708487"/>
      <w:r w:rsidRPr="00A7435B">
        <w:rPr>
          <w:rStyle w:val="Heading4Char"/>
        </w:rPr>
        <w:t>FILTER</w:t>
      </w:r>
      <w:bookmarkEnd w:id="63"/>
      <w:r>
        <w:fldChar w:fldCharType="begin"/>
      </w:r>
      <w:r>
        <w:instrText xml:space="preserve"> TC "</w:instrText>
      </w:r>
      <w:r w:rsidRPr="00DA366E">
        <w:instrText>FILTER</w:instrText>
      </w:r>
      <w:r>
        <w:instrText xml:space="preserve">" \f C \l "3" </w:instrText>
      </w:r>
      <w:r>
        <w:fldChar w:fldCharType="end"/>
      </w:r>
      <w:r>
        <w:t>: Pull-down menu to select order-separating filter. The properties of the Hectochelle order separating filters appears in Appendix A.</w:t>
      </w:r>
    </w:p>
    <w:p w14:paraId="432A08D9" w14:textId="77777777" w:rsidR="007E4201" w:rsidRDefault="007E4201" w:rsidP="007E4201"/>
    <w:p w14:paraId="3EA23D15" w14:textId="77777777" w:rsidR="007E4201" w:rsidRDefault="007E4201" w:rsidP="007E4201">
      <w:bookmarkStart w:id="64" w:name="_Toc132708488"/>
      <w:r w:rsidRPr="00A7435B">
        <w:rPr>
          <w:rStyle w:val="Heading4Char"/>
        </w:rPr>
        <w:t>Config Bench</w:t>
      </w:r>
      <w:bookmarkEnd w:id="64"/>
      <w:r>
        <w:rPr>
          <w:rStyle w:val="Heading4Char"/>
        </w:rPr>
        <w:fldChar w:fldCharType="begin"/>
      </w:r>
      <w:r>
        <w:instrText xml:space="preserve"> TC "</w:instrText>
      </w:r>
      <w:r w:rsidRPr="00EB3001">
        <w:rPr>
          <w:rStyle w:val="Heading4Char"/>
        </w:rPr>
        <w:instrText>Config Bench</w:instrText>
      </w:r>
      <w:r>
        <w:instrText xml:space="preserve">" \f C \l "3" </w:instrText>
      </w:r>
      <w:r>
        <w:rPr>
          <w:rStyle w:val="Heading4Char"/>
        </w:rPr>
        <w:fldChar w:fldCharType="end"/>
      </w:r>
      <w:r>
        <w:t>: Clicking this button configures the Hectochelle for the binning modes and filter selected. Configuring the bench consists primarily of putting the selected order separating filter in the spectrograph beam, tilting the diffraction grating to the center of the passband of the filter and parfocalizing the collimator and camera for the optical path difference introduced by the selected filter.</w:t>
      </w:r>
    </w:p>
    <w:p w14:paraId="710E16B5" w14:textId="77777777" w:rsidR="007E4201" w:rsidRDefault="007E4201" w:rsidP="007E4201">
      <w:pPr>
        <w:pStyle w:val="Heading4"/>
      </w:pPr>
    </w:p>
    <w:p w14:paraId="448A13EA" w14:textId="77777777" w:rsidR="007E4201" w:rsidRDefault="007E4201" w:rsidP="007E4201">
      <w:bookmarkStart w:id="65" w:name="_Toc132708489"/>
      <w:r w:rsidRPr="00A7435B">
        <w:rPr>
          <w:rStyle w:val="Heading4Char"/>
        </w:rPr>
        <w:t>Note on Configuration panel button color coding</w:t>
      </w:r>
      <w:bookmarkEnd w:id="65"/>
      <w:r>
        <w:rPr>
          <w:rStyle w:val="Heading4Char"/>
        </w:rPr>
        <w:fldChar w:fldCharType="begin"/>
      </w:r>
      <w:r>
        <w:instrText xml:space="preserve"> TC "</w:instrText>
      </w:r>
      <w:r w:rsidRPr="006039DE">
        <w:rPr>
          <w:rStyle w:val="Heading4Char"/>
        </w:rPr>
        <w:instrText>Note on Configuration panel button color coding</w:instrText>
      </w:r>
      <w:r>
        <w:instrText xml:space="preserve">" \f C \l "3" </w:instrText>
      </w:r>
      <w:r>
        <w:rPr>
          <w:rStyle w:val="Heading4Char"/>
        </w:rPr>
        <w:fldChar w:fldCharType="end"/>
      </w:r>
      <w:r>
        <w:t xml:space="preserve">: </w:t>
      </w:r>
      <w:r w:rsidRPr="00A7435B">
        <w:t>The pull downs and Config Bench button are colored yellow until the spectrograph is configured. When the spectrograph is configured, these turn green.</w:t>
      </w:r>
    </w:p>
    <w:p w14:paraId="002AE316" w14:textId="77777777" w:rsidR="007E4201" w:rsidRDefault="007E4201" w:rsidP="007E4201"/>
    <w:p w14:paraId="085665C3" w14:textId="77777777" w:rsidR="007E4201" w:rsidRDefault="007E4201" w:rsidP="007E4201">
      <w:r>
        <w:t>Several status variables appear on the Config panel:</w:t>
      </w:r>
    </w:p>
    <w:p w14:paraId="758AA81B" w14:textId="77777777" w:rsidR="007E4201" w:rsidRDefault="007E4201" w:rsidP="007E4201"/>
    <w:p w14:paraId="635FF9DA" w14:textId="77777777" w:rsidR="007E4201" w:rsidRDefault="007E4201" w:rsidP="007E4201">
      <w:bookmarkStart w:id="66" w:name="_Toc132708490"/>
      <w:r w:rsidRPr="00A7435B">
        <w:rPr>
          <w:rStyle w:val="Heading4Char"/>
        </w:rPr>
        <w:t>Shoe!</w:t>
      </w:r>
      <w:bookmarkEnd w:id="66"/>
      <w:r>
        <w:rPr>
          <w:rStyle w:val="Heading4Char"/>
        </w:rPr>
        <w:fldChar w:fldCharType="begin"/>
      </w:r>
      <w:r>
        <w:instrText xml:space="preserve"> TC "</w:instrText>
      </w:r>
      <w:r w:rsidRPr="00196BA9">
        <w:rPr>
          <w:rStyle w:val="Heading4Char"/>
        </w:rPr>
        <w:instrText>Shoe!</w:instrText>
      </w:r>
      <w:r>
        <w:instrText xml:space="preserve">" \f C \l "3" </w:instrText>
      </w:r>
      <w:r>
        <w:rPr>
          <w:rStyle w:val="Heading4Char"/>
        </w:rPr>
        <w:fldChar w:fldCharType="end"/>
      </w:r>
      <w:r>
        <w:t>: Since the fiber shoe can be moved between the Hectochelle and Hectospec, there is a sensor which detects whether the fiber shoe is installed on the Hectochelle. When it is mounted on the Hectochelle is green.</w:t>
      </w:r>
    </w:p>
    <w:p w14:paraId="7400FA08" w14:textId="77777777" w:rsidR="007E4201" w:rsidRDefault="007E4201" w:rsidP="007E4201"/>
    <w:p w14:paraId="6484FCF1" w14:textId="77777777" w:rsidR="007E4201" w:rsidRDefault="007E4201" w:rsidP="007E4201">
      <w:bookmarkStart w:id="67" w:name="_Toc132708491"/>
      <w:r w:rsidRPr="00A7435B">
        <w:rPr>
          <w:rStyle w:val="Heading4Char"/>
        </w:rPr>
        <w:t>Configuration Target/Current status indicators</w:t>
      </w:r>
      <w:bookmarkEnd w:id="67"/>
      <w:r>
        <w:rPr>
          <w:rStyle w:val="Heading4Char"/>
        </w:rPr>
        <w:fldChar w:fldCharType="begin"/>
      </w:r>
      <w:r>
        <w:instrText xml:space="preserve"> TC "</w:instrText>
      </w:r>
      <w:r w:rsidRPr="00196BA9">
        <w:rPr>
          <w:rStyle w:val="Heading4Char"/>
        </w:rPr>
        <w:instrText>Configuration Target/Current status indicators</w:instrText>
      </w:r>
      <w:r>
        <w:instrText xml:space="preserve">" \f C \l "3" </w:instrText>
      </w:r>
      <w:r>
        <w:rPr>
          <w:rStyle w:val="Heading4Char"/>
        </w:rPr>
        <w:fldChar w:fldCharType="end"/>
      </w:r>
      <w:r>
        <w:t>: A block of indicators at the bottom of thr Config panel show the target and current values for the axes that are actuated during a configuration. At the end of a configuration, the target and current values should be thes same. The numerical values are in millimeters with respect to a home position.</w:t>
      </w:r>
    </w:p>
    <w:p w14:paraId="5CE88317" w14:textId="77777777" w:rsidR="007E4201" w:rsidRDefault="007E4201" w:rsidP="007E4201"/>
    <w:p w14:paraId="5EF9E584" w14:textId="77777777" w:rsidR="007E4201" w:rsidRPr="00A7435B" w:rsidRDefault="007E4201" w:rsidP="007E4201">
      <w:bookmarkStart w:id="68" w:name="_Toc132708492"/>
      <w:r w:rsidRPr="00A7435B">
        <w:rPr>
          <w:rStyle w:val="Heading4Char"/>
        </w:rPr>
        <w:t>Clear</w:t>
      </w:r>
      <w:bookmarkEnd w:id="68"/>
      <w:r>
        <w:rPr>
          <w:rStyle w:val="Heading4Char"/>
        </w:rPr>
        <w:fldChar w:fldCharType="begin"/>
      </w:r>
      <w:r>
        <w:instrText xml:space="preserve"> TC "</w:instrText>
      </w:r>
      <w:r w:rsidRPr="00196BA9">
        <w:rPr>
          <w:rStyle w:val="Heading4Char"/>
        </w:rPr>
        <w:instrText>Clear</w:instrText>
      </w:r>
      <w:r>
        <w:instrText xml:space="preserve">" \f C \l "3" </w:instrText>
      </w:r>
      <w:r>
        <w:rPr>
          <w:rStyle w:val="Heading4Char"/>
        </w:rPr>
        <w:fldChar w:fldCharType="end"/>
      </w:r>
      <w:r>
        <w:t>: The bottommost row of indicators show whether the axes moved during a reconfiguration are idle (green) or in motion (red). The Clear indicator show the …</w:t>
      </w:r>
    </w:p>
    <w:p w14:paraId="33E6E2D4" w14:textId="77777777" w:rsidR="007E4201" w:rsidRDefault="007E4201" w:rsidP="007E4201"/>
    <w:p w14:paraId="3B98ABBE" w14:textId="77777777" w:rsidR="007E4201" w:rsidRDefault="007E4201" w:rsidP="007E4201"/>
    <w:p w14:paraId="6B0171DC" w14:textId="77777777" w:rsidR="007E4201" w:rsidRDefault="007E4201" w:rsidP="007E4201">
      <w:pPr>
        <w:pStyle w:val="Heading2"/>
      </w:pPr>
      <w:bookmarkStart w:id="69" w:name="_Toc132708493"/>
      <w:r>
        <w:lastRenderedPageBreak/>
        <w:t>Standard Ops Panel</w:t>
      </w:r>
      <w:bookmarkEnd w:id="69"/>
    </w:p>
    <w:p w14:paraId="3179FCF5" w14:textId="77777777" w:rsidR="007E4201" w:rsidRDefault="007E4201" w:rsidP="007E4201">
      <w:pPr>
        <w:keepNext/>
        <w:jc w:val="center"/>
        <w:rPr>
          <w:sz w:val="28"/>
          <w:szCs w:val="28"/>
        </w:rPr>
      </w:pPr>
    </w:p>
    <w:p w14:paraId="2FEA1C8B" w14:textId="1EF90684" w:rsidR="007E4201" w:rsidRDefault="00B875E9" w:rsidP="007E4201">
      <w:pPr>
        <w:keepNext/>
        <w:jc w:val="center"/>
      </w:pPr>
      <w:bookmarkStart w:id="70" w:name="_Ref129904886"/>
      <w:bookmarkStart w:id="71" w:name="_Toc129800332"/>
      <w:bookmarkStart w:id="72" w:name="_Toc132708528"/>
      <w:r w:rsidRPr="00856F78">
        <w:rPr>
          <w:noProof/>
          <w:sz w:val="28"/>
          <w:szCs w:val="28"/>
        </w:rPr>
        <w:drawing>
          <wp:inline distT="0" distB="0" distL="0" distR="0" wp14:anchorId="28F3F2B8" wp14:editId="31B34E4B">
            <wp:extent cx="5486400" cy="5753100"/>
            <wp:effectExtent l="0" t="0" r="0" b="0"/>
            <wp:docPr id="16" name="Picture 16" descr="std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dop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5753100"/>
                    </a:xfrm>
                    <a:prstGeom prst="rect">
                      <a:avLst/>
                    </a:prstGeom>
                    <a:noFill/>
                    <a:ln>
                      <a:noFill/>
                    </a:ln>
                  </pic:spPr>
                </pic:pic>
              </a:graphicData>
            </a:graphic>
          </wp:inline>
        </w:drawing>
      </w:r>
      <w:r w:rsidR="007E4201" w:rsidRPr="00A472AA">
        <w:t xml:space="preserve">Figure </w:t>
      </w:r>
      <w:r w:rsidR="00E42838">
        <w:fldChar w:fldCharType="begin"/>
      </w:r>
      <w:r w:rsidR="00E42838">
        <w:instrText xml:space="preserve"> SEQ Figure \* ARABIC </w:instrText>
      </w:r>
      <w:r w:rsidR="00E42838">
        <w:fldChar w:fldCharType="separate"/>
      </w:r>
      <w:r w:rsidR="004E5EC9">
        <w:rPr>
          <w:noProof/>
        </w:rPr>
        <w:t>8</w:t>
      </w:r>
      <w:r w:rsidR="00E42838">
        <w:rPr>
          <w:noProof/>
        </w:rPr>
        <w:fldChar w:fldCharType="end"/>
      </w:r>
      <w:bookmarkEnd w:id="70"/>
      <w:r w:rsidR="007E4201" w:rsidRPr="00A472AA">
        <w:t xml:space="preserve">: Standard Operations </w:t>
      </w:r>
      <w:bookmarkEnd w:id="71"/>
      <w:r w:rsidR="007E4201">
        <w:t>panel</w:t>
      </w:r>
      <w:bookmarkEnd w:id="72"/>
    </w:p>
    <w:p w14:paraId="4355DCA8" w14:textId="77777777" w:rsidR="007E4201" w:rsidRDefault="007E4201" w:rsidP="007E4201">
      <w:pPr>
        <w:pStyle w:val="StyleCaptionCentered"/>
        <w:rPr>
          <w:b w:val="0"/>
        </w:rPr>
      </w:pPr>
    </w:p>
    <w:p w14:paraId="4FFF02E7" w14:textId="39569DF4" w:rsidR="007E4201" w:rsidRDefault="007E4201" w:rsidP="007E4201">
      <w:pPr>
        <w:pStyle w:val="StyleCaptionCentered"/>
        <w:jc w:val="left"/>
        <w:rPr>
          <w:b w:val="0"/>
        </w:rPr>
      </w:pPr>
      <w:r>
        <w:rPr>
          <w:b w:val="0"/>
        </w:rPr>
        <w:t xml:space="preserve">Data taking with the Hectochelle is done in the Standard Operations (Ops) panel. Several pre-programmed types of data can be taken with Hectochelle. The data taking mode is selected with the pull-down menu that is activated by the button labeled </w:t>
      </w:r>
      <w:r w:rsidRPr="00C87923">
        <w:rPr>
          <w:i/>
        </w:rPr>
        <w:t>object1</w:t>
      </w:r>
      <w:r>
        <w:rPr>
          <w:b w:val="0"/>
        </w:rPr>
        <w:t xml:space="preserve"> in </w:t>
      </w:r>
      <w:r>
        <w:rPr>
          <w:b w:val="0"/>
        </w:rPr>
        <w:lastRenderedPageBreak/>
        <w:fldChar w:fldCharType="begin"/>
      </w:r>
      <w:r>
        <w:rPr>
          <w:b w:val="0"/>
        </w:rPr>
        <w:instrText xml:space="preserve"> REF _Ref129904886 \h </w:instrText>
      </w:r>
      <w:r>
        <w:rPr>
          <w:b w:val="0"/>
        </w:rPr>
      </w:r>
      <w:r>
        <w:rPr>
          <w:b w:val="0"/>
        </w:rPr>
        <w:fldChar w:fldCharType="separate"/>
      </w:r>
      <w:r w:rsidR="0005791A" w:rsidRPr="00856F78">
        <w:rPr>
          <w:noProof/>
          <w:sz w:val="28"/>
          <w:szCs w:val="28"/>
        </w:rPr>
        <w:drawing>
          <wp:inline distT="0" distB="0" distL="0" distR="0" wp14:anchorId="63F900E1" wp14:editId="62A399F8">
            <wp:extent cx="5486400" cy="5753100"/>
            <wp:effectExtent l="0" t="0" r="0" b="0"/>
            <wp:docPr id="51" name="Picture 51" descr="std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dop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5753100"/>
                    </a:xfrm>
                    <a:prstGeom prst="rect">
                      <a:avLst/>
                    </a:prstGeom>
                    <a:noFill/>
                    <a:ln>
                      <a:noFill/>
                    </a:ln>
                  </pic:spPr>
                </pic:pic>
              </a:graphicData>
            </a:graphic>
          </wp:inline>
        </w:drawing>
      </w:r>
      <w:r w:rsidR="0005791A" w:rsidRPr="00A472AA">
        <w:t xml:space="preserve">Figure </w:t>
      </w:r>
      <w:r w:rsidR="0005791A">
        <w:rPr>
          <w:noProof/>
        </w:rPr>
        <w:t>8</w:t>
      </w:r>
      <w:r>
        <w:rPr>
          <w:b w:val="0"/>
        </w:rPr>
        <w:fldChar w:fldCharType="end"/>
      </w:r>
      <w:r>
        <w:rPr>
          <w:b w:val="0"/>
        </w:rPr>
        <w:t>. The observing modes are described below:</w:t>
      </w:r>
    </w:p>
    <w:p w14:paraId="051F4B03" w14:textId="77777777" w:rsidR="007E4201" w:rsidRDefault="007E4201" w:rsidP="007E4201">
      <w:pPr>
        <w:pStyle w:val="StyleCaptionCentered"/>
        <w:jc w:val="left"/>
        <w:rPr>
          <w:b w:val="0"/>
        </w:rPr>
      </w:pPr>
      <w:bookmarkStart w:id="73" w:name="_Toc132708494"/>
      <w:r w:rsidRPr="00C87923">
        <w:rPr>
          <w:rStyle w:val="Heading4Char"/>
        </w:rPr>
        <w:t>Data Taking Modes</w:t>
      </w:r>
      <w:bookmarkEnd w:id="73"/>
      <w:r>
        <w:rPr>
          <w:b w:val="0"/>
        </w:rPr>
        <w:fldChar w:fldCharType="begin"/>
      </w:r>
      <w:r>
        <w:instrText xml:space="preserve"> TC "</w:instrText>
      </w:r>
      <w:r w:rsidRPr="00DD6F71">
        <w:rPr>
          <w:b w:val="0"/>
        </w:rPr>
        <w:instrText>Data Taking Modes</w:instrText>
      </w:r>
      <w:r>
        <w:instrText xml:space="preserve">" \f C \l "3" </w:instrText>
      </w:r>
      <w:r>
        <w:rPr>
          <w:b w:val="0"/>
        </w:rPr>
        <w:fldChar w:fldCharType="end"/>
      </w:r>
      <w:r>
        <w:rPr>
          <w:b w:val="0"/>
        </w:rPr>
        <w:t>:</w:t>
      </w:r>
    </w:p>
    <w:p w14:paraId="1C8D6591" w14:textId="77777777" w:rsidR="007E4201" w:rsidRDefault="007E4201" w:rsidP="007E4201">
      <w:pPr>
        <w:pStyle w:val="StyleCaptionCentered"/>
        <w:jc w:val="left"/>
        <w:rPr>
          <w:b w:val="0"/>
        </w:rPr>
      </w:pPr>
      <w:r>
        <w:rPr>
          <w:b w:val="0"/>
        </w:rPr>
        <w:br w:type="page"/>
      </w:r>
    </w:p>
    <w:p w14:paraId="777E3D58" w14:textId="77777777" w:rsidR="007E4201" w:rsidRDefault="007E4201" w:rsidP="007E420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9"/>
        <w:gridCol w:w="5881"/>
      </w:tblGrid>
      <w:tr w:rsidR="007E4201" w14:paraId="664470F2" w14:textId="77777777">
        <w:trPr>
          <w:jc w:val="center"/>
        </w:trPr>
        <w:tc>
          <w:tcPr>
            <w:tcW w:w="2808" w:type="dxa"/>
          </w:tcPr>
          <w:p w14:paraId="410458B9" w14:textId="77777777" w:rsidR="007E4201" w:rsidRPr="00B562BA" w:rsidRDefault="007E4201" w:rsidP="007E4201">
            <w:pPr>
              <w:jc w:val="center"/>
              <w:rPr>
                <w:b/>
              </w:rPr>
            </w:pPr>
            <w:r w:rsidRPr="00B562BA">
              <w:rPr>
                <w:b/>
              </w:rPr>
              <w:t>Filename</w:t>
            </w:r>
          </w:p>
        </w:tc>
        <w:tc>
          <w:tcPr>
            <w:tcW w:w="6048" w:type="dxa"/>
          </w:tcPr>
          <w:p w14:paraId="5ECC7F81" w14:textId="77777777" w:rsidR="007E4201" w:rsidRPr="00B562BA" w:rsidRDefault="007E4201" w:rsidP="007E4201">
            <w:pPr>
              <w:jc w:val="center"/>
              <w:rPr>
                <w:b/>
              </w:rPr>
            </w:pPr>
            <w:r w:rsidRPr="00B562BA">
              <w:rPr>
                <w:b/>
              </w:rPr>
              <w:t>Data Type</w:t>
            </w:r>
          </w:p>
        </w:tc>
      </w:tr>
      <w:tr w:rsidR="007E4201" w14:paraId="5C0218AB" w14:textId="77777777">
        <w:trPr>
          <w:jc w:val="center"/>
        </w:trPr>
        <w:tc>
          <w:tcPr>
            <w:tcW w:w="2808" w:type="dxa"/>
          </w:tcPr>
          <w:p w14:paraId="6AADE222" w14:textId="77777777" w:rsidR="007E4201" w:rsidRDefault="007E4201" w:rsidP="007E4201">
            <w:pPr>
              <w:jc w:val="center"/>
            </w:pPr>
            <w:r>
              <w:t>object1</w:t>
            </w:r>
          </w:p>
        </w:tc>
        <w:tc>
          <w:tcPr>
            <w:tcW w:w="6048" w:type="dxa"/>
          </w:tcPr>
          <w:p w14:paraId="2BC9139C" w14:textId="77777777" w:rsidR="007E4201" w:rsidRDefault="007E4201" w:rsidP="007E4201">
            <w:pPr>
              <w:jc w:val="center"/>
            </w:pPr>
            <w:r>
              <w:t>Science frame</w:t>
            </w:r>
          </w:p>
        </w:tc>
      </w:tr>
      <w:tr w:rsidR="007E4201" w14:paraId="0A32433C" w14:textId="77777777">
        <w:trPr>
          <w:jc w:val="center"/>
        </w:trPr>
        <w:tc>
          <w:tcPr>
            <w:tcW w:w="2808" w:type="dxa"/>
          </w:tcPr>
          <w:p w14:paraId="57793F85" w14:textId="77777777" w:rsidR="007E4201" w:rsidRDefault="007E4201" w:rsidP="007E4201">
            <w:pPr>
              <w:jc w:val="center"/>
            </w:pPr>
            <w:r>
              <w:t>object2</w:t>
            </w:r>
          </w:p>
        </w:tc>
        <w:tc>
          <w:tcPr>
            <w:tcW w:w="6048" w:type="dxa"/>
          </w:tcPr>
          <w:p w14:paraId="6186C4A1" w14:textId="77777777" w:rsidR="007E4201" w:rsidRDefault="007E4201" w:rsidP="007E4201">
            <w:pPr>
              <w:jc w:val="center"/>
            </w:pPr>
            <w:r>
              <w:t>Another way to take a science frame (obsolete).</w:t>
            </w:r>
          </w:p>
        </w:tc>
      </w:tr>
      <w:tr w:rsidR="007E4201" w14:paraId="74C12BCF" w14:textId="77777777">
        <w:trPr>
          <w:jc w:val="center"/>
        </w:trPr>
        <w:tc>
          <w:tcPr>
            <w:tcW w:w="2808" w:type="dxa"/>
          </w:tcPr>
          <w:p w14:paraId="454A1A1B" w14:textId="77777777" w:rsidR="007E4201" w:rsidRDefault="007E4201" w:rsidP="007E4201">
            <w:pPr>
              <w:jc w:val="center"/>
            </w:pPr>
            <w:r>
              <w:t>skyobject</w:t>
            </w:r>
          </w:p>
        </w:tc>
        <w:tc>
          <w:tcPr>
            <w:tcW w:w="6048" w:type="dxa"/>
          </w:tcPr>
          <w:p w14:paraId="46D85852" w14:textId="77777777" w:rsidR="007E4201" w:rsidRDefault="007E4201" w:rsidP="007E4201">
            <w:pPr>
              <w:jc w:val="center"/>
            </w:pPr>
            <w:r>
              <w:t>Telescope offset frame for direct sky subtraction.</w:t>
            </w:r>
          </w:p>
        </w:tc>
      </w:tr>
      <w:tr w:rsidR="007E4201" w14:paraId="15A4F949" w14:textId="77777777">
        <w:trPr>
          <w:jc w:val="center"/>
        </w:trPr>
        <w:tc>
          <w:tcPr>
            <w:tcW w:w="2808" w:type="dxa"/>
          </w:tcPr>
          <w:p w14:paraId="31BAA53A" w14:textId="77777777" w:rsidR="007E4201" w:rsidRDefault="007E4201" w:rsidP="007E4201">
            <w:pPr>
              <w:jc w:val="center"/>
            </w:pPr>
            <w:r>
              <w:t>skyflat</w:t>
            </w:r>
          </w:p>
        </w:tc>
        <w:tc>
          <w:tcPr>
            <w:tcW w:w="6048" w:type="dxa"/>
          </w:tcPr>
          <w:p w14:paraId="606173D1" w14:textId="77777777" w:rsidR="007E4201" w:rsidRDefault="007E4201" w:rsidP="007E4201">
            <w:pPr>
              <w:jc w:val="center"/>
            </w:pPr>
            <w:r>
              <w:t>Twilight sky frame</w:t>
            </w:r>
          </w:p>
        </w:tc>
      </w:tr>
      <w:tr w:rsidR="007E4201" w14:paraId="068A5B13" w14:textId="77777777">
        <w:trPr>
          <w:jc w:val="center"/>
        </w:trPr>
        <w:tc>
          <w:tcPr>
            <w:tcW w:w="2808" w:type="dxa"/>
          </w:tcPr>
          <w:p w14:paraId="74FC2F9F" w14:textId="77777777" w:rsidR="007E4201" w:rsidRDefault="007E4201" w:rsidP="007E4201">
            <w:pPr>
              <w:jc w:val="center"/>
            </w:pPr>
            <w:r>
              <w:t>comp</w:t>
            </w:r>
          </w:p>
        </w:tc>
        <w:tc>
          <w:tcPr>
            <w:tcW w:w="6048" w:type="dxa"/>
          </w:tcPr>
          <w:p w14:paraId="09BBD941" w14:textId="77777777" w:rsidR="007E4201" w:rsidRDefault="007E4201" w:rsidP="007E4201">
            <w:pPr>
              <w:jc w:val="center"/>
            </w:pPr>
            <w:r>
              <w:t>Dome ThAr frame</w:t>
            </w:r>
          </w:p>
        </w:tc>
      </w:tr>
      <w:tr w:rsidR="007E4201" w14:paraId="720F4AD2" w14:textId="77777777">
        <w:trPr>
          <w:jc w:val="center"/>
        </w:trPr>
        <w:tc>
          <w:tcPr>
            <w:tcW w:w="2808" w:type="dxa"/>
          </w:tcPr>
          <w:p w14:paraId="04D48DD2" w14:textId="77777777" w:rsidR="007E4201" w:rsidRDefault="007E4201" w:rsidP="007E4201">
            <w:pPr>
              <w:jc w:val="center"/>
            </w:pPr>
            <w:r>
              <w:t>Domeflat</w:t>
            </w:r>
          </w:p>
        </w:tc>
        <w:tc>
          <w:tcPr>
            <w:tcW w:w="6048" w:type="dxa"/>
          </w:tcPr>
          <w:p w14:paraId="69516151" w14:textId="77777777" w:rsidR="007E4201" w:rsidRDefault="007E4201" w:rsidP="007E4201">
            <w:pPr>
              <w:jc w:val="center"/>
            </w:pPr>
            <w:r>
              <w:t>Dome incan frame</w:t>
            </w:r>
          </w:p>
        </w:tc>
      </w:tr>
      <w:tr w:rsidR="007E4201" w14:paraId="04EE9B9D" w14:textId="77777777">
        <w:trPr>
          <w:jc w:val="center"/>
        </w:trPr>
        <w:tc>
          <w:tcPr>
            <w:tcW w:w="2808" w:type="dxa"/>
          </w:tcPr>
          <w:p w14:paraId="4FB657CB" w14:textId="77777777" w:rsidR="007E4201" w:rsidRDefault="007E4201" w:rsidP="007E4201">
            <w:pPr>
              <w:jc w:val="center"/>
            </w:pPr>
            <w:r>
              <w:t>Dark</w:t>
            </w:r>
          </w:p>
        </w:tc>
        <w:tc>
          <w:tcPr>
            <w:tcW w:w="6048" w:type="dxa"/>
          </w:tcPr>
          <w:p w14:paraId="2152EA2E" w14:textId="77777777" w:rsidR="007E4201" w:rsidRDefault="007E4201" w:rsidP="007E4201">
            <w:pPr>
              <w:jc w:val="center"/>
            </w:pPr>
            <w:r>
              <w:t>Dark frame</w:t>
            </w:r>
          </w:p>
        </w:tc>
      </w:tr>
      <w:tr w:rsidR="007E4201" w14:paraId="6B85B263" w14:textId="77777777">
        <w:trPr>
          <w:jc w:val="center"/>
        </w:trPr>
        <w:tc>
          <w:tcPr>
            <w:tcW w:w="2808" w:type="dxa"/>
          </w:tcPr>
          <w:p w14:paraId="50D492A7" w14:textId="77777777" w:rsidR="007E4201" w:rsidRDefault="007E4201" w:rsidP="007E4201">
            <w:pPr>
              <w:jc w:val="center"/>
            </w:pPr>
            <w:r>
              <w:t>Bias</w:t>
            </w:r>
          </w:p>
        </w:tc>
        <w:tc>
          <w:tcPr>
            <w:tcW w:w="6048" w:type="dxa"/>
          </w:tcPr>
          <w:p w14:paraId="060AE87D" w14:textId="77777777" w:rsidR="007E4201" w:rsidRDefault="007E4201" w:rsidP="007E4201">
            <w:pPr>
              <w:jc w:val="center"/>
            </w:pPr>
            <w:r>
              <w:t>Bias frame</w:t>
            </w:r>
          </w:p>
        </w:tc>
      </w:tr>
      <w:tr w:rsidR="007E4201" w14:paraId="01E7199E" w14:textId="77777777">
        <w:trPr>
          <w:jc w:val="center"/>
        </w:trPr>
        <w:tc>
          <w:tcPr>
            <w:tcW w:w="2808" w:type="dxa"/>
          </w:tcPr>
          <w:p w14:paraId="03197BE6" w14:textId="77777777" w:rsidR="007E4201" w:rsidRDefault="007E4201" w:rsidP="007E4201">
            <w:pPr>
              <w:jc w:val="center"/>
            </w:pPr>
            <w:r>
              <w:t>Qfocus</w:t>
            </w:r>
          </w:p>
        </w:tc>
        <w:tc>
          <w:tcPr>
            <w:tcW w:w="6048" w:type="dxa"/>
          </w:tcPr>
          <w:p w14:paraId="03B2EAD2" w14:textId="77777777" w:rsidR="007E4201" w:rsidRDefault="007E4201" w:rsidP="007E4201">
            <w:pPr>
              <w:jc w:val="center"/>
            </w:pPr>
            <w:r>
              <w:t>Only used for Hectospec.</w:t>
            </w:r>
          </w:p>
        </w:tc>
      </w:tr>
      <w:tr w:rsidR="007E4201" w14:paraId="1D764014" w14:textId="77777777">
        <w:trPr>
          <w:jc w:val="center"/>
        </w:trPr>
        <w:tc>
          <w:tcPr>
            <w:tcW w:w="2808" w:type="dxa"/>
          </w:tcPr>
          <w:p w14:paraId="19CE63A9" w14:textId="77777777" w:rsidR="007E4201" w:rsidRDefault="007E4201" w:rsidP="007E4201">
            <w:pPr>
              <w:jc w:val="center"/>
            </w:pPr>
            <w:r>
              <w:t>Focus</w:t>
            </w:r>
          </w:p>
        </w:tc>
        <w:tc>
          <w:tcPr>
            <w:tcW w:w="6048" w:type="dxa"/>
          </w:tcPr>
          <w:p w14:paraId="1DD2077E" w14:textId="77777777" w:rsidR="007E4201" w:rsidRDefault="007E4201" w:rsidP="007E4201">
            <w:pPr>
              <w:jc w:val="center"/>
            </w:pPr>
            <w:r>
              <w:t>Focus frame</w:t>
            </w:r>
          </w:p>
        </w:tc>
      </w:tr>
    </w:tbl>
    <w:p w14:paraId="5C84FA02" w14:textId="77777777" w:rsidR="007E4201" w:rsidRDefault="007E4201" w:rsidP="007E4201">
      <w:pPr>
        <w:pStyle w:val="StyleCaptionCentered"/>
        <w:rPr>
          <w:szCs w:val="24"/>
        </w:rPr>
      </w:pPr>
    </w:p>
    <w:p w14:paraId="74780826" w14:textId="77777777" w:rsidR="007E4201" w:rsidRDefault="007E4201" w:rsidP="007E4201">
      <w:pPr>
        <w:pStyle w:val="StyleCaptionCentered"/>
        <w:jc w:val="left"/>
        <w:rPr>
          <w:b w:val="0"/>
        </w:rPr>
      </w:pPr>
    </w:p>
    <w:p w14:paraId="3BDD8973" w14:textId="77777777" w:rsidR="007E4201" w:rsidRDefault="007E4201" w:rsidP="007E4201">
      <w:pPr>
        <w:pStyle w:val="StyleCaptionCentered"/>
        <w:jc w:val="left"/>
        <w:rPr>
          <w:b w:val="0"/>
        </w:rPr>
      </w:pPr>
      <w:bookmarkStart w:id="74" w:name="_Toc132708495"/>
      <w:r w:rsidRPr="00C87923">
        <w:rPr>
          <w:rStyle w:val="Heading4Char"/>
        </w:rPr>
        <w:t>Taking Data</w:t>
      </w:r>
      <w:bookmarkEnd w:id="74"/>
      <w:r>
        <w:rPr>
          <w:b w:val="0"/>
        </w:rPr>
        <w:fldChar w:fldCharType="begin"/>
      </w:r>
      <w:r>
        <w:instrText xml:space="preserve"> TC "</w:instrText>
      </w:r>
      <w:r w:rsidRPr="00B3448E">
        <w:rPr>
          <w:b w:val="0"/>
        </w:rPr>
        <w:instrText>Taking Data</w:instrText>
      </w:r>
      <w:r>
        <w:instrText xml:space="preserve">" \f C \l "3" </w:instrText>
      </w:r>
      <w:r>
        <w:rPr>
          <w:b w:val="0"/>
        </w:rPr>
        <w:fldChar w:fldCharType="end"/>
      </w:r>
      <w:r>
        <w:rPr>
          <w:b w:val="0"/>
        </w:rPr>
        <w:t xml:space="preserve">: The number of integrations is typed into the blue window labeled </w:t>
      </w:r>
      <w:r w:rsidRPr="00C87923">
        <w:rPr>
          <w:i/>
        </w:rPr>
        <w:t>count</w:t>
      </w:r>
      <w:r>
        <w:rPr>
          <w:b w:val="0"/>
        </w:rPr>
        <w:t xml:space="preserve">. The duration of the exposure or exposures, in seconds, is type into the blue window labeled </w:t>
      </w:r>
      <w:r w:rsidRPr="00C87923">
        <w:rPr>
          <w:i/>
        </w:rPr>
        <w:t>exptime</w:t>
      </w:r>
      <w:r>
        <w:rPr>
          <w:b w:val="0"/>
        </w:rPr>
        <w:t xml:space="preserve">. Data taking is initiated by the green </w:t>
      </w:r>
      <w:r w:rsidRPr="00C87923">
        <w:rPr>
          <w:i/>
        </w:rPr>
        <w:t>Go</w:t>
      </w:r>
      <w:r>
        <w:rPr>
          <w:i/>
        </w:rPr>
        <w:t xml:space="preserve"> </w:t>
      </w:r>
      <w:r w:rsidRPr="00C87923">
        <w:rPr>
          <w:b w:val="0"/>
        </w:rPr>
        <w:t>button</w:t>
      </w:r>
      <w:r>
        <w:rPr>
          <w:b w:val="0"/>
        </w:rPr>
        <w:t xml:space="preserve">. </w:t>
      </w:r>
    </w:p>
    <w:p w14:paraId="3CEECD21" w14:textId="77777777" w:rsidR="007E4201" w:rsidRDefault="007E4201" w:rsidP="007E4201">
      <w:pPr>
        <w:pStyle w:val="StyleCaptionCentered"/>
        <w:jc w:val="left"/>
        <w:rPr>
          <w:b w:val="0"/>
        </w:rPr>
      </w:pPr>
    </w:p>
    <w:p w14:paraId="3040485A" w14:textId="77777777" w:rsidR="007E4201" w:rsidRDefault="007E4201" w:rsidP="007E4201">
      <w:pPr>
        <w:pStyle w:val="StyleCaptionCentered"/>
        <w:jc w:val="left"/>
        <w:rPr>
          <w:b w:val="0"/>
        </w:rPr>
      </w:pPr>
      <w:r>
        <w:t xml:space="preserve">The </w:t>
      </w:r>
      <w:r w:rsidRPr="00214147">
        <w:t>Clear Button</w:t>
      </w:r>
      <w:r>
        <w:fldChar w:fldCharType="begin"/>
      </w:r>
      <w:r>
        <w:instrText xml:space="preserve"> TC "</w:instrText>
      </w:r>
      <w:r w:rsidRPr="00214147">
        <w:rPr>
          <w:b w:val="0"/>
        </w:rPr>
        <w:instrText>The Clear Button</w:instrText>
      </w:r>
      <w:r>
        <w:instrText xml:space="preserve">" \f C \l "1" </w:instrText>
      </w:r>
      <w:r>
        <w:fldChar w:fldCharType="end"/>
      </w:r>
      <w:r>
        <w:rPr>
          <w:b w:val="0"/>
        </w:rPr>
        <w:t>:</w:t>
      </w:r>
    </w:p>
    <w:p w14:paraId="2D24649C" w14:textId="77777777" w:rsidR="007E4201" w:rsidRDefault="007E4201" w:rsidP="007E4201">
      <w:pPr>
        <w:pStyle w:val="StyleCaptionCentered"/>
        <w:jc w:val="left"/>
        <w:rPr>
          <w:b w:val="0"/>
        </w:rPr>
      </w:pPr>
    </w:p>
    <w:p w14:paraId="68348C30" w14:textId="77777777" w:rsidR="007E4201" w:rsidRDefault="007E4201" w:rsidP="007E4201">
      <w:pPr>
        <w:pStyle w:val="StyleCaptionCentered"/>
        <w:jc w:val="left"/>
        <w:rPr>
          <w:b w:val="0"/>
        </w:rPr>
      </w:pPr>
      <w:bookmarkStart w:id="75" w:name="_Toc132708496"/>
      <w:r w:rsidRPr="00C87923">
        <w:rPr>
          <w:rStyle w:val="Heading4Char"/>
        </w:rPr>
        <w:t>Aborting an Exposure or Sequence of Exposures</w:t>
      </w:r>
      <w:bookmarkEnd w:id="75"/>
      <w:r>
        <w:rPr>
          <w:b w:val="0"/>
        </w:rPr>
        <w:fldChar w:fldCharType="begin"/>
      </w:r>
      <w:r>
        <w:instrText xml:space="preserve"> TC "</w:instrText>
      </w:r>
      <w:r w:rsidRPr="00FC0175">
        <w:rPr>
          <w:b w:val="0"/>
        </w:rPr>
        <w:instrText>Aborting an Exposure or Sequence of Exposures</w:instrText>
      </w:r>
      <w:r>
        <w:instrText xml:space="preserve">" \f C \l "3" </w:instrText>
      </w:r>
      <w:r>
        <w:rPr>
          <w:b w:val="0"/>
        </w:rPr>
        <w:fldChar w:fldCharType="end"/>
      </w:r>
      <w:r>
        <w:rPr>
          <w:b w:val="0"/>
        </w:rPr>
        <w:t xml:space="preserve">: To abort a single exposure, click the </w:t>
      </w:r>
      <w:r w:rsidRPr="00C87923">
        <w:rPr>
          <w:i/>
        </w:rPr>
        <w:t>PAUSE Exposure</w:t>
      </w:r>
      <w:r>
        <w:rPr>
          <w:b w:val="0"/>
        </w:rPr>
        <w:t xml:space="preserve"> button. When the ABORT button next to it turns ???, click it. When the go button turns green, the exposure has been successfully aborted and data taking may resume.</w:t>
      </w:r>
    </w:p>
    <w:p w14:paraId="42F2ED45" w14:textId="77777777" w:rsidR="007E4201" w:rsidRDefault="007E4201" w:rsidP="007E4201">
      <w:pPr>
        <w:pStyle w:val="StyleCaptionCentered"/>
        <w:jc w:val="left"/>
        <w:rPr>
          <w:b w:val="0"/>
        </w:rPr>
      </w:pPr>
    </w:p>
    <w:p w14:paraId="7C85561E" w14:textId="77777777" w:rsidR="007E4201" w:rsidRDefault="007E4201" w:rsidP="007E4201">
      <w:pPr>
        <w:pStyle w:val="StyleCaptionCentered"/>
        <w:jc w:val="left"/>
        <w:rPr>
          <w:b w:val="0"/>
        </w:rPr>
      </w:pPr>
      <w:r>
        <w:rPr>
          <w:b w:val="0"/>
        </w:rPr>
        <w:t>To abort a sequence or queue of exposures …..</w:t>
      </w:r>
    </w:p>
    <w:p w14:paraId="2245A5E0" w14:textId="77777777" w:rsidR="007E4201" w:rsidRDefault="007E4201" w:rsidP="007E4201">
      <w:pPr>
        <w:pStyle w:val="StyleCaptionCentered"/>
        <w:jc w:val="left"/>
        <w:rPr>
          <w:b w:val="0"/>
        </w:rPr>
      </w:pPr>
    </w:p>
    <w:p w14:paraId="64F94848" w14:textId="77777777" w:rsidR="007E4201" w:rsidRDefault="007E4201" w:rsidP="007E4201">
      <w:pPr>
        <w:pStyle w:val="StyleCaptionCentered"/>
        <w:jc w:val="left"/>
        <w:rPr>
          <w:b w:val="0"/>
        </w:rPr>
      </w:pPr>
      <w:bookmarkStart w:id="76" w:name="_Toc132708497"/>
      <w:r w:rsidRPr="00C87923">
        <w:rPr>
          <w:rStyle w:val="Heading4Char"/>
        </w:rPr>
        <w:t>Title</w:t>
      </w:r>
      <w:bookmarkEnd w:id="76"/>
      <w:r>
        <w:rPr>
          <w:b w:val="0"/>
        </w:rPr>
        <w:fldChar w:fldCharType="begin"/>
      </w:r>
      <w:r>
        <w:instrText xml:space="preserve"> TC "</w:instrText>
      </w:r>
      <w:r w:rsidRPr="00050DE2">
        <w:rPr>
          <w:b w:val="0"/>
        </w:rPr>
        <w:instrText>Title</w:instrText>
      </w:r>
      <w:r>
        <w:instrText xml:space="preserve">" \f C \l "3" </w:instrText>
      </w:r>
      <w:r>
        <w:rPr>
          <w:b w:val="0"/>
        </w:rPr>
        <w:fldChar w:fldCharType="end"/>
      </w:r>
      <w:r>
        <w:rPr>
          <w:b w:val="0"/>
        </w:rPr>
        <w:t>:</w:t>
      </w:r>
    </w:p>
    <w:p w14:paraId="4A56DE0D" w14:textId="77777777" w:rsidR="007E4201" w:rsidRDefault="007E4201" w:rsidP="007E4201">
      <w:pPr>
        <w:pStyle w:val="StyleCaptionCentered"/>
        <w:jc w:val="left"/>
        <w:rPr>
          <w:b w:val="0"/>
        </w:rPr>
      </w:pPr>
    </w:p>
    <w:p w14:paraId="01918825" w14:textId="77777777" w:rsidR="007E4201" w:rsidRPr="00C87923" w:rsidRDefault="007E4201" w:rsidP="007E4201">
      <w:pPr>
        <w:pStyle w:val="StyleCaptionCentered"/>
        <w:jc w:val="left"/>
        <w:rPr>
          <w:b w:val="0"/>
        </w:rPr>
      </w:pPr>
    </w:p>
    <w:p w14:paraId="4720AABD" w14:textId="77777777" w:rsidR="007E4201" w:rsidRPr="00D3512C" w:rsidRDefault="007E4201" w:rsidP="007E4201">
      <w:pPr>
        <w:pStyle w:val="Heading2"/>
        <w:rPr>
          <w:sz w:val="24"/>
        </w:rPr>
      </w:pPr>
      <w:r>
        <w:br w:type="page"/>
      </w:r>
      <w:bookmarkStart w:id="77" w:name="_Toc132708498"/>
      <w:r>
        <w:lastRenderedPageBreak/>
        <w:t>The AutoOps Panel</w:t>
      </w:r>
      <w:bookmarkEnd w:id="77"/>
    </w:p>
    <w:p w14:paraId="4B42F073" w14:textId="77777777" w:rsidR="007E4201" w:rsidRDefault="007E4201" w:rsidP="007E4201"/>
    <w:p w14:paraId="620F3E46" w14:textId="77777777" w:rsidR="007E4201" w:rsidRDefault="00B875E9" w:rsidP="007E4201">
      <w:pPr>
        <w:keepNext/>
        <w:jc w:val="center"/>
      </w:pPr>
      <w:r>
        <w:rPr>
          <w:noProof/>
        </w:rPr>
        <w:drawing>
          <wp:inline distT="0" distB="0" distL="0" distR="0" wp14:anchorId="1F408E50" wp14:editId="0AA0433F">
            <wp:extent cx="5486400" cy="5753100"/>
            <wp:effectExtent l="0" t="0" r="0" b="0"/>
            <wp:docPr id="18" name="Picture 18" descr="auto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utoop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5753100"/>
                    </a:xfrm>
                    <a:prstGeom prst="rect">
                      <a:avLst/>
                    </a:prstGeom>
                    <a:noFill/>
                    <a:ln>
                      <a:noFill/>
                    </a:ln>
                  </pic:spPr>
                </pic:pic>
              </a:graphicData>
            </a:graphic>
          </wp:inline>
        </w:drawing>
      </w:r>
    </w:p>
    <w:p w14:paraId="7DD4DCBE" w14:textId="2F884F23" w:rsidR="007E4201" w:rsidRDefault="007E4201" w:rsidP="007E4201">
      <w:pPr>
        <w:pStyle w:val="StyleCaptionCentered"/>
        <w:rPr>
          <w:b w:val="0"/>
        </w:rPr>
      </w:pPr>
      <w:bookmarkStart w:id="78" w:name="_Toc129800333"/>
      <w:bookmarkStart w:id="79" w:name="_Toc132708529"/>
      <w:r w:rsidRPr="00A472AA">
        <w:rPr>
          <w:b w:val="0"/>
        </w:rPr>
        <w:t xml:space="preserve">Figure </w:t>
      </w:r>
      <w:r w:rsidRPr="00A472AA">
        <w:rPr>
          <w:b w:val="0"/>
        </w:rPr>
        <w:fldChar w:fldCharType="begin"/>
      </w:r>
      <w:r w:rsidRPr="00A472AA">
        <w:rPr>
          <w:b w:val="0"/>
        </w:rPr>
        <w:instrText xml:space="preserve"> SEQ Figure \* ARABIC </w:instrText>
      </w:r>
      <w:r w:rsidRPr="00A472AA">
        <w:rPr>
          <w:b w:val="0"/>
        </w:rPr>
        <w:fldChar w:fldCharType="separate"/>
      </w:r>
      <w:r w:rsidR="004E5EC9">
        <w:rPr>
          <w:b w:val="0"/>
          <w:noProof/>
        </w:rPr>
        <w:t>9</w:t>
      </w:r>
      <w:r w:rsidRPr="00A472AA">
        <w:rPr>
          <w:b w:val="0"/>
        </w:rPr>
        <w:fldChar w:fldCharType="end"/>
      </w:r>
      <w:r w:rsidRPr="00A472AA">
        <w:rPr>
          <w:b w:val="0"/>
        </w:rPr>
        <w:t xml:space="preserve">: Automatic Operations </w:t>
      </w:r>
      <w:bookmarkEnd w:id="78"/>
      <w:r>
        <w:rPr>
          <w:b w:val="0"/>
        </w:rPr>
        <w:t>panel</w:t>
      </w:r>
      <w:bookmarkEnd w:id="79"/>
    </w:p>
    <w:p w14:paraId="6A2552A4" w14:textId="77777777" w:rsidR="007E4201" w:rsidRDefault="007E4201" w:rsidP="007E4201">
      <w:pPr>
        <w:pStyle w:val="StyleCaptionCentered"/>
        <w:rPr>
          <w:b w:val="0"/>
        </w:rPr>
      </w:pPr>
    </w:p>
    <w:p w14:paraId="34E053E4" w14:textId="77777777" w:rsidR="007E4201" w:rsidRDefault="007E4201" w:rsidP="007E4201">
      <w:pPr>
        <w:pStyle w:val="StyleCaptionCentered"/>
        <w:jc w:val="left"/>
        <w:rPr>
          <w:b w:val="0"/>
        </w:rPr>
      </w:pPr>
      <w:r>
        <w:rPr>
          <w:b w:val="0"/>
        </w:rPr>
        <w:t>The AutoOps panel may be used to automate or script sequences of calibration observations. These are divide into categories: calibration involving lamp (comps and domeflats) and calibrations that do not require lamps (darks and biases).</w:t>
      </w:r>
    </w:p>
    <w:p w14:paraId="1CFF2467" w14:textId="77777777" w:rsidR="007E4201" w:rsidRDefault="007E4201" w:rsidP="007E4201">
      <w:pPr>
        <w:pStyle w:val="StyleCaptionCentered"/>
        <w:rPr>
          <w:b w:val="0"/>
        </w:rPr>
      </w:pPr>
      <w:r>
        <w:rPr>
          <w:b w:val="0"/>
        </w:rPr>
        <w:br w:type="page"/>
      </w:r>
    </w:p>
    <w:p w14:paraId="03243D57" w14:textId="77777777" w:rsidR="007E4201" w:rsidRDefault="007E4201" w:rsidP="007E4201">
      <w:pPr>
        <w:pStyle w:val="Heading2"/>
      </w:pPr>
      <w:bookmarkStart w:id="80" w:name="_Toc132708499"/>
      <w:r>
        <w:lastRenderedPageBreak/>
        <w:t>The Focus Panel</w:t>
      </w:r>
      <w:bookmarkEnd w:id="80"/>
    </w:p>
    <w:p w14:paraId="2051F5BE" w14:textId="77777777" w:rsidR="007E4201" w:rsidRPr="00A472AA" w:rsidRDefault="007E4201" w:rsidP="007E4201">
      <w:pPr>
        <w:pStyle w:val="StyleCaptionCentered"/>
        <w:rPr>
          <w:b w:val="0"/>
        </w:rPr>
      </w:pPr>
    </w:p>
    <w:p w14:paraId="034D4A47" w14:textId="77777777" w:rsidR="007E4201" w:rsidRDefault="00B875E9" w:rsidP="007E4201">
      <w:pPr>
        <w:keepNext/>
        <w:jc w:val="center"/>
      </w:pPr>
      <w:r w:rsidRPr="001344EA">
        <w:rPr>
          <w:noProof/>
          <w:sz w:val="28"/>
          <w:szCs w:val="28"/>
        </w:rPr>
        <w:drawing>
          <wp:inline distT="0" distB="0" distL="0" distR="0" wp14:anchorId="4140737F" wp14:editId="609B9E09">
            <wp:extent cx="5486400" cy="5753100"/>
            <wp:effectExtent l="0" t="0" r="0" b="0"/>
            <wp:docPr id="19" name="Picture 19" descr="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cu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5753100"/>
                    </a:xfrm>
                    <a:prstGeom prst="rect">
                      <a:avLst/>
                    </a:prstGeom>
                    <a:noFill/>
                    <a:ln>
                      <a:noFill/>
                    </a:ln>
                  </pic:spPr>
                </pic:pic>
              </a:graphicData>
            </a:graphic>
          </wp:inline>
        </w:drawing>
      </w:r>
    </w:p>
    <w:p w14:paraId="47273E83" w14:textId="48CB22F5" w:rsidR="007E4201" w:rsidRDefault="007E4201" w:rsidP="007E4201">
      <w:pPr>
        <w:pStyle w:val="StyleCaptionCentered"/>
        <w:rPr>
          <w:b w:val="0"/>
        </w:rPr>
      </w:pPr>
      <w:bookmarkStart w:id="81" w:name="_Toc129800334"/>
      <w:bookmarkStart w:id="82" w:name="_Toc132708530"/>
      <w:r w:rsidRPr="00A472AA">
        <w:rPr>
          <w:b w:val="0"/>
        </w:rPr>
        <w:t xml:space="preserve">Figure </w:t>
      </w:r>
      <w:r w:rsidRPr="00A472AA">
        <w:rPr>
          <w:b w:val="0"/>
        </w:rPr>
        <w:fldChar w:fldCharType="begin"/>
      </w:r>
      <w:r w:rsidRPr="00A472AA">
        <w:rPr>
          <w:b w:val="0"/>
        </w:rPr>
        <w:instrText xml:space="preserve"> SEQ Figure \* ARABIC </w:instrText>
      </w:r>
      <w:r w:rsidRPr="00A472AA">
        <w:rPr>
          <w:b w:val="0"/>
        </w:rPr>
        <w:fldChar w:fldCharType="separate"/>
      </w:r>
      <w:r w:rsidR="004E5EC9">
        <w:rPr>
          <w:b w:val="0"/>
          <w:noProof/>
        </w:rPr>
        <w:t>10</w:t>
      </w:r>
      <w:r w:rsidRPr="00A472AA">
        <w:rPr>
          <w:b w:val="0"/>
        </w:rPr>
        <w:fldChar w:fldCharType="end"/>
      </w:r>
      <w:r w:rsidRPr="00A472AA">
        <w:rPr>
          <w:b w:val="0"/>
        </w:rPr>
        <w:t xml:space="preserve">: </w:t>
      </w:r>
      <w:r>
        <w:rPr>
          <w:b w:val="0"/>
        </w:rPr>
        <w:t xml:space="preserve">The </w:t>
      </w:r>
      <w:r w:rsidRPr="00A472AA">
        <w:rPr>
          <w:b w:val="0"/>
        </w:rPr>
        <w:t>Focu</w:t>
      </w:r>
      <w:r>
        <w:rPr>
          <w:b w:val="0"/>
        </w:rPr>
        <w:t>s</w:t>
      </w:r>
      <w:r w:rsidRPr="00A472AA">
        <w:rPr>
          <w:b w:val="0"/>
        </w:rPr>
        <w:t xml:space="preserve"> </w:t>
      </w:r>
      <w:bookmarkEnd w:id="81"/>
      <w:r>
        <w:rPr>
          <w:b w:val="0"/>
        </w:rPr>
        <w:t>panel</w:t>
      </w:r>
      <w:bookmarkEnd w:id="82"/>
    </w:p>
    <w:p w14:paraId="479614B0" w14:textId="77777777" w:rsidR="007E4201" w:rsidRDefault="007E4201" w:rsidP="007E4201">
      <w:pPr>
        <w:pStyle w:val="StyleCaptionCentered"/>
        <w:rPr>
          <w:b w:val="0"/>
        </w:rPr>
      </w:pPr>
    </w:p>
    <w:p w14:paraId="63A48066" w14:textId="77777777" w:rsidR="007E4201" w:rsidRDefault="007E4201" w:rsidP="007E4201">
      <w:pPr>
        <w:pStyle w:val="StyleCaptionCentered"/>
        <w:jc w:val="left"/>
        <w:rPr>
          <w:b w:val="0"/>
        </w:rPr>
      </w:pPr>
      <w:r>
        <w:rPr>
          <w:b w:val="0"/>
        </w:rPr>
        <w:t xml:space="preserve">The Focus panel is used to set the base focus value after the correct focal position has been determined in a sequence of focus frames through the RV31 filter with the </w:t>
      </w:r>
      <w:r w:rsidRPr="00D3512C">
        <w:rPr>
          <w:i/>
        </w:rPr>
        <w:t>focus</w:t>
      </w:r>
      <w:r>
        <w:rPr>
          <w:b w:val="0"/>
        </w:rPr>
        <w:t xml:space="preserve"> command in the StandardOps panel. This value is typed in to the </w:t>
      </w:r>
      <w:r w:rsidRPr="00D3512C">
        <w:rPr>
          <w:i/>
        </w:rPr>
        <w:t>New Focus</w:t>
      </w:r>
      <w:r>
        <w:rPr>
          <w:b w:val="0"/>
        </w:rPr>
        <w:t xml:space="preserve"> box, and load by clinking the </w:t>
      </w:r>
      <w:r w:rsidRPr="00D3512C">
        <w:rPr>
          <w:i/>
        </w:rPr>
        <w:t>Apply</w:t>
      </w:r>
      <w:r>
        <w:rPr>
          <w:b w:val="0"/>
        </w:rPr>
        <w:t xml:space="preserve"> button. The </w:t>
      </w:r>
      <w:r w:rsidRPr="00D3512C">
        <w:rPr>
          <w:i/>
        </w:rPr>
        <w:t>Reset</w:t>
      </w:r>
      <w:r>
        <w:rPr>
          <w:b w:val="0"/>
        </w:rPr>
        <w:t xml:space="preserve"> button may be used to restore the original focus value. The </w:t>
      </w:r>
      <w:r w:rsidRPr="00D3512C">
        <w:rPr>
          <w:i/>
        </w:rPr>
        <w:t>Save</w:t>
      </w:r>
      <w:r>
        <w:rPr>
          <w:b w:val="0"/>
        </w:rPr>
        <w:t xml:space="preserve"> button may be used to ________. The </w:t>
      </w:r>
      <w:r w:rsidRPr="00D3512C">
        <w:rPr>
          <w:i/>
        </w:rPr>
        <w:t>Calibration</w:t>
      </w:r>
      <w:r>
        <w:rPr>
          <w:b w:val="0"/>
        </w:rPr>
        <w:t xml:space="preserve"> values are the </w:t>
      </w:r>
      <w:r w:rsidRPr="00D3512C">
        <w:rPr>
          <w:i/>
        </w:rPr>
        <w:t>Collimator</w:t>
      </w:r>
      <w:r>
        <w:rPr>
          <w:b w:val="0"/>
        </w:rPr>
        <w:t xml:space="preserve">, </w:t>
      </w:r>
      <w:r w:rsidRPr="00D3512C">
        <w:rPr>
          <w:i/>
        </w:rPr>
        <w:t>Grating</w:t>
      </w:r>
      <w:r>
        <w:rPr>
          <w:b w:val="0"/>
        </w:rPr>
        <w:t xml:space="preserve"> and </w:t>
      </w:r>
      <w:r w:rsidRPr="00D3512C">
        <w:rPr>
          <w:i/>
        </w:rPr>
        <w:t>Focus</w:t>
      </w:r>
      <w:r>
        <w:rPr>
          <w:b w:val="0"/>
        </w:rPr>
        <w:t>, only adjusted by the PI team.</w:t>
      </w:r>
    </w:p>
    <w:p w14:paraId="38DEA870" w14:textId="77777777" w:rsidR="007E4201" w:rsidRDefault="007E4201" w:rsidP="007E4201">
      <w:pPr>
        <w:pStyle w:val="StyleCaptionCentered"/>
        <w:jc w:val="left"/>
        <w:rPr>
          <w:b w:val="0"/>
        </w:rPr>
      </w:pPr>
    </w:p>
    <w:p w14:paraId="50F0B34B" w14:textId="77777777" w:rsidR="007E4201" w:rsidRPr="00A472AA" w:rsidRDefault="007E4201" w:rsidP="007E4201">
      <w:pPr>
        <w:pStyle w:val="Heading2"/>
      </w:pPr>
      <w:bookmarkStart w:id="83" w:name="_Toc132708500"/>
      <w:r>
        <w:lastRenderedPageBreak/>
        <w:t>The SequenceTool Panel</w:t>
      </w:r>
      <w:bookmarkEnd w:id="83"/>
    </w:p>
    <w:p w14:paraId="3D1B1F96" w14:textId="77777777" w:rsidR="007E4201" w:rsidRDefault="007E4201" w:rsidP="007E4201"/>
    <w:p w14:paraId="54978114" w14:textId="77777777" w:rsidR="007E4201" w:rsidRDefault="00B875E9" w:rsidP="007E4201">
      <w:pPr>
        <w:keepNext/>
      </w:pPr>
      <w:r>
        <w:rPr>
          <w:noProof/>
        </w:rPr>
        <w:drawing>
          <wp:inline distT="0" distB="0" distL="0" distR="0" wp14:anchorId="4D0AA360" wp14:editId="2C2A6721">
            <wp:extent cx="5486400" cy="5753100"/>
            <wp:effectExtent l="0" t="0" r="0" b="0"/>
            <wp:docPr id="20" name="Picture 20" descr="seq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qtoo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5753100"/>
                    </a:xfrm>
                    <a:prstGeom prst="rect">
                      <a:avLst/>
                    </a:prstGeom>
                    <a:noFill/>
                    <a:ln>
                      <a:noFill/>
                    </a:ln>
                  </pic:spPr>
                </pic:pic>
              </a:graphicData>
            </a:graphic>
          </wp:inline>
        </w:drawing>
      </w:r>
    </w:p>
    <w:p w14:paraId="533FAFF6" w14:textId="33C8441B" w:rsidR="007E4201" w:rsidRPr="00A472AA" w:rsidRDefault="007E4201" w:rsidP="007E4201">
      <w:pPr>
        <w:pStyle w:val="StyleCaptionCentered"/>
        <w:rPr>
          <w:b w:val="0"/>
        </w:rPr>
      </w:pPr>
      <w:bookmarkStart w:id="84" w:name="_Toc129800335"/>
      <w:bookmarkStart w:id="85" w:name="_Toc132708531"/>
      <w:r w:rsidRPr="00A472AA">
        <w:rPr>
          <w:b w:val="0"/>
        </w:rPr>
        <w:t xml:space="preserve">Figure </w:t>
      </w:r>
      <w:r w:rsidRPr="00A472AA">
        <w:rPr>
          <w:b w:val="0"/>
        </w:rPr>
        <w:fldChar w:fldCharType="begin"/>
      </w:r>
      <w:r w:rsidRPr="00A472AA">
        <w:rPr>
          <w:b w:val="0"/>
        </w:rPr>
        <w:instrText xml:space="preserve"> SEQ Figure \* ARABIC </w:instrText>
      </w:r>
      <w:r w:rsidRPr="00A472AA">
        <w:rPr>
          <w:b w:val="0"/>
        </w:rPr>
        <w:fldChar w:fldCharType="separate"/>
      </w:r>
      <w:r w:rsidR="004E5EC9">
        <w:rPr>
          <w:b w:val="0"/>
          <w:noProof/>
        </w:rPr>
        <w:t>11</w:t>
      </w:r>
      <w:r w:rsidRPr="00A472AA">
        <w:rPr>
          <w:b w:val="0"/>
        </w:rPr>
        <w:fldChar w:fldCharType="end"/>
      </w:r>
      <w:r w:rsidRPr="00A472AA">
        <w:rPr>
          <w:b w:val="0"/>
        </w:rPr>
        <w:t xml:space="preserve">: Sequence Tool </w:t>
      </w:r>
      <w:bookmarkEnd w:id="84"/>
      <w:r>
        <w:rPr>
          <w:b w:val="0"/>
        </w:rPr>
        <w:t>panel</w:t>
      </w:r>
      <w:bookmarkEnd w:id="85"/>
    </w:p>
    <w:p w14:paraId="4D4E4616" w14:textId="77777777" w:rsidR="007E4201" w:rsidRDefault="007E4201" w:rsidP="007E4201"/>
    <w:p w14:paraId="4EE38C0A" w14:textId="77777777" w:rsidR="007E4201" w:rsidRDefault="007E4201" w:rsidP="007E4201">
      <w:r>
        <w:t>SequenceTool is under development.</w:t>
      </w:r>
    </w:p>
    <w:p w14:paraId="0A803181" w14:textId="77777777" w:rsidR="007E4201" w:rsidRDefault="007E4201" w:rsidP="007E4201"/>
    <w:p w14:paraId="72F7DB7B" w14:textId="77777777" w:rsidR="007E4201" w:rsidRDefault="007E4201" w:rsidP="007E4201">
      <w:pPr>
        <w:pStyle w:val="Heading2"/>
      </w:pPr>
      <w:r>
        <w:br w:type="page"/>
      </w:r>
      <w:bookmarkStart w:id="86" w:name="_Toc132708501"/>
      <w:r>
        <w:lastRenderedPageBreak/>
        <w:t>The Start/Stop Panel</w:t>
      </w:r>
      <w:bookmarkEnd w:id="86"/>
    </w:p>
    <w:p w14:paraId="29ABF1AD" w14:textId="77777777" w:rsidR="007E4201" w:rsidRDefault="007E4201" w:rsidP="007E4201"/>
    <w:p w14:paraId="44633438" w14:textId="77777777" w:rsidR="007E4201" w:rsidRDefault="00B875E9" w:rsidP="007E4201">
      <w:pPr>
        <w:keepNext/>
        <w:jc w:val="center"/>
      </w:pPr>
      <w:r>
        <w:rPr>
          <w:noProof/>
        </w:rPr>
        <w:drawing>
          <wp:inline distT="0" distB="0" distL="0" distR="0" wp14:anchorId="71C31AE0" wp14:editId="64EB04ED">
            <wp:extent cx="5486400" cy="6870700"/>
            <wp:effectExtent l="0" t="0" r="0" b="0"/>
            <wp:docPr id="21" name="Picture 21" descr="start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rtsto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6870700"/>
                    </a:xfrm>
                    <a:prstGeom prst="rect">
                      <a:avLst/>
                    </a:prstGeom>
                    <a:noFill/>
                    <a:ln>
                      <a:noFill/>
                    </a:ln>
                  </pic:spPr>
                </pic:pic>
              </a:graphicData>
            </a:graphic>
          </wp:inline>
        </w:drawing>
      </w:r>
    </w:p>
    <w:p w14:paraId="2CD70EED" w14:textId="1A539E0F" w:rsidR="007E4201" w:rsidRPr="006B25EE" w:rsidRDefault="007E4201" w:rsidP="007E4201">
      <w:pPr>
        <w:jc w:val="center"/>
        <w:rPr>
          <w:bCs/>
        </w:rPr>
      </w:pPr>
      <w:bookmarkStart w:id="87" w:name="_Toc129800336"/>
      <w:bookmarkStart w:id="88" w:name="_Toc132708532"/>
      <w:r w:rsidRPr="00BA4142">
        <w:rPr>
          <w:bCs/>
        </w:rPr>
        <w:t xml:space="preserve">Figure </w:t>
      </w:r>
      <w:r w:rsidRPr="00BA4142">
        <w:rPr>
          <w:bCs/>
        </w:rPr>
        <w:fldChar w:fldCharType="begin"/>
      </w:r>
      <w:r w:rsidRPr="00BA4142">
        <w:rPr>
          <w:bCs/>
        </w:rPr>
        <w:instrText xml:space="preserve"> SEQ Figure \* ARABIC </w:instrText>
      </w:r>
      <w:r w:rsidRPr="00BA4142">
        <w:rPr>
          <w:bCs/>
        </w:rPr>
        <w:fldChar w:fldCharType="separate"/>
      </w:r>
      <w:r w:rsidR="004E5EC9">
        <w:rPr>
          <w:bCs/>
          <w:noProof/>
        </w:rPr>
        <w:t>12</w:t>
      </w:r>
      <w:r w:rsidRPr="00BA4142">
        <w:rPr>
          <w:bCs/>
        </w:rPr>
        <w:fldChar w:fldCharType="end"/>
      </w:r>
      <w:r w:rsidRPr="006B25EE">
        <w:rPr>
          <w:b/>
          <w:bCs/>
        </w:rPr>
        <w:t xml:space="preserve">: </w:t>
      </w:r>
      <w:r w:rsidRPr="006B25EE">
        <w:rPr>
          <w:bCs/>
        </w:rPr>
        <w:t>Start/Stop window</w:t>
      </w:r>
      <w:bookmarkEnd w:id="87"/>
      <w:bookmarkEnd w:id="88"/>
    </w:p>
    <w:p w14:paraId="516477FB" w14:textId="77777777" w:rsidR="007E4201" w:rsidRDefault="007E4201" w:rsidP="007E4201"/>
    <w:p w14:paraId="165BC8E1" w14:textId="77777777" w:rsidR="007E4201" w:rsidRDefault="007E4201" w:rsidP="007E4201">
      <w:r>
        <w:t xml:space="preserve">The Start/Stop panel is used to start, stop and restart servers.  All buttons should be green. It is this lattermost function that it is most commonly used for, since most servers are </w:t>
      </w:r>
      <w:r>
        <w:lastRenderedPageBreak/>
        <w:t>started elsewhere and rarely stopped. Most of the important servers have been discussed in the Startup Panel section. The other servers are discussed in other documents.</w:t>
      </w:r>
    </w:p>
    <w:p w14:paraId="5A361A68" w14:textId="77777777" w:rsidR="007E4201" w:rsidRDefault="007E4201" w:rsidP="007E4201"/>
    <w:p w14:paraId="689FEA3C" w14:textId="77777777" w:rsidR="007E4201" w:rsidRDefault="007E4201" w:rsidP="007E4201">
      <w:r>
        <w:t xml:space="preserve">Sometimes servers are observed to either hang ( the corresponding button turns yellow) or stops (the button turns red). If red or yellow condition persists for more than a minute, make sure restart have been selected in the upper right hand corner of the window and click on the yellow or red button. It should return to an </w:t>
      </w:r>
      <w:r w:rsidRPr="00D3512C">
        <w:rPr>
          <w:b/>
          <w:i/>
        </w:rPr>
        <w:t>Up</w:t>
      </w:r>
      <w:r>
        <w:t xml:space="preserve"> (green state within 30 second or so. If it does not, consult with the telescope operator. If it persistently hangs or stops, consult the telescope operator. </w:t>
      </w:r>
    </w:p>
    <w:p w14:paraId="59E9F38F" w14:textId="77777777" w:rsidR="007E4201" w:rsidRDefault="007E4201" w:rsidP="007E4201"/>
    <w:p w14:paraId="7F31A723" w14:textId="77777777" w:rsidR="007E4201" w:rsidRDefault="007E4201" w:rsidP="007E4201">
      <w:r>
        <w:t>It can also be used to start a number of Hectochelle interfaces. The more useful interfaces are discussed in later sections of this document.</w:t>
      </w:r>
    </w:p>
    <w:p w14:paraId="2EE5E306" w14:textId="77777777" w:rsidR="007E4201" w:rsidRDefault="007E4201" w:rsidP="007E4201">
      <w:r>
        <w:br w:type="page"/>
      </w:r>
    </w:p>
    <w:p w14:paraId="44433A04" w14:textId="77777777" w:rsidR="007E4201" w:rsidRDefault="007E4201" w:rsidP="007E4201">
      <w:pPr>
        <w:pStyle w:val="Heading2"/>
      </w:pPr>
      <w:bookmarkStart w:id="89" w:name="_Toc132708502"/>
      <w:r>
        <w:lastRenderedPageBreak/>
        <w:t>The Shutdown Panel</w:t>
      </w:r>
      <w:bookmarkEnd w:id="89"/>
    </w:p>
    <w:p w14:paraId="62158750" w14:textId="77777777" w:rsidR="007E4201" w:rsidRDefault="007E4201" w:rsidP="007E4201"/>
    <w:p w14:paraId="6EF4FC6C" w14:textId="77777777" w:rsidR="007E4201" w:rsidRDefault="00B875E9" w:rsidP="007E4201">
      <w:pPr>
        <w:keepNext/>
        <w:jc w:val="center"/>
      </w:pPr>
      <w:r>
        <w:rPr>
          <w:noProof/>
        </w:rPr>
        <w:drawing>
          <wp:inline distT="0" distB="0" distL="0" distR="0" wp14:anchorId="2728D430" wp14:editId="6460F1FA">
            <wp:extent cx="5486400" cy="6870700"/>
            <wp:effectExtent l="0" t="0" r="0" b="0"/>
            <wp:docPr id="22" name="Picture 22" descr="shtd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htdw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6870700"/>
                    </a:xfrm>
                    <a:prstGeom prst="rect">
                      <a:avLst/>
                    </a:prstGeom>
                    <a:noFill/>
                    <a:ln>
                      <a:noFill/>
                    </a:ln>
                  </pic:spPr>
                </pic:pic>
              </a:graphicData>
            </a:graphic>
          </wp:inline>
        </w:drawing>
      </w:r>
    </w:p>
    <w:p w14:paraId="4784BECF" w14:textId="705A1353" w:rsidR="007E4201" w:rsidRDefault="007E4201" w:rsidP="007E4201">
      <w:pPr>
        <w:jc w:val="center"/>
      </w:pPr>
      <w:bookmarkStart w:id="90" w:name="_Toc129800337"/>
      <w:bookmarkStart w:id="91" w:name="_Toc132708533"/>
      <w:r w:rsidRPr="00A472AA">
        <w:t xml:space="preserve">Figure </w:t>
      </w:r>
      <w:r w:rsidR="00E42838">
        <w:fldChar w:fldCharType="begin"/>
      </w:r>
      <w:r w:rsidR="00E42838">
        <w:instrText xml:space="preserve"> SEQ Fig</w:instrText>
      </w:r>
      <w:r w:rsidR="00E42838">
        <w:instrText xml:space="preserve">ure \* ARABIC </w:instrText>
      </w:r>
      <w:r w:rsidR="00E42838">
        <w:fldChar w:fldCharType="separate"/>
      </w:r>
      <w:r w:rsidR="004E5EC9">
        <w:rPr>
          <w:noProof/>
        </w:rPr>
        <w:t>13</w:t>
      </w:r>
      <w:r w:rsidR="00E42838">
        <w:rPr>
          <w:noProof/>
        </w:rPr>
        <w:fldChar w:fldCharType="end"/>
      </w:r>
      <w:r w:rsidRPr="00A472AA">
        <w:t>: Shutdown window</w:t>
      </w:r>
      <w:bookmarkEnd w:id="90"/>
      <w:bookmarkEnd w:id="91"/>
    </w:p>
    <w:p w14:paraId="4A98E38A" w14:textId="77777777" w:rsidR="007E4201" w:rsidRDefault="007E4201" w:rsidP="007E4201">
      <w:pPr>
        <w:jc w:val="center"/>
      </w:pPr>
    </w:p>
    <w:p w14:paraId="665E04E4" w14:textId="77777777" w:rsidR="007E4201" w:rsidRDefault="007E4201" w:rsidP="007E4201">
      <w:r>
        <w:t>The shutdown panel permits a clean shutdown, usually at the end of a run. It also be used to shut the spectrograph down at the end of the night, although this is unnecessary Shutdown is performed by clicking the buttons top to bottom</w:t>
      </w:r>
    </w:p>
    <w:p w14:paraId="3FEE7DEA" w14:textId="77777777" w:rsidR="007E4201" w:rsidRDefault="007E4201" w:rsidP="007E4201"/>
    <w:p w14:paraId="3B6140BE" w14:textId="77777777" w:rsidR="007E4201" w:rsidRDefault="007E4201" w:rsidP="007E4201">
      <w:pPr>
        <w:jc w:val="center"/>
      </w:pPr>
      <w:r>
        <w:br w:type="page"/>
      </w:r>
    </w:p>
    <w:p w14:paraId="1CFD7E7C" w14:textId="77777777" w:rsidR="007E4201" w:rsidRDefault="007E4201" w:rsidP="007E4201">
      <w:pPr>
        <w:jc w:val="center"/>
      </w:pPr>
    </w:p>
    <w:p w14:paraId="43EA1D22" w14:textId="77777777" w:rsidR="007E4201" w:rsidRPr="000B43F2" w:rsidRDefault="007E4201" w:rsidP="007E4201">
      <w:pPr>
        <w:pStyle w:val="Heading1"/>
        <w:rPr>
          <w:color w:val="auto"/>
          <w:sz w:val="24"/>
        </w:rPr>
      </w:pPr>
      <w:bookmarkStart w:id="92" w:name="_Toc132708503"/>
      <w:r>
        <w:t>The Commentchelle Window</w:t>
      </w:r>
      <w:bookmarkEnd w:id="92"/>
    </w:p>
    <w:p w14:paraId="076C8323" w14:textId="77777777" w:rsidR="007E4201" w:rsidRDefault="007E4201" w:rsidP="007E4201">
      <w:pPr>
        <w:jc w:val="center"/>
      </w:pPr>
    </w:p>
    <w:p w14:paraId="68EF8AC3" w14:textId="77777777" w:rsidR="007E4201" w:rsidRDefault="007E4201" w:rsidP="007E4201">
      <w:pPr>
        <w:jc w:val="center"/>
      </w:pPr>
    </w:p>
    <w:p w14:paraId="48AB4BC2" w14:textId="77777777" w:rsidR="007E4201" w:rsidRDefault="00B875E9" w:rsidP="007E4201">
      <w:pPr>
        <w:keepNext/>
        <w:jc w:val="center"/>
      </w:pPr>
      <w:r>
        <w:rPr>
          <w:noProof/>
        </w:rPr>
        <w:drawing>
          <wp:inline distT="0" distB="0" distL="0" distR="0" wp14:anchorId="762FFB07" wp14:editId="29BE3B5F">
            <wp:extent cx="4914900" cy="4502150"/>
            <wp:effectExtent l="0" t="0" r="0" b="0"/>
            <wp:docPr id="23" name="Picture 23" descr="commch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mmchelle"/>
                    <pic:cNvPicPr>
                      <a:picLocks noChangeAspect="1" noChangeArrowheads="1"/>
                    </pic:cNvPicPr>
                  </pic:nvPicPr>
                  <pic:blipFill>
                    <a:blip r:embed="rId27">
                      <a:extLst>
                        <a:ext uri="{28A0092B-C50C-407E-A947-70E740481C1C}">
                          <a14:useLocalDpi xmlns:a14="http://schemas.microsoft.com/office/drawing/2010/main" val="0"/>
                        </a:ext>
                      </a:extLst>
                    </a:blip>
                    <a:srcRect l="5241" t="5666" r="5241" b="5666"/>
                    <a:stretch>
                      <a:fillRect/>
                    </a:stretch>
                  </pic:blipFill>
                  <pic:spPr bwMode="auto">
                    <a:xfrm>
                      <a:off x="0" y="0"/>
                      <a:ext cx="4914900" cy="4502150"/>
                    </a:xfrm>
                    <a:prstGeom prst="rect">
                      <a:avLst/>
                    </a:prstGeom>
                    <a:noFill/>
                    <a:ln>
                      <a:noFill/>
                    </a:ln>
                  </pic:spPr>
                </pic:pic>
              </a:graphicData>
            </a:graphic>
          </wp:inline>
        </w:drawing>
      </w:r>
    </w:p>
    <w:p w14:paraId="6E86210C" w14:textId="58CFF23B" w:rsidR="007E4201" w:rsidRDefault="007E4201" w:rsidP="007E4201">
      <w:pPr>
        <w:pStyle w:val="Caption"/>
        <w:jc w:val="center"/>
      </w:pPr>
      <w:bookmarkStart w:id="93" w:name="_Toc132708534"/>
      <w:r>
        <w:t xml:space="preserve">Figure </w:t>
      </w:r>
      <w:r w:rsidR="00E42838">
        <w:fldChar w:fldCharType="begin"/>
      </w:r>
      <w:r w:rsidR="00E42838">
        <w:instrText xml:space="preserve"> SEQ Figure \* ARABIC </w:instrText>
      </w:r>
      <w:r w:rsidR="00E42838">
        <w:fldChar w:fldCharType="separate"/>
      </w:r>
      <w:r w:rsidR="004E5EC9">
        <w:rPr>
          <w:noProof/>
        </w:rPr>
        <w:t>14</w:t>
      </w:r>
      <w:r w:rsidR="00E42838">
        <w:rPr>
          <w:noProof/>
        </w:rPr>
        <w:fldChar w:fldCharType="end"/>
      </w:r>
      <w:r>
        <w:t>: The Commentchelle Window</w:t>
      </w:r>
      <w:bookmarkEnd w:id="93"/>
    </w:p>
    <w:p w14:paraId="2AAEC5D1" w14:textId="77777777" w:rsidR="007E4201" w:rsidRDefault="007E4201" w:rsidP="007E4201"/>
    <w:p w14:paraId="0DE7B187" w14:textId="77777777" w:rsidR="007E4201" w:rsidRPr="00CC382E" w:rsidRDefault="007E4201" w:rsidP="007E4201">
      <w:r>
        <w:t>The commentchelle window is used as a database and logging tool.</w:t>
      </w:r>
    </w:p>
    <w:p w14:paraId="0C925047" w14:textId="77777777" w:rsidR="007E4201" w:rsidRDefault="007E4201" w:rsidP="007E4201">
      <w:pPr>
        <w:pStyle w:val="Heading1"/>
      </w:pPr>
      <w:r>
        <w:br w:type="page"/>
      </w:r>
      <w:bookmarkStart w:id="94" w:name="_Toc132708504"/>
      <w:r>
        <w:lastRenderedPageBreak/>
        <w:t>Other User Windows</w:t>
      </w:r>
      <w:bookmarkEnd w:id="94"/>
    </w:p>
    <w:p w14:paraId="641E6B2A" w14:textId="77777777" w:rsidR="007E4201" w:rsidRDefault="007E4201" w:rsidP="007E4201">
      <w:pPr>
        <w:pStyle w:val="Heading2"/>
      </w:pPr>
      <w:bookmarkStart w:id="95" w:name="_Toc132708505"/>
      <w:r>
        <w:t>Exposure Display Window</w:t>
      </w:r>
      <w:bookmarkEnd w:id="95"/>
    </w:p>
    <w:p w14:paraId="7E020D03" w14:textId="77777777" w:rsidR="007E4201" w:rsidRDefault="007E4201" w:rsidP="007E4201">
      <w:pPr>
        <w:jc w:val="center"/>
        <w:outlineLvl w:val="0"/>
        <w:rPr>
          <w:sz w:val="28"/>
          <w:szCs w:val="28"/>
        </w:rPr>
      </w:pPr>
    </w:p>
    <w:p w14:paraId="2FBA155E" w14:textId="77777777" w:rsidR="007E4201" w:rsidRDefault="00B875E9" w:rsidP="007E4201">
      <w:pPr>
        <w:keepNext/>
        <w:jc w:val="center"/>
      </w:pPr>
      <w:r w:rsidRPr="001344EA">
        <w:rPr>
          <w:noProof/>
          <w:sz w:val="28"/>
          <w:szCs w:val="28"/>
        </w:rPr>
        <w:drawing>
          <wp:inline distT="0" distB="0" distL="0" distR="0" wp14:anchorId="01F880DC" wp14:editId="35742721">
            <wp:extent cx="4273550" cy="6985000"/>
            <wp:effectExtent l="0" t="0" r="0" b="0"/>
            <wp:docPr id="24" name="Picture 24" descr="expdi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xpdis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3550" cy="6985000"/>
                    </a:xfrm>
                    <a:prstGeom prst="rect">
                      <a:avLst/>
                    </a:prstGeom>
                    <a:noFill/>
                    <a:ln>
                      <a:noFill/>
                    </a:ln>
                  </pic:spPr>
                </pic:pic>
              </a:graphicData>
            </a:graphic>
          </wp:inline>
        </w:drawing>
      </w:r>
    </w:p>
    <w:p w14:paraId="10D27292" w14:textId="1848732D" w:rsidR="007E4201" w:rsidRDefault="007E4201" w:rsidP="007E4201">
      <w:pPr>
        <w:pStyle w:val="StyleCaption12ptCentered"/>
        <w:rPr>
          <w:rStyle w:val="StyleCaption12ptNotBoldChar"/>
          <w:b w:val="0"/>
        </w:rPr>
      </w:pPr>
      <w:bookmarkStart w:id="96" w:name="_Toc129800338"/>
      <w:bookmarkStart w:id="97" w:name="_Toc132708535"/>
      <w:r w:rsidRPr="00A472AA">
        <w:rPr>
          <w:rStyle w:val="StyleCaption12ptNotBoldChar"/>
          <w:b w:val="0"/>
        </w:rPr>
        <w:t xml:space="preserve">Figure </w:t>
      </w:r>
      <w:r w:rsidR="00E42838">
        <w:fldChar w:fldCharType="begin"/>
      </w:r>
      <w:r w:rsidR="00E42838">
        <w:instrText xml:space="preserve"> SEQ Figure \* ARABIC </w:instrText>
      </w:r>
      <w:r w:rsidR="00E42838">
        <w:fldChar w:fldCharType="separate"/>
      </w:r>
      <w:r w:rsidR="004E5EC9">
        <w:rPr>
          <w:noProof/>
        </w:rPr>
        <w:t>15</w:t>
      </w:r>
      <w:r w:rsidR="00E42838">
        <w:rPr>
          <w:noProof/>
        </w:rPr>
        <w:fldChar w:fldCharType="end"/>
      </w:r>
      <w:r w:rsidRPr="00A472AA">
        <w:rPr>
          <w:rStyle w:val="StyleCaption12ptNotBoldChar"/>
          <w:b w:val="0"/>
        </w:rPr>
        <w:t>: Exposure Display window</w:t>
      </w:r>
      <w:bookmarkEnd w:id="96"/>
      <w:bookmarkEnd w:id="97"/>
    </w:p>
    <w:p w14:paraId="74820016" w14:textId="77777777" w:rsidR="007E4201" w:rsidRDefault="007E4201" w:rsidP="007E4201">
      <w:pPr>
        <w:pStyle w:val="StyleCaption12ptCentered"/>
        <w:jc w:val="left"/>
        <w:rPr>
          <w:rStyle w:val="StyleCaption12ptNotBoldChar"/>
          <w:b w:val="0"/>
        </w:rPr>
      </w:pPr>
      <w:r>
        <w:rPr>
          <w:rStyle w:val="StyleCaption12ptNotBoldChar"/>
          <w:b w:val="0"/>
        </w:rPr>
        <w:lastRenderedPageBreak/>
        <w:t>The Exposure Display window displays information about the Hectochelle and its interaction with the telescope. Most of this information is self-explanatory. We offer the following supplementary information for the less obvious entries:</w:t>
      </w:r>
    </w:p>
    <w:p w14:paraId="3A4A3CE9" w14:textId="77777777" w:rsidR="007E4201" w:rsidRDefault="007E4201" w:rsidP="007E4201">
      <w:pPr>
        <w:pStyle w:val="StyleCaption12ptCentered"/>
        <w:numPr>
          <w:ilvl w:val="0"/>
          <w:numId w:val="34"/>
        </w:numPr>
        <w:jc w:val="left"/>
        <w:rPr>
          <w:rStyle w:val="StyleCaption12ptNotBoldChar"/>
          <w:b w:val="0"/>
        </w:rPr>
      </w:pPr>
      <w:r w:rsidRPr="00D30293">
        <w:rPr>
          <w:rStyle w:val="StyleCaption12ptNotBoldChar"/>
        </w:rPr>
        <w:t>Camera</w:t>
      </w:r>
      <w:r>
        <w:rPr>
          <w:rStyle w:val="StyleCaption12ptNotBoldChar"/>
          <w:b w:val="0"/>
        </w:rPr>
        <w:t xml:space="preserve">:  </w:t>
      </w:r>
      <w:r w:rsidRPr="00D30293">
        <w:rPr>
          <w:rStyle w:val="StyleCaption12ptNotBoldChar"/>
          <w:b w:val="0"/>
          <w:i/>
        </w:rPr>
        <w:t>Chelles</w:t>
      </w:r>
      <w:r>
        <w:rPr>
          <w:rStyle w:val="StyleCaption12ptNotBoldChar"/>
          <w:b w:val="0"/>
        </w:rPr>
        <w:t xml:space="preserve"> indicates the fiber shoe is mounted on Hectochelle rather than Hectospec and the spectrograph is ready to take data. If the fiber shoe is on the Hectospec, if is possible to take test data if Hectochelle is put in </w:t>
      </w:r>
      <w:r w:rsidRPr="00D30293">
        <w:rPr>
          <w:rStyle w:val="StyleCaption12ptNotBoldChar"/>
          <w:b w:val="0"/>
          <w:i/>
        </w:rPr>
        <w:t>Chellen</w:t>
      </w:r>
      <w:r>
        <w:rPr>
          <w:rStyle w:val="StyleCaption12ptNotBoldChar"/>
          <w:b w:val="0"/>
        </w:rPr>
        <w:t xml:space="preserve"> mode in the Configuration control panel.</w:t>
      </w:r>
    </w:p>
    <w:p w14:paraId="4D0F864B" w14:textId="77777777" w:rsidR="007E4201" w:rsidRDefault="007E4201" w:rsidP="007E4201">
      <w:pPr>
        <w:pStyle w:val="StyleCaption12ptCentered"/>
        <w:numPr>
          <w:ilvl w:val="0"/>
          <w:numId w:val="34"/>
        </w:numPr>
        <w:jc w:val="left"/>
        <w:rPr>
          <w:rStyle w:val="StyleCaption12ptNotBoldChar"/>
          <w:b w:val="0"/>
        </w:rPr>
      </w:pPr>
      <w:r w:rsidRPr="00D30293">
        <w:rPr>
          <w:rStyle w:val="StyleCaption12ptNotBoldChar"/>
        </w:rPr>
        <w:t>Config</w:t>
      </w:r>
      <w:r w:rsidRPr="00D30293">
        <w:rPr>
          <w:rStyle w:val="StyleCaption12ptNotBoldChar"/>
          <w:b w:val="0"/>
        </w:rPr>
        <w:t xml:space="preserve">: Displays the name of the </w:t>
      </w:r>
      <w:r>
        <w:rPr>
          <w:rStyle w:val="StyleCaption12ptNotBoldChar"/>
          <w:b w:val="0"/>
        </w:rPr>
        <w:t xml:space="preserve">configuration file that has been used to deploy the fiber button.. If this entry is </w:t>
      </w:r>
      <w:r w:rsidRPr="00D30293">
        <w:rPr>
          <w:rStyle w:val="StyleCaption12ptNotBoldChar"/>
          <w:b w:val="0"/>
          <w:i/>
        </w:rPr>
        <w:t>parked</w:t>
      </w:r>
      <w:r>
        <w:rPr>
          <w:rStyle w:val="StyleCaption12ptNotBoldChar"/>
          <w:b w:val="0"/>
        </w:rPr>
        <w:t>, the buttons have not be deployed.</w:t>
      </w:r>
    </w:p>
    <w:p w14:paraId="679FC84E" w14:textId="77777777" w:rsidR="007E4201" w:rsidRDefault="007E4201" w:rsidP="007E4201">
      <w:pPr>
        <w:pStyle w:val="StyleCaption12ptCentered"/>
        <w:numPr>
          <w:ilvl w:val="0"/>
          <w:numId w:val="34"/>
        </w:numPr>
        <w:jc w:val="left"/>
        <w:rPr>
          <w:rStyle w:val="StyleCaption12ptNotBoldChar"/>
          <w:b w:val="0"/>
        </w:rPr>
      </w:pPr>
      <w:r>
        <w:rPr>
          <w:rStyle w:val="StyleCaption12ptNotBoldChar"/>
        </w:rPr>
        <w:t>Filename</w:t>
      </w:r>
      <w:r w:rsidRPr="00D30293">
        <w:rPr>
          <w:rStyle w:val="StyleCaption12ptNotBoldChar"/>
          <w:b w:val="0"/>
        </w:rPr>
        <w:t>:</w:t>
      </w:r>
      <w:r>
        <w:rPr>
          <w:rStyle w:val="StyleCaption12ptNotBoldChar"/>
          <w:b w:val="0"/>
        </w:rPr>
        <w:t xml:space="preserve"> The file the data will be written to.</w:t>
      </w:r>
    </w:p>
    <w:p w14:paraId="77D4491A" w14:textId="77777777" w:rsidR="007E4201" w:rsidRDefault="007E4201" w:rsidP="007E4201">
      <w:pPr>
        <w:pStyle w:val="StyleCaption12ptCentered"/>
        <w:numPr>
          <w:ilvl w:val="0"/>
          <w:numId w:val="34"/>
        </w:numPr>
        <w:jc w:val="left"/>
        <w:rPr>
          <w:rStyle w:val="StyleCaption12ptNotBoldChar"/>
          <w:b w:val="0"/>
        </w:rPr>
      </w:pPr>
      <w:r>
        <w:rPr>
          <w:rStyle w:val="StyleCaption12ptNotBoldChar"/>
        </w:rPr>
        <w:t>Directory</w:t>
      </w:r>
      <w:r w:rsidRPr="00D30293">
        <w:rPr>
          <w:rStyle w:val="StyleCaption12ptNotBoldChar"/>
          <w:b w:val="0"/>
        </w:rPr>
        <w:t>:</w:t>
      </w:r>
      <w:r>
        <w:rPr>
          <w:rStyle w:val="StyleCaption12ptNotBoldChar"/>
          <w:b w:val="0"/>
        </w:rPr>
        <w:t xml:space="preserve"> The subdirectory in /data/ccd/CHELLE/  where the data will be written.</w:t>
      </w:r>
    </w:p>
    <w:p w14:paraId="26055273" w14:textId="77777777" w:rsidR="007E4201" w:rsidRDefault="007E4201" w:rsidP="007E4201">
      <w:pPr>
        <w:pStyle w:val="StyleCaption12ptCentered"/>
        <w:numPr>
          <w:ilvl w:val="0"/>
          <w:numId w:val="34"/>
        </w:numPr>
        <w:jc w:val="left"/>
        <w:rPr>
          <w:rStyle w:val="StyleCaption12ptNotBoldChar"/>
          <w:b w:val="0"/>
        </w:rPr>
      </w:pPr>
      <w:r>
        <w:rPr>
          <w:rStyle w:val="StyleCaption12ptNotBoldChar"/>
        </w:rPr>
        <w:t>Guiding</w:t>
      </w:r>
      <w:r w:rsidRPr="00D30293">
        <w:rPr>
          <w:rStyle w:val="StyleCaption12ptNotBoldChar"/>
          <w:b w:val="0"/>
        </w:rPr>
        <w:t>:</w:t>
      </w:r>
      <w:r>
        <w:rPr>
          <w:rStyle w:val="StyleCaption12ptNotBoldChar"/>
          <w:b w:val="0"/>
        </w:rPr>
        <w:t xml:space="preserve"> Is the guide server on?</w:t>
      </w:r>
    </w:p>
    <w:p w14:paraId="3538BDC0" w14:textId="77777777" w:rsidR="007E4201" w:rsidRDefault="007E4201" w:rsidP="007E4201">
      <w:pPr>
        <w:pStyle w:val="StyleCaption12ptCentered"/>
        <w:numPr>
          <w:ilvl w:val="0"/>
          <w:numId w:val="34"/>
        </w:numPr>
        <w:jc w:val="left"/>
        <w:rPr>
          <w:rStyle w:val="StyleCaption12ptNotBoldChar"/>
          <w:b w:val="0"/>
        </w:rPr>
      </w:pPr>
      <w:r>
        <w:rPr>
          <w:rStyle w:val="StyleCaption12ptNotBoldChar"/>
        </w:rPr>
        <w:t>ADC Tracking</w:t>
      </w:r>
      <w:r w:rsidRPr="00D30293">
        <w:rPr>
          <w:rStyle w:val="StyleCaption12ptNotBoldChar"/>
          <w:b w:val="0"/>
        </w:rPr>
        <w:t>:</w:t>
      </w:r>
      <w:r>
        <w:rPr>
          <w:rStyle w:val="StyleCaption12ptNotBoldChar"/>
          <w:b w:val="0"/>
        </w:rPr>
        <w:t xml:space="preserve"> During science observations, it is essential that the ADCs be on, indicated by a YES here.</w:t>
      </w:r>
    </w:p>
    <w:p w14:paraId="5CD43C86" w14:textId="77777777" w:rsidR="007E4201" w:rsidRDefault="007E4201" w:rsidP="007E4201">
      <w:pPr>
        <w:pStyle w:val="StyleCaption12ptCentered"/>
        <w:numPr>
          <w:ilvl w:val="0"/>
          <w:numId w:val="34"/>
        </w:numPr>
        <w:jc w:val="left"/>
        <w:rPr>
          <w:rStyle w:val="StyleCaption12ptNotBoldChar"/>
          <w:b w:val="0"/>
        </w:rPr>
      </w:pPr>
      <w:r>
        <w:rPr>
          <w:rStyle w:val="StyleCaption12ptNotBoldChar"/>
        </w:rPr>
        <w:t>Grating</w:t>
      </w:r>
      <w:r w:rsidRPr="00D30293">
        <w:rPr>
          <w:rStyle w:val="StyleCaption12ptNotBoldChar"/>
          <w:b w:val="0"/>
        </w:rPr>
        <w:t>:</w:t>
      </w:r>
      <w:r>
        <w:rPr>
          <w:rStyle w:val="StyleCaption12ptNotBoldChar"/>
          <w:b w:val="0"/>
        </w:rPr>
        <w:t xml:space="preserve"> Not use dby Hectochelle</w:t>
      </w:r>
    </w:p>
    <w:p w14:paraId="5522CF59" w14:textId="77777777" w:rsidR="007E4201" w:rsidRDefault="007E4201" w:rsidP="007E4201">
      <w:pPr>
        <w:pStyle w:val="StyleCaption12ptCentered"/>
        <w:numPr>
          <w:ilvl w:val="0"/>
          <w:numId w:val="34"/>
        </w:numPr>
        <w:jc w:val="left"/>
        <w:rPr>
          <w:rStyle w:val="StyleCaption12ptNotBoldChar"/>
          <w:b w:val="0"/>
        </w:rPr>
      </w:pPr>
      <w:r>
        <w:rPr>
          <w:rStyle w:val="StyleCaption12ptNotBoldChar"/>
        </w:rPr>
        <w:t>Wavelength</w:t>
      </w:r>
      <w:r w:rsidRPr="00D30293">
        <w:rPr>
          <w:rStyle w:val="StyleCaption12ptNotBoldChar"/>
          <w:b w:val="0"/>
        </w:rPr>
        <w:t>:</w:t>
      </w:r>
      <w:r>
        <w:rPr>
          <w:rStyle w:val="StyleCaption12ptNotBoldChar"/>
          <w:b w:val="0"/>
        </w:rPr>
        <w:t xml:space="preserve"> Not used by Hectochelle</w:t>
      </w:r>
    </w:p>
    <w:p w14:paraId="33796E09" w14:textId="77777777" w:rsidR="007E4201" w:rsidRDefault="007E4201" w:rsidP="007E4201">
      <w:pPr>
        <w:pStyle w:val="StyleCaption12ptCentered"/>
        <w:numPr>
          <w:ilvl w:val="0"/>
          <w:numId w:val="34"/>
        </w:numPr>
        <w:jc w:val="left"/>
        <w:rPr>
          <w:rStyle w:val="StyleCaption12ptNotBoldChar"/>
          <w:b w:val="0"/>
        </w:rPr>
      </w:pPr>
      <w:r>
        <w:rPr>
          <w:rStyle w:val="StyleCaption12ptNotBoldChar"/>
        </w:rPr>
        <w:t>Focus</w:t>
      </w:r>
      <w:r w:rsidRPr="00D30293">
        <w:rPr>
          <w:rStyle w:val="StyleCaption12ptNotBoldChar"/>
          <w:b w:val="0"/>
        </w:rPr>
        <w:t>:</w:t>
      </w:r>
      <w:r>
        <w:rPr>
          <w:rStyle w:val="StyleCaption12ptNotBoldChar"/>
          <w:b w:val="0"/>
        </w:rPr>
        <w:t xml:space="preserve"> The focus position of the camera (actually the CCD dewar is moved to focus the camera, not the mirror.)</w:t>
      </w:r>
    </w:p>
    <w:p w14:paraId="547F2DE7" w14:textId="77777777" w:rsidR="007E4201" w:rsidRDefault="007E4201" w:rsidP="007E4201">
      <w:pPr>
        <w:pStyle w:val="StyleCaption12ptCentered"/>
        <w:numPr>
          <w:ilvl w:val="0"/>
          <w:numId w:val="34"/>
        </w:numPr>
        <w:jc w:val="left"/>
        <w:rPr>
          <w:rStyle w:val="StyleCaption12ptNotBoldChar"/>
          <w:b w:val="0"/>
        </w:rPr>
      </w:pPr>
      <w:r>
        <w:rPr>
          <w:rStyle w:val="StyleCaption12ptNotBoldChar"/>
        </w:rPr>
        <w:t>TiltPos</w:t>
      </w:r>
      <w:r w:rsidRPr="00D30293">
        <w:rPr>
          <w:rStyle w:val="StyleCaption12ptNotBoldChar"/>
          <w:b w:val="0"/>
        </w:rPr>
        <w:t>:</w:t>
      </w:r>
      <w:r>
        <w:rPr>
          <w:rStyle w:val="StyleCaption12ptNotBoldChar"/>
          <w:b w:val="0"/>
        </w:rPr>
        <w:t xml:space="preserve"> The tilt angle of the diffraction grating.</w:t>
      </w:r>
    </w:p>
    <w:p w14:paraId="2E10E091" w14:textId="77777777" w:rsidR="007E4201" w:rsidRDefault="007E4201" w:rsidP="007E4201">
      <w:pPr>
        <w:pStyle w:val="StyleCaption12ptCentered"/>
        <w:numPr>
          <w:ilvl w:val="0"/>
          <w:numId w:val="34"/>
        </w:numPr>
        <w:jc w:val="left"/>
        <w:rPr>
          <w:rStyle w:val="StyleCaption12ptNotBoldChar"/>
          <w:b w:val="0"/>
        </w:rPr>
      </w:pPr>
      <w:r>
        <w:rPr>
          <w:rStyle w:val="StyleCaption12ptNotBoldChar"/>
        </w:rPr>
        <w:t>Collimator</w:t>
      </w:r>
      <w:r w:rsidRPr="00D30293">
        <w:rPr>
          <w:rStyle w:val="StyleCaption12ptNotBoldChar"/>
          <w:b w:val="0"/>
        </w:rPr>
        <w:t>:</w:t>
      </w:r>
      <w:r>
        <w:rPr>
          <w:rStyle w:val="StyleCaption12ptNotBoldChar"/>
          <w:b w:val="0"/>
        </w:rPr>
        <w:t xml:space="preserve"> The focus position of the collimator mirror.</w:t>
      </w:r>
    </w:p>
    <w:p w14:paraId="5883F8DC" w14:textId="77777777" w:rsidR="007E4201" w:rsidRDefault="007E4201" w:rsidP="007E4201">
      <w:pPr>
        <w:pStyle w:val="StyleCaption12ptCentered"/>
        <w:numPr>
          <w:ilvl w:val="0"/>
          <w:numId w:val="34"/>
        </w:numPr>
        <w:jc w:val="left"/>
        <w:rPr>
          <w:rStyle w:val="StyleCaption12ptNotBoldChar"/>
          <w:b w:val="0"/>
        </w:rPr>
      </w:pPr>
      <w:r>
        <w:rPr>
          <w:rStyle w:val="StyleCaption12ptNotBoldChar"/>
        </w:rPr>
        <w:t>Boxes</w:t>
      </w:r>
      <w:r w:rsidRPr="00D30293">
        <w:rPr>
          <w:rStyle w:val="StyleCaption12ptNotBoldChar"/>
          <w:b w:val="0"/>
        </w:rPr>
        <w:t>:</w:t>
      </w:r>
      <w:r>
        <w:rPr>
          <w:rStyle w:val="StyleCaption12ptNotBoldChar"/>
          <w:b w:val="0"/>
        </w:rPr>
        <w:t xml:space="preserve"> TBD</w:t>
      </w:r>
    </w:p>
    <w:p w14:paraId="59EEF61F" w14:textId="77777777" w:rsidR="007E4201" w:rsidRDefault="007E4201" w:rsidP="007E4201">
      <w:pPr>
        <w:pStyle w:val="StyleCaption12ptCentered"/>
        <w:numPr>
          <w:ilvl w:val="0"/>
          <w:numId w:val="34"/>
        </w:numPr>
        <w:jc w:val="left"/>
        <w:rPr>
          <w:rStyle w:val="StyleCaption12ptNotBoldChar"/>
          <w:b w:val="0"/>
        </w:rPr>
      </w:pPr>
      <w:r>
        <w:rPr>
          <w:rStyle w:val="StyleCaption12ptNotBoldChar"/>
        </w:rPr>
        <w:t>Box1</w:t>
      </w:r>
      <w:r w:rsidRPr="00D30293">
        <w:rPr>
          <w:rStyle w:val="StyleCaption12ptNotBoldChar"/>
          <w:b w:val="0"/>
        </w:rPr>
        <w:t>:</w:t>
      </w:r>
      <w:r>
        <w:rPr>
          <w:rStyle w:val="StyleCaption12ptNotBoldChar"/>
          <w:b w:val="0"/>
        </w:rPr>
        <w:t xml:space="preserve"> Guide box 1 locked on star?</w:t>
      </w:r>
    </w:p>
    <w:p w14:paraId="3F64FA2C" w14:textId="77777777" w:rsidR="007E4201" w:rsidRDefault="007E4201" w:rsidP="007E4201">
      <w:pPr>
        <w:pStyle w:val="StyleCaption12ptCentered"/>
        <w:numPr>
          <w:ilvl w:val="0"/>
          <w:numId w:val="34"/>
        </w:numPr>
        <w:jc w:val="left"/>
        <w:rPr>
          <w:rStyle w:val="StyleCaption12ptNotBoldChar"/>
          <w:b w:val="0"/>
        </w:rPr>
      </w:pPr>
      <w:r>
        <w:rPr>
          <w:rStyle w:val="StyleCaption12ptNotBoldChar"/>
        </w:rPr>
        <w:t xml:space="preserve">Box2: </w:t>
      </w:r>
      <w:r>
        <w:rPr>
          <w:rStyle w:val="StyleCaption12ptNotBoldChar"/>
          <w:b w:val="0"/>
        </w:rPr>
        <w:t>Guide box 2 locked on a star?</w:t>
      </w:r>
    </w:p>
    <w:p w14:paraId="1FDE4DF1" w14:textId="77777777" w:rsidR="007E4201" w:rsidRDefault="007E4201" w:rsidP="007E4201">
      <w:pPr>
        <w:pStyle w:val="StyleCaption12ptCentered"/>
        <w:numPr>
          <w:ilvl w:val="0"/>
          <w:numId w:val="34"/>
        </w:numPr>
        <w:jc w:val="left"/>
        <w:rPr>
          <w:rStyle w:val="StyleCaption12ptNotBoldChar"/>
          <w:b w:val="0"/>
        </w:rPr>
      </w:pPr>
      <w:r w:rsidRPr="00D30293">
        <w:rPr>
          <w:rStyle w:val="StyleCaption12ptNotBoldChar"/>
        </w:rPr>
        <w:t>Correcting</w:t>
      </w:r>
      <w:r>
        <w:rPr>
          <w:rStyle w:val="StyleCaption12ptNotBoldChar"/>
          <w:b w:val="0"/>
        </w:rPr>
        <w:t xml:space="preserve">: Is the guide server sending corrections to the telescope </w:t>
      </w:r>
    </w:p>
    <w:p w14:paraId="2E60D5DE" w14:textId="77777777" w:rsidR="007E4201" w:rsidRPr="00D30293" w:rsidRDefault="007E4201" w:rsidP="007E4201">
      <w:pPr>
        <w:pStyle w:val="StyleCaption12ptCentered"/>
        <w:numPr>
          <w:ilvl w:val="0"/>
          <w:numId w:val="34"/>
        </w:numPr>
        <w:jc w:val="left"/>
        <w:rPr>
          <w:rStyle w:val="StyleCaption12ptNotBoldChar"/>
          <w:b w:val="0"/>
        </w:rPr>
      </w:pPr>
      <w:r w:rsidRPr="00D30293">
        <w:rPr>
          <w:rStyle w:val="StyleCaption12ptNotBoldChar"/>
        </w:rPr>
        <w:t>GValid</w:t>
      </w:r>
      <w:r>
        <w:rPr>
          <w:rStyle w:val="StyleCaption12ptNotBoldChar"/>
          <w:b w:val="0"/>
        </w:rPr>
        <w:t>: For MegaCam</w:t>
      </w:r>
    </w:p>
    <w:p w14:paraId="53F96BC8" w14:textId="77777777" w:rsidR="007E4201" w:rsidRPr="00A472AA" w:rsidRDefault="007E4201" w:rsidP="007E4201">
      <w:pPr>
        <w:jc w:val="center"/>
        <w:rPr>
          <w:sz w:val="28"/>
        </w:rPr>
      </w:pPr>
      <w:r>
        <w:rPr>
          <w:sz w:val="28"/>
        </w:rPr>
        <w:br w:type="page"/>
      </w:r>
    </w:p>
    <w:p w14:paraId="22A8B219" w14:textId="77777777" w:rsidR="007E4201" w:rsidRDefault="007E4201" w:rsidP="007E4201">
      <w:pPr>
        <w:pStyle w:val="Heading2"/>
      </w:pPr>
      <w:bookmarkStart w:id="98" w:name="_Toc132708506"/>
      <w:r w:rsidRPr="006A23F9">
        <w:lastRenderedPageBreak/>
        <w:t>Mount Display Window</w:t>
      </w:r>
      <w:bookmarkEnd w:id="98"/>
    </w:p>
    <w:p w14:paraId="3CC525C6" w14:textId="77777777" w:rsidR="007E4201" w:rsidRPr="006A23F9" w:rsidRDefault="007E4201" w:rsidP="007E4201">
      <w:pPr>
        <w:jc w:val="center"/>
        <w:rPr>
          <w:sz w:val="28"/>
        </w:rPr>
      </w:pPr>
    </w:p>
    <w:p w14:paraId="7246FBB6" w14:textId="77777777" w:rsidR="007E4201" w:rsidRDefault="00B875E9" w:rsidP="007E4201">
      <w:pPr>
        <w:keepNext/>
        <w:jc w:val="center"/>
      </w:pPr>
      <w:r>
        <w:rPr>
          <w:noProof/>
        </w:rPr>
        <w:drawing>
          <wp:inline distT="0" distB="0" distL="0" distR="0" wp14:anchorId="440DE11A" wp14:editId="63817131">
            <wp:extent cx="3035300" cy="7200900"/>
            <wp:effectExtent l="0" t="0" r="0" b="0"/>
            <wp:docPr id="25" name="Picture 25" descr="mntdi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ntdis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5300" cy="7200900"/>
                    </a:xfrm>
                    <a:prstGeom prst="rect">
                      <a:avLst/>
                    </a:prstGeom>
                    <a:noFill/>
                    <a:ln>
                      <a:noFill/>
                    </a:ln>
                  </pic:spPr>
                </pic:pic>
              </a:graphicData>
            </a:graphic>
          </wp:inline>
        </w:drawing>
      </w:r>
    </w:p>
    <w:p w14:paraId="28336CB4" w14:textId="0BFB2D62" w:rsidR="007E4201" w:rsidRDefault="007E4201" w:rsidP="007E4201">
      <w:pPr>
        <w:pStyle w:val="StyleCaption12ptCentered"/>
        <w:rPr>
          <w:rStyle w:val="StyleCaption12ptNotBoldChar"/>
          <w:b w:val="0"/>
        </w:rPr>
      </w:pPr>
      <w:bookmarkStart w:id="99" w:name="_Toc129800339"/>
      <w:bookmarkStart w:id="100" w:name="_Toc132708536"/>
      <w:r w:rsidRPr="00A472AA">
        <w:t xml:space="preserve">Figure </w:t>
      </w:r>
      <w:r w:rsidR="00E42838">
        <w:fldChar w:fldCharType="begin"/>
      </w:r>
      <w:r w:rsidR="00E42838">
        <w:instrText xml:space="preserve"> SEQ Figure \* ARABIC </w:instrText>
      </w:r>
      <w:r w:rsidR="00E42838">
        <w:fldChar w:fldCharType="separate"/>
      </w:r>
      <w:r w:rsidR="004E5EC9">
        <w:rPr>
          <w:noProof/>
        </w:rPr>
        <w:t>16</w:t>
      </w:r>
      <w:r w:rsidR="00E42838">
        <w:rPr>
          <w:noProof/>
        </w:rPr>
        <w:fldChar w:fldCharType="end"/>
      </w:r>
      <w:r w:rsidRPr="00A472AA">
        <w:t xml:space="preserve">: </w:t>
      </w:r>
      <w:r w:rsidRPr="00A472AA">
        <w:rPr>
          <w:rStyle w:val="StyleCaption12ptNotBoldChar"/>
          <w:b w:val="0"/>
        </w:rPr>
        <w:t>Mount Display window</w:t>
      </w:r>
      <w:bookmarkEnd w:id="99"/>
      <w:bookmarkEnd w:id="100"/>
    </w:p>
    <w:p w14:paraId="57DE0B55" w14:textId="77777777" w:rsidR="007E4201" w:rsidRPr="00A472AA" w:rsidRDefault="007E4201" w:rsidP="007E4201">
      <w:pPr>
        <w:pStyle w:val="StyleCaption12ptCentered"/>
        <w:jc w:val="left"/>
        <w:rPr>
          <w:rStyle w:val="StyleCaption12ptNotBoldChar"/>
        </w:rPr>
      </w:pPr>
      <w:r>
        <w:rPr>
          <w:rStyle w:val="StyleCaption12ptNotBoldChar"/>
          <w:b w:val="0"/>
        </w:rPr>
        <w:t xml:space="preserve">The Mount Displpay window provides information about the status of the MMT itself. This information is self-explanatory. </w:t>
      </w:r>
    </w:p>
    <w:p w14:paraId="7C65A2D4" w14:textId="77777777" w:rsidR="007E4201" w:rsidRDefault="007E4201" w:rsidP="007E4201">
      <w:pPr>
        <w:pStyle w:val="Heading1"/>
        <w:rPr>
          <w:rStyle w:val="StyleCaption12ptNotBoldChar"/>
        </w:rPr>
      </w:pPr>
    </w:p>
    <w:p w14:paraId="62248EE2" w14:textId="77777777" w:rsidR="007E4201" w:rsidRDefault="007E4201" w:rsidP="007E4201">
      <w:pPr>
        <w:pStyle w:val="Heading1"/>
      </w:pPr>
      <w:bookmarkStart w:id="101" w:name="_Toc132708507"/>
      <w:r>
        <w:t>Focusing</w:t>
      </w:r>
      <w:r w:rsidRPr="0091607F">
        <w:t xml:space="preserve"> Procedure</w:t>
      </w:r>
      <w:bookmarkEnd w:id="101"/>
    </w:p>
    <w:p w14:paraId="2F8A5549" w14:textId="77777777" w:rsidR="007E4201" w:rsidRDefault="007E4201" w:rsidP="007E4201"/>
    <w:p w14:paraId="68F69B8C" w14:textId="77777777" w:rsidR="007E4201" w:rsidRDefault="007E4201" w:rsidP="007E4201">
      <w:r>
        <w:t xml:space="preserve">Focusing is perform by automatically taking a series of focus frames with the </w:t>
      </w:r>
      <w:r w:rsidRPr="0091607F">
        <w:rPr>
          <w:b/>
          <w:i/>
        </w:rPr>
        <w:t>focus</w:t>
      </w:r>
      <w:r>
        <w:t xml:space="preserve"> mode if the StandardOps window (see section in StandardOps.) . Each focus step is read out into an individual fits file.</w:t>
      </w:r>
    </w:p>
    <w:p w14:paraId="57BA3561" w14:textId="77777777" w:rsidR="007E4201" w:rsidRDefault="007E4201" w:rsidP="007E4201"/>
    <w:p w14:paraId="1D9EBD2E" w14:textId="77777777" w:rsidR="007E4201" w:rsidRDefault="00B875E9" w:rsidP="007E4201">
      <w:pPr>
        <w:keepNext/>
      </w:pPr>
      <w:r>
        <w:rPr>
          <w:noProof/>
        </w:rPr>
        <w:drawing>
          <wp:inline distT="0" distB="0" distL="0" distR="0" wp14:anchorId="77E06154" wp14:editId="7602CF5E">
            <wp:extent cx="5480050" cy="3632200"/>
            <wp:effectExtent l="0" t="0" r="0" b="0"/>
            <wp:docPr id="26" name="Picture 26" descr="stdops_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dops_focu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0050" cy="3632200"/>
                    </a:xfrm>
                    <a:prstGeom prst="rect">
                      <a:avLst/>
                    </a:prstGeom>
                    <a:noFill/>
                    <a:ln>
                      <a:noFill/>
                    </a:ln>
                  </pic:spPr>
                </pic:pic>
              </a:graphicData>
            </a:graphic>
          </wp:inline>
        </w:drawing>
      </w:r>
    </w:p>
    <w:p w14:paraId="6DCC599C" w14:textId="7534A943" w:rsidR="007E4201" w:rsidRDefault="007E4201" w:rsidP="007E4201">
      <w:pPr>
        <w:pStyle w:val="Caption"/>
        <w:jc w:val="center"/>
        <w:rPr>
          <w:b w:val="0"/>
          <w:sz w:val="24"/>
          <w:szCs w:val="24"/>
        </w:rPr>
      </w:pPr>
      <w:bookmarkStart w:id="102" w:name="_Toc132708537"/>
      <w:r w:rsidRPr="00E85459">
        <w:rPr>
          <w:b w:val="0"/>
          <w:sz w:val="24"/>
          <w:szCs w:val="24"/>
        </w:rPr>
        <w:t xml:space="preserve">Figure </w:t>
      </w:r>
      <w:r w:rsidRPr="00E85459">
        <w:rPr>
          <w:b w:val="0"/>
          <w:sz w:val="24"/>
          <w:szCs w:val="24"/>
        </w:rPr>
        <w:fldChar w:fldCharType="begin"/>
      </w:r>
      <w:r w:rsidRPr="00E85459">
        <w:rPr>
          <w:b w:val="0"/>
          <w:sz w:val="24"/>
          <w:szCs w:val="24"/>
        </w:rPr>
        <w:instrText xml:space="preserve"> SEQ Figure \* ARABIC </w:instrText>
      </w:r>
      <w:r w:rsidRPr="00E85459">
        <w:rPr>
          <w:b w:val="0"/>
          <w:sz w:val="24"/>
          <w:szCs w:val="24"/>
        </w:rPr>
        <w:fldChar w:fldCharType="separate"/>
      </w:r>
      <w:r w:rsidR="004E5EC9">
        <w:rPr>
          <w:b w:val="0"/>
          <w:noProof/>
          <w:sz w:val="24"/>
          <w:szCs w:val="24"/>
        </w:rPr>
        <w:t>17</w:t>
      </w:r>
      <w:r w:rsidRPr="00E85459">
        <w:rPr>
          <w:b w:val="0"/>
          <w:sz w:val="24"/>
          <w:szCs w:val="24"/>
        </w:rPr>
        <w:fldChar w:fldCharType="end"/>
      </w:r>
      <w:r w:rsidRPr="00E85459">
        <w:rPr>
          <w:b w:val="0"/>
          <w:sz w:val="24"/>
          <w:szCs w:val="24"/>
        </w:rPr>
        <w:t>: Focusing in the StandardOps panel</w:t>
      </w:r>
      <w:bookmarkEnd w:id="102"/>
    </w:p>
    <w:p w14:paraId="5396B5F3" w14:textId="77777777" w:rsidR="007E4201" w:rsidRDefault="007E4201" w:rsidP="007E4201"/>
    <w:p w14:paraId="57CF03EB" w14:textId="77777777" w:rsidR="007E4201" w:rsidRDefault="007E4201" w:rsidP="007E4201">
      <w:r>
        <w:t>Focusing is done in the RV31 filter and binning should be 1x1, for maximum resolution of defocus errors.</w:t>
      </w:r>
    </w:p>
    <w:p w14:paraId="3BD623A4" w14:textId="77777777" w:rsidR="007E4201" w:rsidRDefault="007E4201" w:rsidP="007E4201"/>
    <w:p w14:paraId="2122192E" w14:textId="77777777" w:rsidR="007E4201" w:rsidRDefault="007E4201" w:rsidP="007E4201">
      <w:r>
        <w:t xml:space="preserve">The focus frames are taken about a center focal position that may be typed into the blue  box labeled </w:t>
      </w:r>
      <w:r w:rsidRPr="00AC79B5">
        <w:rPr>
          <w:b/>
          <w:i/>
        </w:rPr>
        <w:t>center</w:t>
      </w:r>
      <w:r>
        <w:rPr>
          <w:b/>
          <w:i/>
        </w:rPr>
        <w:t xml:space="preserve">. </w:t>
      </w:r>
      <w:r w:rsidRPr="00A728B5">
        <w:t>Th</w:t>
      </w:r>
      <w:r>
        <w:t>is defaults to the previous focus.</w:t>
      </w:r>
      <w:r>
        <w:rPr>
          <w:b/>
          <w:i/>
        </w:rPr>
        <w:t xml:space="preserve"> </w:t>
      </w:r>
      <w:r w:rsidRPr="00AC79B5">
        <w:t>A good starting value is last night’s</w:t>
      </w:r>
      <w:r>
        <w:t xml:space="preserve"> bets focus or the default. Changes in focus are the result of thermal expansion of the spectrograph optical bench, so if the ambient temperature is stable night to night, changes in focal position should be small</w:t>
      </w:r>
      <w:r w:rsidRPr="00AC79B5">
        <w:t xml:space="preserve"> The</w:t>
      </w:r>
      <w:r>
        <w:t xml:space="preserve"> size of each step, in millimeters,is typed into the blue box labeled step. A good starting value, the default, is 0.023 mm.</w:t>
      </w:r>
    </w:p>
    <w:p w14:paraId="342CC1F1" w14:textId="77777777" w:rsidR="007E4201" w:rsidRDefault="007E4201" w:rsidP="007E4201"/>
    <w:p w14:paraId="3419184A" w14:textId="77777777" w:rsidR="007E4201" w:rsidRDefault="007E4201" w:rsidP="007E4201">
      <w:r>
        <w:t xml:space="preserve">The number of focal steps typed into the blue box labeled </w:t>
      </w:r>
      <w:r w:rsidRPr="007C622C">
        <w:rPr>
          <w:b/>
          <w:i/>
        </w:rPr>
        <w:t>count</w:t>
      </w:r>
      <w:r>
        <w:t xml:space="preserve">. In general, a sequence of 7 focus exposures is a reasonable number.The exposure time is typed into the </w:t>
      </w:r>
      <w:r w:rsidRPr="007C622C">
        <w:rPr>
          <w:b/>
          <w:i/>
        </w:rPr>
        <w:t>exptime</w:t>
      </w:r>
      <w:r>
        <w:t xml:space="preserve"> box. With the current calibration lamps system (18 ThAr bulbs mounted on the secondary), a 120 sec exposure time is reasonable.</w:t>
      </w:r>
    </w:p>
    <w:p w14:paraId="41C58B46" w14:textId="77777777" w:rsidR="007E4201" w:rsidRDefault="007E4201" w:rsidP="007E4201"/>
    <w:p w14:paraId="527CE5B4" w14:textId="77777777" w:rsidR="007E4201" w:rsidRDefault="007E4201" w:rsidP="007E4201">
      <w:r>
        <w:lastRenderedPageBreak/>
        <w:t xml:space="preserve">The ThAr Init botton turns the ThAr lamps on and off. The state of the ThAr lamps is indicated in the </w:t>
      </w:r>
      <w:r w:rsidRPr="007C622C">
        <w:rPr>
          <w:b/>
          <w:i/>
        </w:rPr>
        <w:t>Dome Lamp</w:t>
      </w:r>
      <w:r>
        <w:t xml:space="preserve"> section of the Status panel. There is a 10-20 second latency between clicking this button and lamps turning on/off, so do not click impatiently.</w:t>
      </w:r>
    </w:p>
    <w:p w14:paraId="1C850C19" w14:textId="77777777" w:rsidR="007E4201" w:rsidRDefault="007E4201" w:rsidP="007E4201"/>
    <w:p w14:paraId="372DEF87" w14:textId="77777777" w:rsidR="007E4201" w:rsidRPr="00AC79B5" w:rsidRDefault="007E4201" w:rsidP="007E4201">
      <w:r w:rsidRPr="007C622C">
        <w:rPr>
          <w:b/>
          <w:i/>
        </w:rPr>
        <w:t>Title, PAUSE Exposure</w:t>
      </w:r>
      <w:r>
        <w:t xml:space="preserve"> and </w:t>
      </w:r>
      <w:r w:rsidRPr="007C622C">
        <w:rPr>
          <w:b/>
          <w:i/>
        </w:rPr>
        <w:t>PAUSE Queue</w:t>
      </w:r>
      <w:r>
        <w:t xml:space="preserve"> are discussed in the StandardOps section.</w:t>
      </w:r>
    </w:p>
    <w:p w14:paraId="784ADCB7" w14:textId="77777777" w:rsidR="007E4201" w:rsidRDefault="007E4201" w:rsidP="007E4201"/>
    <w:p w14:paraId="6B024E0A" w14:textId="77777777" w:rsidR="007E4201" w:rsidRDefault="00B875E9" w:rsidP="007E4201">
      <w:pPr>
        <w:keepNext/>
      </w:pPr>
      <w:r>
        <w:rPr>
          <w:noProof/>
        </w:rPr>
        <w:drawing>
          <wp:inline distT="0" distB="0" distL="0" distR="0" wp14:anchorId="64DA5317" wp14:editId="26B282A2">
            <wp:extent cx="5480050" cy="4546600"/>
            <wp:effectExtent l="0" t="0" r="0" b="0"/>
            <wp:docPr id="27" name="Picture 27" descr="Focus_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cus_exampl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0050" cy="4546600"/>
                    </a:xfrm>
                    <a:prstGeom prst="rect">
                      <a:avLst/>
                    </a:prstGeom>
                    <a:noFill/>
                    <a:ln>
                      <a:noFill/>
                    </a:ln>
                  </pic:spPr>
                </pic:pic>
              </a:graphicData>
            </a:graphic>
          </wp:inline>
        </w:drawing>
      </w:r>
    </w:p>
    <w:p w14:paraId="5278D5AF" w14:textId="7D1FCD86" w:rsidR="007E4201" w:rsidRPr="00E85459" w:rsidRDefault="007E4201" w:rsidP="007E4201">
      <w:pPr>
        <w:pStyle w:val="Caption"/>
        <w:jc w:val="center"/>
        <w:rPr>
          <w:b w:val="0"/>
          <w:sz w:val="24"/>
          <w:szCs w:val="24"/>
        </w:rPr>
      </w:pPr>
      <w:bookmarkStart w:id="103" w:name="_Ref129949831"/>
      <w:bookmarkStart w:id="104" w:name="_Toc132708538"/>
      <w:r w:rsidRPr="00E85459">
        <w:rPr>
          <w:b w:val="0"/>
          <w:sz w:val="24"/>
          <w:szCs w:val="24"/>
        </w:rPr>
        <w:t xml:space="preserve">Figure </w:t>
      </w:r>
      <w:r w:rsidRPr="00E85459">
        <w:rPr>
          <w:b w:val="0"/>
          <w:sz w:val="24"/>
          <w:szCs w:val="24"/>
        </w:rPr>
        <w:fldChar w:fldCharType="begin"/>
      </w:r>
      <w:r w:rsidRPr="00E85459">
        <w:rPr>
          <w:b w:val="0"/>
          <w:sz w:val="24"/>
          <w:szCs w:val="24"/>
        </w:rPr>
        <w:instrText xml:space="preserve"> SEQ Figure \* ARABIC </w:instrText>
      </w:r>
      <w:r w:rsidRPr="00E85459">
        <w:rPr>
          <w:b w:val="0"/>
          <w:sz w:val="24"/>
          <w:szCs w:val="24"/>
        </w:rPr>
        <w:fldChar w:fldCharType="separate"/>
      </w:r>
      <w:r w:rsidR="004E5EC9">
        <w:rPr>
          <w:b w:val="0"/>
          <w:noProof/>
          <w:sz w:val="24"/>
          <w:szCs w:val="24"/>
        </w:rPr>
        <w:t>18</w:t>
      </w:r>
      <w:r w:rsidRPr="00E85459">
        <w:rPr>
          <w:b w:val="0"/>
          <w:sz w:val="24"/>
          <w:szCs w:val="24"/>
        </w:rPr>
        <w:fldChar w:fldCharType="end"/>
      </w:r>
      <w:bookmarkEnd w:id="103"/>
      <w:r w:rsidRPr="00E85459">
        <w:rPr>
          <w:b w:val="0"/>
          <w:sz w:val="24"/>
          <w:szCs w:val="24"/>
        </w:rPr>
        <w:t>: Comparison of focused and unfocused spots</w:t>
      </w:r>
      <w:bookmarkEnd w:id="104"/>
    </w:p>
    <w:p w14:paraId="00AA84C0" w14:textId="77777777" w:rsidR="007E4201" w:rsidRDefault="007E4201" w:rsidP="007E4201"/>
    <w:p w14:paraId="28B37BFD" w14:textId="48EEBD7F" w:rsidR="007E4201" w:rsidRDefault="007E4201" w:rsidP="007E4201">
      <w:r w:rsidRPr="007C622C">
        <w:fldChar w:fldCharType="begin"/>
      </w:r>
      <w:r w:rsidRPr="007C622C">
        <w:instrText xml:space="preserve"> REF _Ref129949831 \h </w:instrText>
      </w:r>
      <w:r>
        <w:instrText xml:space="preserve"> \* MERGEFORMAT </w:instrText>
      </w:r>
      <w:r w:rsidRPr="007C622C">
        <w:fldChar w:fldCharType="separate"/>
      </w:r>
      <w:r w:rsidR="0005791A" w:rsidRPr="00E85459">
        <w:t xml:space="preserve">Figure </w:t>
      </w:r>
      <w:r w:rsidR="0005791A" w:rsidRPr="0005791A">
        <w:rPr>
          <w:noProof/>
        </w:rPr>
        <w:t>18</w:t>
      </w:r>
      <w:r w:rsidRPr="007C622C">
        <w:fldChar w:fldCharType="end"/>
      </w:r>
      <w:r>
        <w:t xml:space="preserve"> shows how to determine good focus. Defocus is best seen at the corners of the CCD format; at most reasonable focal positions, the spots will be well formed at the center of the focal plane. Defocus manifests itself primarily as “doubling” of the fiber images, this doubling due to a failure to parfocalize the images from the two halves of the grating mosaic. The right panel of </w:t>
      </w:r>
      <w:r>
        <w:fldChar w:fldCharType="begin"/>
      </w:r>
      <w:r>
        <w:instrText xml:space="preserve"> REF _Ref129949831 \h  \* MERGEFORMAT </w:instrText>
      </w:r>
      <w:r>
        <w:fldChar w:fldCharType="separate"/>
      </w:r>
      <w:r w:rsidR="0005791A" w:rsidRPr="00E85459">
        <w:t xml:space="preserve">Figure </w:t>
      </w:r>
      <w:r w:rsidR="0005791A" w:rsidRPr="0005791A">
        <w:t>18</w:t>
      </w:r>
      <w:r>
        <w:fldChar w:fldCharType="end"/>
      </w:r>
      <w:r>
        <w:t xml:space="preserve"> shows a defocused image in the upper left corner of the CCD format. In this image, all the spots are doubled.  This doubling is to be compared with a focused image in the left panel of </w:t>
      </w:r>
      <w:r w:rsidRPr="007C622C">
        <w:fldChar w:fldCharType="begin"/>
      </w:r>
      <w:r w:rsidRPr="007C622C">
        <w:instrText xml:space="preserve"> REF _Ref129949831 \h </w:instrText>
      </w:r>
      <w:r>
        <w:instrText xml:space="preserve"> \* MERGEFORMAT </w:instrText>
      </w:r>
      <w:r w:rsidRPr="007C622C">
        <w:fldChar w:fldCharType="separate"/>
      </w:r>
      <w:r w:rsidR="0005791A" w:rsidRPr="00E85459">
        <w:t xml:space="preserve">Figure </w:t>
      </w:r>
      <w:r w:rsidR="0005791A" w:rsidRPr="0005791A">
        <w:t>18</w:t>
      </w:r>
      <w:r w:rsidRPr="007C622C">
        <w:fldChar w:fldCharType="end"/>
      </w:r>
      <w:r>
        <w:t xml:space="preserve">. It is important to differentiate doubled images and spectral doublet (again see </w:t>
      </w:r>
      <w:r w:rsidRPr="007C622C">
        <w:fldChar w:fldCharType="begin"/>
      </w:r>
      <w:r w:rsidRPr="007C622C">
        <w:instrText xml:space="preserve"> REF _Ref129949831 \h  \* MERGEFORMAT </w:instrText>
      </w:r>
      <w:r w:rsidRPr="007C622C">
        <w:fldChar w:fldCharType="separate"/>
      </w:r>
      <w:r w:rsidR="0005791A" w:rsidRPr="00E85459">
        <w:t xml:space="preserve">Figure </w:t>
      </w:r>
      <w:r w:rsidR="0005791A" w:rsidRPr="0005791A">
        <w:rPr>
          <w:noProof/>
        </w:rPr>
        <w:t>18</w:t>
      </w:r>
      <w:r w:rsidRPr="007C622C">
        <w:fldChar w:fldCharType="end"/>
      </w:r>
      <w:r>
        <w:rPr>
          <w:b/>
        </w:rPr>
        <w:t xml:space="preserve">). </w:t>
      </w:r>
      <w:r>
        <w:t>In the focused image, some spots are doublet and some are singlets. In the unfocused image all of the spots are double.</w:t>
      </w:r>
    </w:p>
    <w:p w14:paraId="08A86245" w14:textId="77777777" w:rsidR="007E4201" w:rsidRDefault="007E4201" w:rsidP="007E4201"/>
    <w:p w14:paraId="3ECEA960" w14:textId="77777777" w:rsidR="007E4201" w:rsidRDefault="007E4201" w:rsidP="007E4201">
      <w:r>
        <w:lastRenderedPageBreak/>
        <w:t>It is essential to examine all four corners of the focal plane and the center at all focal positions. It is possible to tighten the focus in one corner at the expense of other corners -- the focus must be good everywhere for Hectochelle properly.</w:t>
      </w:r>
    </w:p>
    <w:p w14:paraId="1944A1D4" w14:textId="77777777" w:rsidR="007E4201" w:rsidRDefault="007E4201" w:rsidP="007E4201"/>
    <w:p w14:paraId="79010AFE" w14:textId="77777777" w:rsidR="007E4201" w:rsidRPr="007C622C" w:rsidRDefault="007E4201" w:rsidP="007E4201">
      <w:r>
        <w:t xml:space="preserve">Once a good focal position has been determined, it must be set for further observations. This is done by going to the Focus panel in the Command region and typing the best focus position into the </w:t>
      </w:r>
      <w:r w:rsidRPr="007C622C">
        <w:rPr>
          <w:b/>
          <w:i/>
        </w:rPr>
        <w:t>New Focus</w:t>
      </w:r>
      <w:r>
        <w:t xml:space="preserve"> box and clicking the </w:t>
      </w:r>
      <w:r w:rsidRPr="002C4AD1">
        <w:rPr>
          <w:i/>
        </w:rPr>
        <w:t>Apply</w:t>
      </w:r>
      <w:r>
        <w:t xml:space="preserve"> and </w:t>
      </w:r>
      <w:r w:rsidRPr="002C4AD1">
        <w:rPr>
          <w:i/>
        </w:rPr>
        <w:t>Save</w:t>
      </w:r>
      <w:r>
        <w:t xml:space="preserve"> buttons. One may note the focal position by watching the Current/Focus value in the Config panel during the focus exposures, but it is best obtained from the header of the best focus file. This is done by examining the fits header with DS9. The focal position is the INSFOCUS parameter in the fits header.’</w:t>
      </w:r>
    </w:p>
    <w:p w14:paraId="380FAF54" w14:textId="77777777" w:rsidR="007E4201" w:rsidRPr="0091607F" w:rsidRDefault="007E4201" w:rsidP="007E4201"/>
    <w:p w14:paraId="4CC60980" w14:textId="77777777" w:rsidR="007E4201" w:rsidRDefault="007E4201" w:rsidP="007E4201">
      <w:pPr>
        <w:pStyle w:val="Heading1"/>
      </w:pPr>
      <w:bookmarkStart w:id="105" w:name="_Toc132708508"/>
      <w:r w:rsidRPr="00E30FAA">
        <w:t>Cal</w:t>
      </w:r>
      <w:r>
        <w:t>ibration Protocols</w:t>
      </w:r>
      <w:bookmarkEnd w:id="105"/>
    </w:p>
    <w:p w14:paraId="64674120" w14:textId="77777777" w:rsidR="007E4201" w:rsidRPr="00FC2862" w:rsidRDefault="007E4201" w:rsidP="007E4201">
      <w:pPr>
        <w:pStyle w:val="Heading2"/>
      </w:pPr>
      <w:bookmarkStart w:id="106" w:name="_Toc132708509"/>
      <w:r w:rsidRPr="00FC2862">
        <w:t>Calibration Resources</w:t>
      </w:r>
      <w:bookmarkEnd w:id="106"/>
    </w:p>
    <w:p w14:paraId="683A495B" w14:textId="77777777" w:rsidR="007E4201" w:rsidRDefault="007E4201" w:rsidP="007E4201"/>
    <w:p w14:paraId="1F1D1502" w14:textId="77777777" w:rsidR="007E4201" w:rsidRDefault="007E4201" w:rsidP="007E4201">
      <w:r>
        <w:t>The following resources are available for the calibration of Hectochelle data;</w:t>
      </w:r>
    </w:p>
    <w:p w14:paraId="39BBA540" w14:textId="77777777" w:rsidR="007E4201" w:rsidRDefault="007E4201" w:rsidP="007E4201"/>
    <w:p w14:paraId="6EBF5294" w14:textId="42F66AE6" w:rsidR="007E4201" w:rsidRDefault="007E4201" w:rsidP="007E4201">
      <w:pPr>
        <w:numPr>
          <w:ilvl w:val="0"/>
          <w:numId w:val="17"/>
        </w:numPr>
      </w:pPr>
      <w:r w:rsidRPr="00F94885">
        <w:rPr>
          <w:i/>
        </w:rPr>
        <w:t>Thorium-argon (ThAR) hollow cathode lamps</w:t>
      </w:r>
      <w:r>
        <w:t xml:space="preserve"> – These are nine (18) lamps that provide the primary wavelength calibration standard (see </w:t>
      </w:r>
      <w:r>
        <w:fldChar w:fldCharType="begin"/>
      </w:r>
      <w:r>
        <w:instrText xml:space="preserve"> REF _Ref130084770 \h </w:instrText>
      </w:r>
      <w:r>
        <w:fldChar w:fldCharType="separate"/>
      </w:r>
      <w:r w:rsidR="0005791A" w:rsidRPr="008A1E65">
        <w:t xml:space="preserve">Figure </w:t>
      </w:r>
      <w:r w:rsidR="0005791A">
        <w:rPr>
          <w:b/>
          <w:bCs/>
          <w:noProof/>
        </w:rPr>
        <w:t>19</w:t>
      </w:r>
      <w:r>
        <w:fldChar w:fldCharType="end"/>
      </w:r>
      <w:r>
        <w:t xml:space="preserve">. To make wavelength calibration exposure tractably short, they are mounted on a spider immediately in front of the secondary mirror and directly illuminate the focal plane. These bulbs are mounted on-axis and illuminate the focal plane relatively uniformly, irrespective of fiber position. Since these lamps point directly at the focal plane, they can be illuminated without closing the slit &amp; it is recommended that a ThAr lamp be taken after every science frame or before and after each group of science frames. The guide cameras must have their gains reduced when the ThAr system is turned on, however this procedure, implemented by the HectoRobot operator, is routine. It is also essential to offpoint the telescope somewhat from the target stars during calibration, since it is undesirable to have stellar spectra superposed on the calibration data. </w:t>
      </w:r>
    </w:p>
    <w:p w14:paraId="3CCFD8CC" w14:textId="77777777" w:rsidR="007E4201" w:rsidRDefault="007E4201" w:rsidP="007E4201">
      <w:pPr>
        <w:numPr>
          <w:ilvl w:val="0"/>
          <w:numId w:val="17"/>
        </w:numPr>
      </w:pPr>
      <w:r w:rsidRPr="00F94885">
        <w:rPr>
          <w:i/>
        </w:rPr>
        <w:t>Dome flat</w:t>
      </w:r>
      <w:r>
        <w:rPr>
          <w:i/>
        </w:rPr>
        <w:t xml:space="preserve"> (Continuum)</w:t>
      </w:r>
      <w:r w:rsidRPr="00F94885">
        <w:rPr>
          <w:i/>
        </w:rPr>
        <w:t xml:space="preserve"> lamps</w:t>
      </w:r>
      <w:r>
        <w:rPr>
          <w:i/>
        </w:rPr>
        <w:t>]</w:t>
      </w:r>
      <w:r w:rsidRPr="00F94885">
        <w:rPr>
          <w:i/>
        </w:rPr>
        <w:t xml:space="preserve"> </w:t>
      </w:r>
      <w:r>
        <w:t>– This is a quartz halogen lamps mounted at the center of the cluster of ThAr bulbs. These provide a continuum light source with a ~3200ºK color temperature. They can used when the slit is open. It is recommend that one continuum be taken with robot configuration to optimize aperture tracing of the ThAr and science frames.</w:t>
      </w:r>
    </w:p>
    <w:p w14:paraId="0CBCECA5" w14:textId="77777777" w:rsidR="007E4201" w:rsidRDefault="007E4201" w:rsidP="007E4201">
      <w:pPr>
        <w:numPr>
          <w:ilvl w:val="0"/>
          <w:numId w:val="17"/>
        </w:numPr>
      </w:pPr>
      <w:r w:rsidRPr="00F94885">
        <w:rPr>
          <w:i/>
        </w:rPr>
        <w:t>Twilight sky</w:t>
      </w:r>
      <w:r>
        <w:t xml:space="preserve"> – These data can be taken, weather conditions permitting, just after sunset. While these calibration frames can only be taken once a night, they fill the pupil more perfectly than the ThAr system and serve as a cross check of ThAr calibration taken contemporaneously. On the shorter nights of the year, it is possible to request the operator to support the acquisition of twilights at dawn, but this is an extra burden on the staff and should only be requested special circumstances.</w:t>
      </w:r>
    </w:p>
    <w:p w14:paraId="46CF23F3" w14:textId="77777777" w:rsidR="007E4201" w:rsidRDefault="007E4201" w:rsidP="007E4201">
      <w:pPr>
        <w:numPr>
          <w:ilvl w:val="0"/>
          <w:numId w:val="17"/>
        </w:numPr>
      </w:pPr>
      <w:r w:rsidRPr="005456E2">
        <w:rPr>
          <w:i/>
        </w:rPr>
        <w:lastRenderedPageBreak/>
        <w:t>Internal calibrator</w:t>
      </w:r>
      <w:r>
        <w:t xml:space="preserve"> – The internal calibrator is a set of three optical fiber pairs mounted on the side of the fiber shoe (the science pseudo-slit) which is fed from a remote light box with a lamp system that is fixed. The pairs produce images that are at the top, middle and bottom of the focal plane. Each pair consists of a 250μ and 100μ fiber. The larger fiber is the same size as the Hectochelle science fiber and the smaller fiber is included to make it easier to assess focus and alignment. This system is very close to the pupil illumination at the focal plane of the F/5 MMT for sources at infinite conjugate – i.e. it is similar to the real telescope illumination and does not suffer from the pupil illumination issues that may be present with the ThAr system. It is significantly offset in the dispersion direction from the science fibers, so it is only useful as a measure of motion of the fiber shoe during the night. It is not used much since the ThAr was deployed, however it has the advantage that is direct measure of system drifts.</w:t>
      </w:r>
    </w:p>
    <w:p w14:paraId="13A2E8FD" w14:textId="77777777" w:rsidR="007E4201" w:rsidRDefault="007E4201" w:rsidP="007E4201">
      <w:pPr>
        <w:numPr>
          <w:ilvl w:val="0"/>
          <w:numId w:val="17"/>
        </w:numPr>
      </w:pPr>
      <w:r w:rsidRPr="002D14B5">
        <w:rPr>
          <w:i/>
        </w:rPr>
        <w:t>Sky fibers</w:t>
      </w:r>
      <w:r>
        <w:t xml:space="preserve"> -  Xfitfibs</w:t>
      </w:r>
      <w:r>
        <w:rPr>
          <w:rStyle w:val="FootnoteReference"/>
        </w:rPr>
        <w:footnoteReference w:id="7"/>
      </w:r>
      <w:r>
        <w:t>, the fiber configuration planning software tool, will allocate unused fibers for sky subtraction measurements. Better sky subtraction clearly requires better sampling of the sky across the focal plane, however this requirement has not been quantified yet. We note there is a reasonably bright sky emission feature in the RV31 filter (and probably other filters too – we simply have the most experience with the RV31 filter at this time) which may be exploited to register wavelength solutions.</w:t>
      </w:r>
    </w:p>
    <w:p w14:paraId="6BD0DEDD" w14:textId="77777777" w:rsidR="007E4201" w:rsidRPr="008A1E65" w:rsidRDefault="00B875E9" w:rsidP="007E4201">
      <w:pPr>
        <w:keepNext/>
        <w:jc w:val="center"/>
        <w:rPr>
          <w:b/>
        </w:rPr>
      </w:pPr>
      <w:r w:rsidRPr="008A1E65">
        <w:rPr>
          <w:b/>
          <w:noProof/>
        </w:rPr>
        <w:lastRenderedPageBreak/>
        <w:drawing>
          <wp:inline distT="0" distB="0" distL="0" distR="0" wp14:anchorId="294A3C32" wp14:editId="1FF41E9C">
            <wp:extent cx="4368800" cy="5829300"/>
            <wp:effectExtent l="0" t="0" r="0" b="0"/>
            <wp:docPr id="28" name="Picture 28" descr="Lamp_cluster_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mp_cluster_aa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68800" cy="5829300"/>
                    </a:xfrm>
                    <a:prstGeom prst="rect">
                      <a:avLst/>
                    </a:prstGeom>
                    <a:noFill/>
                    <a:ln>
                      <a:noFill/>
                    </a:ln>
                  </pic:spPr>
                </pic:pic>
              </a:graphicData>
            </a:graphic>
          </wp:inline>
        </w:drawing>
      </w:r>
    </w:p>
    <w:p w14:paraId="4702C3E3" w14:textId="63F6357E" w:rsidR="007E4201" w:rsidRPr="008A1E65" w:rsidRDefault="007E4201" w:rsidP="007E4201">
      <w:pPr>
        <w:pStyle w:val="Caption"/>
        <w:jc w:val="center"/>
        <w:rPr>
          <w:b w:val="0"/>
          <w:bCs w:val="0"/>
          <w:sz w:val="24"/>
        </w:rPr>
      </w:pPr>
      <w:bookmarkStart w:id="107" w:name="_Ref130084770"/>
      <w:bookmarkStart w:id="108" w:name="_Toc132708539"/>
      <w:r w:rsidRPr="008A1E65">
        <w:rPr>
          <w:b w:val="0"/>
          <w:bCs w:val="0"/>
          <w:sz w:val="24"/>
        </w:rPr>
        <w:t xml:space="preserve">Figure </w:t>
      </w:r>
      <w:r w:rsidRPr="008A1E65">
        <w:rPr>
          <w:b w:val="0"/>
          <w:bCs w:val="0"/>
          <w:sz w:val="24"/>
        </w:rPr>
        <w:fldChar w:fldCharType="begin"/>
      </w:r>
      <w:r w:rsidRPr="008A1E65">
        <w:rPr>
          <w:b w:val="0"/>
          <w:bCs w:val="0"/>
          <w:sz w:val="24"/>
        </w:rPr>
        <w:instrText xml:space="preserve"> SEQ Figure \* ARABIC </w:instrText>
      </w:r>
      <w:r w:rsidRPr="008A1E65">
        <w:rPr>
          <w:b w:val="0"/>
          <w:bCs w:val="0"/>
          <w:sz w:val="24"/>
        </w:rPr>
        <w:fldChar w:fldCharType="separate"/>
      </w:r>
      <w:r w:rsidR="004E5EC9">
        <w:rPr>
          <w:b w:val="0"/>
          <w:bCs w:val="0"/>
          <w:noProof/>
          <w:sz w:val="24"/>
        </w:rPr>
        <w:t>19</w:t>
      </w:r>
      <w:r w:rsidRPr="008A1E65">
        <w:rPr>
          <w:b w:val="0"/>
          <w:bCs w:val="0"/>
          <w:sz w:val="24"/>
        </w:rPr>
        <w:fldChar w:fldCharType="end"/>
      </w:r>
      <w:bookmarkEnd w:id="107"/>
      <w:r w:rsidRPr="008A1E65">
        <w:rPr>
          <w:b w:val="0"/>
          <w:bCs w:val="0"/>
          <w:sz w:val="24"/>
        </w:rPr>
        <w:t>: The partially assembled Hectochelle cal lamps system.</w:t>
      </w:r>
      <w:bookmarkEnd w:id="108"/>
    </w:p>
    <w:p w14:paraId="5021C231" w14:textId="77777777" w:rsidR="007E4201" w:rsidRDefault="007E4201" w:rsidP="007E4201"/>
    <w:p w14:paraId="3A23ACC4" w14:textId="77777777" w:rsidR="007E4201" w:rsidRDefault="00B875E9" w:rsidP="007E4201">
      <w:pPr>
        <w:keepNext/>
      </w:pPr>
      <w:r>
        <w:rPr>
          <w:noProof/>
        </w:rPr>
        <w:lastRenderedPageBreak/>
        <w:drawing>
          <wp:inline distT="0" distB="0" distL="0" distR="0" wp14:anchorId="73471558" wp14:editId="090AC689">
            <wp:extent cx="5480050" cy="4457700"/>
            <wp:effectExtent l="0" t="0" r="0" b="0"/>
            <wp:docPr id="29" name="Picture 29" descr="Cal_lamps_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l_lamps_aa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0050" cy="4457700"/>
                    </a:xfrm>
                    <a:prstGeom prst="rect">
                      <a:avLst/>
                    </a:prstGeom>
                    <a:noFill/>
                    <a:ln>
                      <a:noFill/>
                    </a:ln>
                  </pic:spPr>
                </pic:pic>
              </a:graphicData>
            </a:graphic>
          </wp:inline>
        </w:drawing>
      </w:r>
    </w:p>
    <w:p w14:paraId="05A7A250" w14:textId="5442A81F" w:rsidR="007E4201" w:rsidRPr="00DD5E1C" w:rsidRDefault="007E4201" w:rsidP="007E4201">
      <w:pPr>
        <w:pStyle w:val="Caption"/>
        <w:jc w:val="center"/>
        <w:rPr>
          <w:b w:val="0"/>
          <w:bCs w:val="0"/>
          <w:sz w:val="24"/>
        </w:rPr>
      </w:pPr>
      <w:bookmarkStart w:id="109" w:name="_Toc132708540"/>
      <w:r w:rsidRPr="00DD5E1C">
        <w:rPr>
          <w:b w:val="0"/>
          <w:bCs w:val="0"/>
          <w:sz w:val="24"/>
        </w:rPr>
        <w:t xml:space="preserve">Figure </w:t>
      </w:r>
      <w:r w:rsidRPr="00DD5E1C">
        <w:rPr>
          <w:b w:val="0"/>
          <w:bCs w:val="0"/>
          <w:sz w:val="24"/>
        </w:rPr>
        <w:fldChar w:fldCharType="begin"/>
      </w:r>
      <w:r w:rsidRPr="00DD5E1C">
        <w:rPr>
          <w:b w:val="0"/>
          <w:bCs w:val="0"/>
          <w:sz w:val="24"/>
        </w:rPr>
        <w:instrText xml:space="preserve"> SEQ Figure \* ARABIC </w:instrText>
      </w:r>
      <w:r w:rsidRPr="00DD5E1C">
        <w:rPr>
          <w:b w:val="0"/>
          <w:bCs w:val="0"/>
          <w:sz w:val="24"/>
        </w:rPr>
        <w:fldChar w:fldCharType="separate"/>
      </w:r>
      <w:r w:rsidR="004E5EC9">
        <w:rPr>
          <w:b w:val="0"/>
          <w:bCs w:val="0"/>
          <w:noProof/>
          <w:sz w:val="24"/>
        </w:rPr>
        <w:t>20</w:t>
      </w:r>
      <w:r w:rsidRPr="00DD5E1C">
        <w:rPr>
          <w:b w:val="0"/>
          <w:bCs w:val="0"/>
          <w:sz w:val="24"/>
        </w:rPr>
        <w:fldChar w:fldCharType="end"/>
      </w:r>
      <w:r w:rsidRPr="00DD5E1C">
        <w:rPr>
          <w:b w:val="0"/>
          <w:bCs w:val="0"/>
          <w:sz w:val="24"/>
        </w:rPr>
        <w:t>: The calibration lamp system mounted on the MMT.</w:t>
      </w:r>
      <w:bookmarkEnd w:id="109"/>
    </w:p>
    <w:p w14:paraId="0B0A9901" w14:textId="77777777" w:rsidR="007E4201" w:rsidRPr="00FC2862" w:rsidRDefault="007E4201" w:rsidP="007E4201">
      <w:pPr>
        <w:pStyle w:val="Heading2"/>
      </w:pPr>
      <w:bookmarkStart w:id="110" w:name="_Toc132708510"/>
      <w:r w:rsidRPr="00FC2862">
        <w:t>Calibration configuration</w:t>
      </w:r>
      <w:bookmarkEnd w:id="110"/>
    </w:p>
    <w:p w14:paraId="309C68D9" w14:textId="77777777" w:rsidR="007E4201" w:rsidRDefault="007E4201" w:rsidP="007E4201">
      <w:pPr>
        <w:rPr>
          <w:b/>
        </w:rPr>
      </w:pPr>
    </w:p>
    <w:p w14:paraId="7B6F0A1F" w14:textId="77777777" w:rsidR="007E4201" w:rsidRDefault="007E4201" w:rsidP="007E4201">
      <w:r>
        <w:t>Observations with the Hectochelle are queued, so it is necessary to collect a sufficient set of calibration for the reduction of all data taken in a given night. However, the number of possible Hectochelle configurations is large, so it is only possible to calibrate those configurations that will be employed in a given night.</w:t>
      </w:r>
    </w:p>
    <w:p w14:paraId="6DE4376D" w14:textId="77777777" w:rsidR="007E4201" w:rsidRDefault="007E4201" w:rsidP="007E4201"/>
    <w:p w14:paraId="672F4DA7" w14:textId="77777777" w:rsidR="007E4201" w:rsidRDefault="007E4201" w:rsidP="007E4201">
      <w:r>
        <w:t>Hectochelle has the following configurational degrees of freedom:</w:t>
      </w:r>
    </w:p>
    <w:p w14:paraId="1CC2DFA7" w14:textId="77777777" w:rsidR="007E4201" w:rsidRPr="00794D62" w:rsidRDefault="007E4201" w:rsidP="007E4201"/>
    <w:p w14:paraId="7B0AD74A" w14:textId="77777777" w:rsidR="007E4201" w:rsidRDefault="007E4201" w:rsidP="007E4201">
      <w:pPr>
        <w:numPr>
          <w:ilvl w:val="0"/>
          <w:numId w:val="18"/>
        </w:numPr>
      </w:pPr>
      <w:r w:rsidRPr="001B427C">
        <w:t>Binning modes</w:t>
      </w:r>
      <w:r>
        <w:t xml:space="preserve"> – the Hectochelle CCD spectra can be binned arbitrarily to minimize the loss of signal-to-noise to read noise of the CCD with a slight loss of resolution. Values are 1x1, 2x1, 2x2, and 2x3.</w:t>
      </w:r>
    </w:p>
    <w:p w14:paraId="69F238FA" w14:textId="77777777" w:rsidR="007E4201" w:rsidRDefault="007E4201" w:rsidP="007E4201">
      <w:pPr>
        <w:numPr>
          <w:ilvl w:val="0"/>
          <w:numId w:val="18"/>
        </w:numPr>
      </w:pPr>
      <w:r w:rsidRPr="001B427C">
        <w:t>Filter configurations</w:t>
      </w:r>
      <w:r>
        <w:t xml:space="preserve"> – Hectochelle is equipped with several order-separating filters to isolate individual diffractive orders. Hectochelle automatically parfocalizes the optics and optimizes the tilt of the diffraction grating for each order. The various filters are enumerated and described in Appendix B.</w:t>
      </w:r>
    </w:p>
    <w:p w14:paraId="0C80BBD8" w14:textId="77777777" w:rsidR="007E4201" w:rsidRDefault="007E4201" w:rsidP="007E4201">
      <w:pPr>
        <w:numPr>
          <w:ilvl w:val="0"/>
          <w:numId w:val="18"/>
        </w:numPr>
      </w:pPr>
      <w:r w:rsidRPr="001B427C">
        <w:t>Exposure duration</w:t>
      </w:r>
      <w:r>
        <w:t xml:space="preserve"> – the duration of Hectochelle exposures varies widely between programs, so as short as 10 minutes and others as long as an hour. As exposures </w:t>
      </w:r>
      <w:r>
        <w:lastRenderedPageBreak/>
        <w:t>stretch beyond 30 minutes, dark current and unavoidable light contamination may need careful attention, especially for faint data.</w:t>
      </w:r>
    </w:p>
    <w:p w14:paraId="41B30BF6" w14:textId="77777777" w:rsidR="007E4201" w:rsidRDefault="007E4201" w:rsidP="007E4201">
      <w:pPr>
        <w:ind w:left="360"/>
      </w:pPr>
    </w:p>
    <w:p w14:paraId="0CDEA294" w14:textId="77777777" w:rsidR="007E4201" w:rsidRDefault="007E4201" w:rsidP="007E4201">
      <w:pPr>
        <w:ind w:left="360"/>
      </w:pPr>
      <w:r>
        <w:t xml:space="preserve">Filters are selected with the Config panel in the Command region. It is essential to click the </w:t>
      </w:r>
      <w:r w:rsidRPr="00870FE3">
        <w:rPr>
          <w:b/>
          <w:i/>
        </w:rPr>
        <w:t>ConfigBench</w:t>
      </w:r>
      <w:r>
        <w:t xml:space="preserve"> button whenever the filter is changed. This button actually implements the filter change, parfocalizes the camera and collimator and adjusts the grating tilt. Failure to toggle this switch will result in an error message. The current filter is displayed in the Status region and logged to the fits header each exposure.</w:t>
      </w:r>
    </w:p>
    <w:p w14:paraId="540FC2CF" w14:textId="77777777" w:rsidR="007E4201" w:rsidRDefault="007E4201" w:rsidP="007E4201">
      <w:pPr>
        <w:ind w:left="360"/>
      </w:pPr>
    </w:p>
    <w:p w14:paraId="7BB15E21" w14:textId="77777777" w:rsidR="007E4201" w:rsidRDefault="007E4201" w:rsidP="007E4201"/>
    <w:p w14:paraId="5E751D82" w14:textId="77777777" w:rsidR="007E4201" w:rsidRDefault="007E4201" w:rsidP="007E4201">
      <w:r>
        <w:t>Binning is independently selectable in the spatial and dispersion directions through the SPATBIN and DISPBIN entries in the SPICE window. While many combinations are possible, only 1 x 1, 2 x 1, 2 x 2, and 2 x 3 are supported at present.</w:t>
      </w:r>
    </w:p>
    <w:p w14:paraId="4DF9F871" w14:textId="77777777" w:rsidR="007E4201" w:rsidRDefault="007E4201" w:rsidP="007E4201"/>
    <w:p w14:paraId="09BCD654" w14:textId="77777777" w:rsidR="007E4201" w:rsidRDefault="007E4201" w:rsidP="007E4201">
      <w:r>
        <w:t>It is necessary to log each different form of science and calibration data to the correct file type, selected in the StandardOps panel, e.g., one should make sure that “comp” is selected as the data type when the ThAr lamps are used.</w:t>
      </w:r>
    </w:p>
    <w:p w14:paraId="2C770EBD" w14:textId="77777777" w:rsidR="007E4201" w:rsidRPr="00C0132C" w:rsidRDefault="007E4201" w:rsidP="007E4201">
      <w:pPr>
        <w:pStyle w:val="Caption"/>
        <w:jc w:val="center"/>
        <w:rPr>
          <w:sz w:val="24"/>
          <w:szCs w:val="24"/>
        </w:rPr>
      </w:pPr>
      <w:r>
        <w:br w:type="page"/>
      </w:r>
    </w:p>
    <w:p w14:paraId="6E7D214E" w14:textId="77777777" w:rsidR="007E4201" w:rsidRPr="00871EC8" w:rsidRDefault="007E4201" w:rsidP="007E4201"/>
    <w:p w14:paraId="51739376" w14:textId="77777777" w:rsidR="007E4201" w:rsidRDefault="007E4201" w:rsidP="007E4201"/>
    <w:p w14:paraId="59ED05E2" w14:textId="77777777" w:rsidR="007E4201" w:rsidRPr="00FC2862" w:rsidRDefault="007E4201" w:rsidP="007E4201">
      <w:pPr>
        <w:jc w:val="center"/>
        <w:rPr>
          <w:b/>
          <w:u w:val="single"/>
        </w:rPr>
      </w:pPr>
      <w:r w:rsidRPr="00FC2862">
        <w:rPr>
          <w:b/>
          <w:u w:val="single"/>
        </w:rPr>
        <w:t>Calibration protocols for the Hectochelle</w:t>
      </w:r>
    </w:p>
    <w:p w14:paraId="75079E24" w14:textId="77777777" w:rsidR="007E4201" w:rsidRDefault="007E4201" w:rsidP="007E4201"/>
    <w:p w14:paraId="404AD2A0" w14:textId="77777777" w:rsidR="007E4201" w:rsidRDefault="007E4201" w:rsidP="007E4201">
      <w:r>
        <w:t xml:space="preserve">We require the following data for the reduction of the Hectochelle data. </w:t>
      </w:r>
    </w:p>
    <w:p w14:paraId="117F0E3B" w14:textId="77777777" w:rsidR="007E4201" w:rsidRDefault="007E4201" w:rsidP="007E4201"/>
    <w:p w14:paraId="5251B98F" w14:textId="77777777" w:rsidR="007E4201" w:rsidRDefault="007E4201" w:rsidP="007E4201">
      <w:r>
        <w:t>Bias Frames – 10 bias frames at whatever binnings are  being used for the night.</w:t>
      </w:r>
    </w:p>
    <w:p w14:paraId="244891C5" w14:textId="77777777" w:rsidR="007E4201" w:rsidRDefault="007E4201" w:rsidP="007E4201"/>
    <w:p w14:paraId="0F0CFED9" w14:textId="4F385414" w:rsidR="007E4201" w:rsidRDefault="007E4201" w:rsidP="007E4201">
      <w:r>
        <w:t>Dark Frames – Dark frames are taken as a diagnostic took to detect light leaks in the spectrograph room</w:t>
      </w:r>
      <w:r w:rsidR="00D0013B">
        <w:t>, but are also used in the spectral extraction. After the dewar has first been cooled, or the room has been illuminated for inspection, the dark rate will be high for up to 24 hours. It is essential to take dark exposures right after illumination to drain off the excess dark. However, there is detectable dark even days after room illumination, so dark exposures are needed to properly reduce the data.</w:t>
      </w:r>
    </w:p>
    <w:p w14:paraId="00997ADE" w14:textId="77777777" w:rsidR="007E4201" w:rsidRDefault="007E4201" w:rsidP="007E4201"/>
    <w:p w14:paraId="1B0B3453" w14:textId="77777777" w:rsidR="007E4201" w:rsidRDefault="007E4201" w:rsidP="007E4201">
      <w:r>
        <w:t>Twilight Frames – For approximately 20 minutes before sunset, it is possible to collect high signal-to-noise solar reference spectra from the twilight sky. These spectra should have ~10-20,000 continuum counts/pixel. It is recommended that these spectra are collected for each filter/binning combination to be used in a given night in the Ring 200 configuration.  The PI team request whenever possible that this data be taken in the RV31 filter.</w:t>
      </w:r>
    </w:p>
    <w:p w14:paraId="17E304EF" w14:textId="77777777" w:rsidR="007E4201" w:rsidRDefault="007E4201" w:rsidP="007E4201"/>
    <w:p w14:paraId="7B410D50" w14:textId="55EE20EB" w:rsidR="007E4201" w:rsidRDefault="007E4201" w:rsidP="007E4201">
      <w:r>
        <w:t xml:space="preserve">Dome flats – Most “domeflats” are taken using lights located at the telescope secondary mirror. These are used for spectrum extraction.  For “throughput correction”, the more uniform illumination provided by the building lights are preferred. These are called “boxdomeflats”.  They are essential for good skysubtraction, and for removing the CCD fringing that occurs for wavelengths beyond 7500A. Domeflats should have ~10,000 counts/pixel. At table of exposure times for each filter appears in </w:t>
      </w:r>
      <w:r>
        <w:fldChar w:fldCharType="begin"/>
      </w:r>
      <w:r>
        <w:instrText xml:space="preserve"> REF _Ref131580120 \h </w:instrText>
      </w:r>
      <w:r>
        <w:fldChar w:fldCharType="separate"/>
      </w:r>
      <w:r w:rsidR="0005791A">
        <w:t xml:space="preserve">Table </w:t>
      </w:r>
      <w:r w:rsidR="0005791A">
        <w:rPr>
          <w:noProof/>
        </w:rPr>
        <w:t>1</w:t>
      </w:r>
      <w:r>
        <w:fldChar w:fldCharType="end"/>
      </w:r>
      <w:r>
        <w:t>, but exptimes are set automatically in Spice.</w:t>
      </w:r>
    </w:p>
    <w:p w14:paraId="09A8BF5F" w14:textId="77777777" w:rsidR="007E4201" w:rsidRDefault="007E4201" w:rsidP="007E4201"/>
    <w:p w14:paraId="29C260C7" w14:textId="77777777" w:rsidR="007E4201" w:rsidRDefault="007E4201" w:rsidP="007E4201">
      <w:r>
        <w:t>Wavelength Calibration (Comps) – ThAr exposures are required to fiducialize the spectrograph wavelength scale. These are taken before observations commence for comparison with twilight frames and before &amp; after all science exposures, or for shorter exposures times, sequences of exposures.  Domeflat and Comp exposure times are set in automatically in Spice.</w:t>
      </w:r>
    </w:p>
    <w:p w14:paraId="21076DCA" w14:textId="77777777" w:rsidR="007E4201" w:rsidRDefault="007E4201" w:rsidP="007E4201"/>
    <w:p w14:paraId="350B9A67" w14:textId="77777777" w:rsidR="007E4201" w:rsidRDefault="007E4201" w:rsidP="007E4201">
      <w:r>
        <w:t>Sky Offset Frames - If the science targets are brighter than V=12, they will contaminate the reference spectra. Contamination may also occur when observing crowded fields (e.g. globulars) or fields with bright nebular emission. In these circumstances, the telescope should be offset by 5” to the North by the telescope operator, at the request if the observer for these calibration exposures. Typical exposure time is 5 min in 1x1 binning mode in the RV31 filter.</w:t>
      </w:r>
    </w:p>
    <w:p w14:paraId="192F27DA" w14:textId="77777777" w:rsidR="007E4201" w:rsidRDefault="007E4201" w:rsidP="007E420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983"/>
        <w:gridCol w:w="1480"/>
        <w:gridCol w:w="1390"/>
        <w:gridCol w:w="1073"/>
        <w:gridCol w:w="1390"/>
        <w:gridCol w:w="1490"/>
      </w:tblGrid>
      <w:tr w:rsidR="007E4201" w14:paraId="5395CF5F" w14:textId="77777777">
        <w:tc>
          <w:tcPr>
            <w:tcW w:w="828" w:type="dxa"/>
          </w:tcPr>
          <w:p w14:paraId="4118A625" w14:textId="77777777" w:rsidR="007E4201" w:rsidRPr="00B562BA" w:rsidRDefault="007E4201" w:rsidP="007E4201">
            <w:pPr>
              <w:rPr>
                <w:b/>
              </w:rPr>
            </w:pPr>
          </w:p>
        </w:tc>
        <w:tc>
          <w:tcPr>
            <w:tcW w:w="8028" w:type="dxa"/>
            <w:gridSpan w:val="6"/>
          </w:tcPr>
          <w:p w14:paraId="69AAAC03" w14:textId="77777777" w:rsidR="007E4201" w:rsidRPr="00B562BA" w:rsidRDefault="007E4201" w:rsidP="007E4201">
            <w:pPr>
              <w:jc w:val="center"/>
              <w:rPr>
                <w:b/>
              </w:rPr>
            </w:pPr>
            <w:r w:rsidRPr="00B562BA">
              <w:rPr>
                <w:b/>
              </w:rPr>
              <w:t>Exposure Times</w:t>
            </w:r>
          </w:p>
        </w:tc>
      </w:tr>
      <w:tr w:rsidR="007E4201" w14:paraId="403D74BD" w14:textId="77777777">
        <w:tc>
          <w:tcPr>
            <w:tcW w:w="828" w:type="dxa"/>
          </w:tcPr>
          <w:p w14:paraId="35415903" w14:textId="77777777" w:rsidR="007E4201" w:rsidRPr="00B562BA" w:rsidRDefault="007E4201" w:rsidP="007E4201">
            <w:pPr>
              <w:rPr>
                <w:b/>
              </w:rPr>
            </w:pPr>
          </w:p>
        </w:tc>
        <w:tc>
          <w:tcPr>
            <w:tcW w:w="3960" w:type="dxa"/>
            <w:gridSpan w:val="3"/>
          </w:tcPr>
          <w:p w14:paraId="27009857" w14:textId="77777777" w:rsidR="007E4201" w:rsidRPr="00B562BA" w:rsidRDefault="007E4201" w:rsidP="007E4201">
            <w:pPr>
              <w:jc w:val="center"/>
              <w:rPr>
                <w:b/>
              </w:rPr>
            </w:pPr>
            <w:r w:rsidRPr="00B562BA">
              <w:rPr>
                <w:b/>
              </w:rPr>
              <w:t>1 x 1 Binning</w:t>
            </w:r>
          </w:p>
        </w:tc>
        <w:tc>
          <w:tcPr>
            <w:tcW w:w="4068" w:type="dxa"/>
            <w:gridSpan w:val="3"/>
          </w:tcPr>
          <w:p w14:paraId="5CE109AF" w14:textId="77777777" w:rsidR="007E4201" w:rsidRPr="00B562BA" w:rsidRDefault="007E4201" w:rsidP="007E4201">
            <w:pPr>
              <w:jc w:val="center"/>
              <w:rPr>
                <w:b/>
              </w:rPr>
            </w:pPr>
            <w:r w:rsidRPr="00B562BA">
              <w:rPr>
                <w:b/>
              </w:rPr>
              <w:t>2 x 3 Binning</w:t>
            </w:r>
          </w:p>
        </w:tc>
      </w:tr>
      <w:tr w:rsidR="007E4201" w14:paraId="307FCD68" w14:textId="77777777">
        <w:tc>
          <w:tcPr>
            <w:tcW w:w="828" w:type="dxa"/>
          </w:tcPr>
          <w:p w14:paraId="10B43B4C" w14:textId="77777777" w:rsidR="007E4201" w:rsidRPr="00B562BA" w:rsidRDefault="007E4201" w:rsidP="007E4201">
            <w:pPr>
              <w:rPr>
                <w:b/>
              </w:rPr>
            </w:pPr>
            <w:r w:rsidRPr="00B562BA">
              <w:rPr>
                <w:b/>
              </w:rPr>
              <w:t>Filter</w:t>
            </w:r>
          </w:p>
        </w:tc>
        <w:tc>
          <w:tcPr>
            <w:tcW w:w="983" w:type="dxa"/>
          </w:tcPr>
          <w:p w14:paraId="6D5394C5" w14:textId="77777777" w:rsidR="007E4201" w:rsidRPr="00B562BA" w:rsidRDefault="007E4201" w:rsidP="007E4201">
            <w:pPr>
              <w:jc w:val="center"/>
              <w:rPr>
                <w:b/>
              </w:rPr>
            </w:pPr>
            <w:r w:rsidRPr="00B562BA">
              <w:rPr>
                <w:b/>
              </w:rPr>
              <w:t>Contin.</w:t>
            </w:r>
          </w:p>
        </w:tc>
        <w:tc>
          <w:tcPr>
            <w:tcW w:w="1537" w:type="dxa"/>
          </w:tcPr>
          <w:p w14:paraId="3A7F3251" w14:textId="77777777" w:rsidR="007E4201" w:rsidRPr="00B562BA" w:rsidRDefault="007E4201" w:rsidP="007E4201">
            <w:pPr>
              <w:jc w:val="center"/>
              <w:rPr>
                <w:b/>
              </w:rPr>
            </w:pPr>
            <w:r w:rsidRPr="00B562BA">
              <w:rPr>
                <w:b/>
              </w:rPr>
              <w:t>Short ThAr</w:t>
            </w:r>
          </w:p>
        </w:tc>
        <w:tc>
          <w:tcPr>
            <w:tcW w:w="1440" w:type="dxa"/>
          </w:tcPr>
          <w:p w14:paraId="3CBA24DE" w14:textId="77777777" w:rsidR="007E4201" w:rsidRPr="00B562BA" w:rsidRDefault="007E4201" w:rsidP="007E4201">
            <w:pPr>
              <w:jc w:val="center"/>
              <w:rPr>
                <w:b/>
              </w:rPr>
            </w:pPr>
            <w:r w:rsidRPr="00B562BA">
              <w:rPr>
                <w:b/>
              </w:rPr>
              <w:t>Long ThAr</w:t>
            </w:r>
          </w:p>
        </w:tc>
        <w:tc>
          <w:tcPr>
            <w:tcW w:w="1080" w:type="dxa"/>
          </w:tcPr>
          <w:p w14:paraId="4C253183" w14:textId="77777777" w:rsidR="007E4201" w:rsidRPr="00B562BA" w:rsidRDefault="007E4201" w:rsidP="007E4201">
            <w:pPr>
              <w:jc w:val="center"/>
              <w:rPr>
                <w:b/>
              </w:rPr>
            </w:pPr>
            <w:r w:rsidRPr="00B562BA">
              <w:rPr>
                <w:b/>
              </w:rPr>
              <w:t>Contin.</w:t>
            </w:r>
          </w:p>
        </w:tc>
        <w:tc>
          <w:tcPr>
            <w:tcW w:w="1440" w:type="dxa"/>
          </w:tcPr>
          <w:p w14:paraId="49E958C3" w14:textId="77777777" w:rsidR="007E4201" w:rsidRPr="00B562BA" w:rsidRDefault="007E4201" w:rsidP="007E4201">
            <w:pPr>
              <w:jc w:val="center"/>
              <w:rPr>
                <w:b/>
              </w:rPr>
            </w:pPr>
            <w:r w:rsidRPr="00B562BA">
              <w:rPr>
                <w:b/>
              </w:rPr>
              <w:t>Short ThAr</w:t>
            </w:r>
          </w:p>
        </w:tc>
        <w:tc>
          <w:tcPr>
            <w:tcW w:w="1548" w:type="dxa"/>
          </w:tcPr>
          <w:p w14:paraId="17FF1971" w14:textId="77777777" w:rsidR="007E4201" w:rsidRPr="00B562BA" w:rsidRDefault="007E4201" w:rsidP="007E4201">
            <w:pPr>
              <w:jc w:val="center"/>
              <w:rPr>
                <w:b/>
              </w:rPr>
            </w:pPr>
            <w:r w:rsidRPr="00B562BA">
              <w:rPr>
                <w:b/>
              </w:rPr>
              <w:t>Long ThAr</w:t>
            </w:r>
          </w:p>
        </w:tc>
      </w:tr>
      <w:tr w:rsidR="007E4201" w14:paraId="25688592" w14:textId="77777777">
        <w:tc>
          <w:tcPr>
            <w:tcW w:w="828" w:type="dxa"/>
          </w:tcPr>
          <w:p w14:paraId="31F7E1F4" w14:textId="77777777" w:rsidR="007E4201" w:rsidRDefault="007E4201" w:rsidP="007E4201">
            <w:pPr>
              <w:jc w:val="center"/>
            </w:pPr>
            <w:r>
              <w:t>Ca 19</w:t>
            </w:r>
          </w:p>
        </w:tc>
        <w:tc>
          <w:tcPr>
            <w:tcW w:w="983" w:type="dxa"/>
          </w:tcPr>
          <w:p w14:paraId="0DA418F2" w14:textId="77777777" w:rsidR="007E4201" w:rsidRDefault="007E4201" w:rsidP="007E4201">
            <w:pPr>
              <w:jc w:val="center"/>
            </w:pPr>
            <w:r>
              <w:t>24</w:t>
            </w:r>
          </w:p>
        </w:tc>
        <w:tc>
          <w:tcPr>
            <w:tcW w:w="1537" w:type="dxa"/>
          </w:tcPr>
          <w:p w14:paraId="6B5DC471" w14:textId="77777777" w:rsidR="007E4201" w:rsidRDefault="007E4201" w:rsidP="007E4201">
            <w:pPr>
              <w:jc w:val="center"/>
            </w:pPr>
            <w:r>
              <w:t>240</w:t>
            </w:r>
          </w:p>
        </w:tc>
        <w:tc>
          <w:tcPr>
            <w:tcW w:w="1440" w:type="dxa"/>
          </w:tcPr>
          <w:p w14:paraId="07461CAA" w14:textId="77777777" w:rsidR="007E4201" w:rsidRDefault="007E4201" w:rsidP="007E4201">
            <w:pPr>
              <w:jc w:val="center"/>
            </w:pPr>
            <w:r>
              <w:t>900</w:t>
            </w:r>
          </w:p>
        </w:tc>
        <w:tc>
          <w:tcPr>
            <w:tcW w:w="1080" w:type="dxa"/>
          </w:tcPr>
          <w:p w14:paraId="27C651BE" w14:textId="77777777" w:rsidR="007E4201" w:rsidRDefault="007E4201" w:rsidP="007E4201">
            <w:pPr>
              <w:jc w:val="center"/>
            </w:pPr>
            <w:r>
              <w:t>4</w:t>
            </w:r>
          </w:p>
        </w:tc>
        <w:tc>
          <w:tcPr>
            <w:tcW w:w="1440" w:type="dxa"/>
          </w:tcPr>
          <w:p w14:paraId="7E3AB166" w14:textId="77777777" w:rsidR="007E4201" w:rsidRDefault="007E4201" w:rsidP="007E4201">
            <w:pPr>
              <w:jc w:val="center"/>
            </w:pPr>
            <w:r>
              <w:t>90</w:t>
            </w:r>
          </w:p>
        </w:tc>
        <w:tc>
          <w:tcPr>
            <w:tcW w:w="1548" w:type="dxa"/>
          </w:tcPr>
          <w:p w14:paraId="2CB48BEB" w14:textId="77777777" w:rsidR="007E4201" w:rsidRDefault="007E4201" w:rsidP="007E4201">
            <w:pPr>
              <w:jc w:val="center"/>
            </w:pPr>
            <w:r>
              <w:t>300</w:t>
            </w:r>
          </w:p>
        </w:tc>
      </w:tr>
      <w:tr w:rsidR="007E4201" w14:paraId="57B98F3E" w14:textId="77777777">
        <w:tc>
          <w:tcPr>
            <w:tcW w:w="828" w:type="dxa"/>
          </w:tcPr>
          <w:p w14:paraId="35D90BA7" w14:textId="77777777" w:rsidR="007E4201" w:rsidRDefault="007E4201" w:rsidP="007E4201">
            <w:pPr>
              <w:jc w:val="center"/>
            </w:pPr>
            <w:r>
              <w:t>OB21</w:t>
            </w:r>
          </w:p>
        </w:tc>
        <w:tc>
          <w:tcPr>
            <w:tcW w:w="983" w:type="dxa"/>
          </w:tcPr>
          <w:p w14:paraId="62A0E8CC" w14:textId="77777777" w:rsidR="007E4201" w:rsidRDefault="007E4201" w:rsidP="007E4201">
            <w:pPr>
              <w:jc w:val="center"/>
            </w:pPr>
            <w:r>
              <w:t>24</w:t>
            </w:r>
          </w:p>
        </w:tc>
        <w:tc>
          <w:tcPr>
            <w:tcW w:w="1537" w:type="dxa"/>
          </w:tcPr>
          <w:p w14:paraId="520FBFDC" w14:textId="77777777" w:rsidR="007E4201" w:rsidRDefault="007E4201" w:rsidP="007E4201">
            <w:pPr>
              <w:jc w:val="center"/>
            </w:pPr>
            <w:r>
              <w:t>240</w:t>
            </w:r>
          </w:p>
        </w:tc>
        <w:tc>
          <w:tcPr>
            <w:tcW w:w="1440" w:type="dxa"/>
          </w:tcPr>
          <w:p w14:paraId="41404E63" w14:textId="77777777" w:rsidR="007E4201" w:rsidRDefault="007E4201" w:rsidP="007E4201">
            <w:pPr>
              <w:jc w:val="center"/>
            </w:pPr>
            <w:r>
              <w:t>900</w:t>
            </w:r>
          </w:p>
        </w:tc>
        <w:tc>
          <w:tcPr>
            <w:tcW w:w="1080" w:type="dxa"/>
          </w:tcPr>
          <w:p w14:paraId="5B0C0248" w14:textId="77777777" w:rsidR="007E4201" w:rsidRDefault="007E4201" w:rsidP="007E4201">
            <w:pPr>
              <w:jc w:val="center"/>
            </w:pPr>
            <w:r>
              <w:t>4</w:t>
            </w:r>
          </w:p>
        </w:tc>
        <w:tc>
          <w:tcPr>
            <w:tcW w:w="1440" w:type="dxa"/>
          </w:tcPr>
          <w:p w14:paraId="76C06795" w14:textId="77777777" w:rsidR="007E4201" w:rsidRDefault="007E4201" w:rsidP="007E4201">
            <w:pPr>
              <w:jc w:val="center"/>
            </w:pPr>
            <w:r>
              <w:t>90</w:t>
            </w:r>
          </w:p>
        </w:tc>
        <w:tc>
          <w:tcPr>
            <w:tcW w:w="1548" w:type="dxa"/>
          </w:tcPr>
          <w:p w14:paraId="4E52C0C1" w14:textId="77777777" w:rsidR="007E4201" w:rsidRDefault="007E4201" w:rsidP="007E4201">
            <w:pPr>
              <w:jc w:val="center"/>
            </w:pPr>
            <w:r>
              <w:t>300</w:t>
            </w:r>
          </w:p>
        </w:tc>
      </w:tr>
      <w:tr w:rsidR="007E4201" w14:paraId="10DD8204" w14:textId="77777777">
        <w:tc>
          <w:tcPr>
            <w:tcW w:w="828" w:type="dxa"/>
          </w:tcPr>
          <w:p w14:paraId="04B92348" w14:textId="77777777" w:rsidR="007E4201" w:rsidRDefault="007E4201" w:rsidP="007E4201">
            <w:pPr>
              <w:jc w:val="center"/>
            </w:pPr>
            <w:r>
              <w:t>OB24</w:t>
            </w:r>
          </w:p>
        </w:tc>
        <w:tc>
          <w:tcPr>
            <w:tcW w:w="983" w:type="dxa"/>
          </w:tcPr>
          <w:p w14:paraId="4D8B27E5" w14:textId="77777777" w:rsidR="007E4201" w:rsidRDefault="007E4201" w:rsidP="007E4201">
            <w:pPr>
              <w:jc w:val="center"/>
            </w:pPr>
            <w:r>
              <w:t>24</w:t>
            </w:r>
          </w:p>
        </w:tc>
        <w:tc>
          <w:tcPr>
            <w:tcW w:w="1537" w:type="dxa"/>
          </w:tcPr>
          <w:p w14:paraId="6E865282" w14:textId="77777777" w:rsidR="007E4201" w:rsidRDefault="007E4201" w:rsidP="007E4201">
            <w:pPr>
              <w:jc w:val="center"/>
            </w:pPr>
            <w:r>
              <w:t>240</w:t>
            </w:r>
          </w:p>
        </w:tc>
        <w:tc>
          <w:tcPr>
            <w:tcW w:w="1440" w:type="dxa"/>
          </w:tcPr>
          <w:p w14:paraId="321828A8" w14:textId="77777777" w:rsidR="007E4201" w:rsidRDefault="007E4201" w:rsidP="007E4201">
            <w:pPr>
              <w:jc w:val="center"/>
            </w:pPr>
            <w:r>
              <w:t>900</w:t>
            </w:r>
          </w:p>
        </w:tc>
        <w:tc>
          <w:tcPr>
            <w:tcW w:w="1080" w:type="dxa"/>
          </w:tcPr>
          <w:p w14:paraId="63DC905E" w14:textId="77777777" w:rsidR="007E4201" w:rsidRDefault="007E4201" w:rsidP="007E4201">
            <w:pPr>
              <w:jc w:val="center"/>
            </w:pPr>
            <w:r>
              <w:t>4</w:t>
            </w:r>
          </w:p>
        </w:tc>
        <w:tc>
          <w:tcPr>
            <w:tcW w:w="1440" w:type="dxa"/>
          </w:tcPr>
          <w:p w14:paraId="1F9B5019" w14:textId="77777777" w:rsidR="007E4201" w:rsidRDefault="007E4201" w:rsidP="007E4201">
            <w:pPr>
              <w:jc w:val="center"/>
            </w:pPr>
            <w:r>
              <w:t>90</w:t>
            </w:r>
          </w:p>
        </w:tc>
        <w:tc>
          <w:tcPr>
            <w:tcW w:w="1548" w:type="dxa"/>
          </w:tcPr>
          <w:p w14:paraId="245CA2C7" w14:textId="77777777" w:rsidR="007E4201" w:rsidRDefault="007E4201" w:rsidP="007E4201">
            <w:pPr>
              <w:jc w:val="center"/>
            </w:pPr>
            <w:r>
              <w:t>300</w:t>
            </w:r>
          </w:p>
        </w:tc>
      </w:tr>
      <w:tr w:rsidR="007E4201" w14:paraId="766570EC" w14:textId="77777777">
        <w:tc>
          <w:tcPr>
            <w:tcW w:w="828" w:type="dxa"/>
          </w:tcPr>
          <w:p w14:paraId="1CD17F24" w14:textId="77777777" w:rsidR="007E4201" w:rsidRDefault="007E4201" w:rsidP="007E4201">
            <w:pPr>
              <w:jc w:val="center"/>
            </w:pPr>
            <w:r>
              <w:t>OB25</w:t>
            </w:r>
          </w:p>
        </w:tc>
        <w:tc>
          <w:tcPr>
            <w:tcW w:w="983" w:type="dxa"/>
          </w:tcPr>
          <w:p w14:paraId="2C073796" w14:textId="77777777" w:rsidR="007E4201" w:rsidRDefault="007E4201" w:rsidP="007E4201">
            <w:pPr>
              <w:jc w:val="center"/>
            </w:pPr>
            <w:r>
              <w:t>24</w:t>
            </w:r>
          </w:p>
        </w:tc>
        <w:tc>
          <w:tcPr>
            <w:tcW w:w="1537" w:type="dxa"/>
          </w:tcPr>
          <w:p w14:paraId="2BEC2F1D" w14:textId="77777777" w:rsidR="007E4201" w:rsidRDefault="007E4201" w:rsidP="007E4201">
            <w:pPr>
              <w:jc w:val="center"/>
            </w:pPr>
            <w:r>
              <w:t>240</w:t>
            </w:r>
          </w:p>
        </w:tc>
        <w:tc>
          <w:tcPr>
            <w:tcW w:w="1440" w:type="dxa"/>
          </w:tcPr>
          <w:p w14:paraId="1ED8392A" w14:textId="77777777" w:rsidR="007E4201" w:rsidRDefault="007E4201" w:rsidP="007E4201">
            <w:pPr>
              <w:jc w:val="center"/>
            </w:pPr>
            <w:r>
              <w:t>900</w:t>
            </w:r>
          </w:p>
        </w:tc>
        <w:tc>
          <w:tcPr>
            <w:tcW w:w="1080" w:type="dxa"/>
          </w:tcPr>
          <w:p w14:paraId="6815BAA0" w14:textId="77777777" w:rsidR="007E4201" w:rsidRDefault="007E4201" w:rsidP="007E4201">
            <w:pPr>
              <w:jc w:val="center"/>
            </w:pPr>
            <w:r>
              <w:t>4</w:t>
            </w:r>
          </w:p>
        </w:tc>
        <w:tc>
          <w:tcPr>
            <w:tcW w:w="1440" w:type="dxa"/>
          </w:tcPr>
          <w:p w14:paraId="24A57913" w14:textId="77777777" w:rsidR="007E4201" w:rsidRDefault="007E4201" w:rsidP="007E4201">
            <w:pPr>
              <w:jc w:val="center"/>
            </w:pPr>
            <w:r>
              <w:t>90</w:t>
            </w:r>
          </w:p>
        </w:tc>
        <w:tc>
          <w:tcPr>
            <w:tcW w:w="1548" w:type="dxa"/>
          </w:tcPr>
          <w:p w14:paraId="7B22856C" w14:textId="77777777" w:rsidR="007E4201" w:rsidRDefault="007E4201" w:rsidP="007E4201">
            <w:pPr>
              <w:jc w:val="center"/>
            </w:pPr>
            <w:r>
              <w:t>300</w:t>
            </w:r>
          </w:p>
        </w:tc>
      </w:tr>
      <w:tr w:rsidR="007E4201" w14:paraId="0725FADF" w14:textId="77777777">
        <w:tc>
          <w:tcPr>
            <w:tcW w:w="828" w:type="dxa"/>
          </w:tcPr>
          <w:p w14:paraId="2CAA1522" w14:textId="77777777" w:rsidR="007E4201" w:rsidRDefault="007E4201" w:rsidP="007E4201">
            <w:pPr>
              <w:jc w:val="center"/>
            </w:pPr>
            <w:r>
              <w:t>OB26</w:t>
            </w:r>
          </w:p>
        </w:tc>
        <w:tc>
          <w:tcPr>
            <w:tcW w:w="983" w:type="dxa"/>
          </w:tcPr>
          <w:p w14:paraId="13F97586" w14:textId="77777777" w:rsidR="007E4201" w:rsidRDefault="007E4201" w:rsidP="007E4201">
            <w:pPr>
              <w:jc w:val="center"/>
            </w:pPr>
            <w:r>
              <w:t>24</w:t>
            </w:r>
          </w:p>
        </w:tc>
        <w:tc>
          <w:tcPr>
            <w:tcW w:w="1537" w:type="dxa"/>
          </w:tcPr>
          <w:p w14:paraId="641E43AF" w14:textId="77777777" w:rsidR="007E4201" w:rsidRDefault="007E4201" w:rsidP="007E4201">
            <w:pPr>
              <w:jc w:val="center"/>
            </w:pPr>
            <w:r>
              <w:t>240</w:t>
            </w:r>
          </w:p>
        </w:tc>
        <w:tc>
          <w:tcPr>
            <w:tcW w:w="1440" w:type="dxa"/>
          </w:tcPr>
          <w:p w14:paraId="78177EA4" w14:textId="77777777" w:rsidR="007E4201" w:rsidRDefault="007E4201" w:rsidP="007E4201">
            <w:pPr>
              <w:jc w:val="center"/>
            </w:pPr>
            <w:r>
              <w:t>900</w:t>
            </w:r>
          </w:p>
        </w:tc>
        <w:tc>
          <w:tcPr>
            <w:tcW w:w="1080" w:type="dxa"/>
          </w:tcPr>
          <w:p w14:paraId="38625343" w14:textId="77777777" w:rsidR="007E4201" w:rsidRDefault="007E4201" w:rsidP="007E4201">
            <w:pPr>
              <w:jc w:val="center"/>
            </w:pPr>
            <w:r>
              <w:t>4</w:t>
            </w:r>
          </w:p>
        </w:tc>
        <w:tc>
          <w:tcPr>
            <w:tcW w:w="1440" w:type="dxa"/>
          </w:tcPr>
          <w:p w14:paraId="2F210A95" w14:textId="77777777" w:rsidR="007E4201" w:rsidRDefault="007E4201" w:rsidP="007E4201">
            <w:pPr>
              <w:jc w:val="center"/>
            </w:pPr>
            <w:r>
              <w:t>90</w:t>
            </w:r>
          </w:p>
        </w:tc>
        <w:tc>
          <w:tcPr>
            <w:tcW w:w="1548" w:type="dxa"/>
          </w:tcPr>
          <w:p w14:paraId="219FB66B" w14:textId="77777777" w:rsidR="007E4201" w:rsidRDefault="007E4201" w:rsidP="007E4201">
            <w:pPr>
              <w:jc w:val="center"/>
            </w:pPr>
            <w:r>
              <w:t>300</w:t>
            </w:r>
          </w:p>
        </w:tc>
      </w:tr>
      <w:tr w:rsidR="007E4201" w14:paraId="67C47165" w14:textId="77777777">
        <w:tc>
          <w:tcPr>
            <w:tcW w:w="828" w:type="dxa"/>
          </w:tcPr>
          <w:p w14:paraId="5715E1E0" w14:textId="77777777" w:rsidR="007E4201" w:rsidRDefault="007E4201" w:rsidP="007E4201">
            <w:pPr>
              <w:jc w:val="center"/>
            </w:pPr>
            <w:r>
              <w:t>CJ26</w:t>
            </w:r>
          </w:p>
        </w:tc>
        <w:tc>
          <w:tcPr>
            <w:tcW w:w="983" w:type="dxa"/>
          </w:tcPr>
          <w:p w14:paraId="7D87364C" w14:textId="77777777" w:rsidR="007E4201" w:rsidRDefault="007E4201" w:rsidP="007E4201">
            <w:pPr>
              <w:jc w:val="center"/>
            </w:pPr>
            <w:r>
              <w:t>Same</w:t>
            </w:r>
          </w:p>
        </w:tc>
        <w:tc>
          <w:tcPr>
            <w:tcW w:w="1537" w:type="dxa"/>
          </w:tcPr>
          <w:p w14:paraId="473AFF57" w14:textId="77777777" w:rsidR="007E4201" w:rsidRDefault="007E4201" w:rsidP="007E4201">
            <w:pPr>
              <w:jc w:val="center"/>
            </w:pPr>
          </w:p>
        </w:tc>
        <w:tc>
          <w:tcPr>
            <w:tcW w:w="1440" w:type="dxa"/>
          </w:tcPr>
          <w:p w14:paraId="3D627EA7" w14:textId="77777777" w:rsidR="007E4201" w:rsidRDefault="007E4201" w:rsidP="007E4201">
            <w:pPr>
              <w:jc w:val="center"/>
            </w:pPr>
          </w:p>
        </w:tc>
        <w:tc>
          <w:tcPr>
            <w:tcW w:w="1080" w:type="dxa"/>
          </w:tcPr>
          <w:p w14:paraId="06A1A28A" w14:textId="77777777" w:rsidR="007E4201" w:rsidRDefault="007E4201" w:rsidP="007E4201">
            <w:pPr>
              <w:jc w:val="center"/>
            </w:pPr>
          </w:p>
        </w:tc>
        <w:tc>
          <w:tcPr>
            <w:tcW w:w="1440" w:type="dxa"/>
          </w:tcPr>
          <w:p w14:paraId="01E541C2" w14:textId="77777777" w:rsidR="007E4201" w:rsidRDefault="007E4201" w:rsidP="007E4201">
            <w:pPr>
              <w:jc w:val="center"/>
            </w:pPr>
          </w:p>
        </w:tc>
        <w:tc>
          <w:tcPr>
            <w:tcW w:w="1548" w:type="dxa"/>
          </w:tcPr>
          <w:p w14:paraId="531856BD" w14:textId="77777777" w:rsidR="007E4201" w:rsidRDefault="007E4201" w:rsidP="007E4201">
            <w:pPr>
              <w:jc w:val="center"/>
            </w:pPr>
          </w:p>
        </w:tc>
      </w:tr>
      <w:tr w:rsidR="007E4201" w14:paraId="3CBD8B16" w14:textId="77777777">
        <w:tc>
          <w:tcPr>
            <w:tcW w:w="828" w:type="dxa"/>
          </w:tcPr>
          <w:p w14:paraId="763F0D46" w14:textId="77777777" w:rsidR="007E4201" w:rsidRDefault="007E4201" w:rsidP="007E4201">
            <w:pPr>
              <w:jc w:val="center"/>
            </w:pPr>
            <w:r>
              <w:t>Na28</w:t>
            </w:r>
          </w:p>
        </w:tc>
        <w:tc>
          <w:tcPr>
            <w:tcW w:w="983" w:type="dxa"/>
          </w:tcPr>
          <w:p w14:paraId="6BED319C" w14:textId="77777777" w:rsidR="007E4201" w:rsidRDefault="007E4201" w:rsidP="007E4201">
            <w:pPr>
              <w:jc w:val="center"/>
            </w:pPr>
            <w:r>
              <w:t>24</w:t>
            </w:r>
          </w:p>
        </w:tc>
        <w:tc>
          <w:tcPr>
            <w:tcW w:w="1537" w:type="dxa"/>
          </w:tcPr>
          <w:p w14:paraId="05951F31" w14:textId="77777777" w:rsidR="007E4201" w:rsidRDefault="007E4201" w:rsidP="007E4201">
            <w:pPr>
              <w:jc w:val="center"/>
            </w:pPr>
            <w:r>
              <w:t>240</w:t>
            </w:r>
          </w:p>
        </w:tc>
        <w:tc>
          <w:tcPr>
            <w:tcW w:w="1440" w:type="dxa"/>
          </w:tcPr>
          <w:p w14:paraId="44DA5578" w14:textId="77777777" w:rsidR="007E4201" w:rsidRDefault="007E4201" w:rsidP="007E4201">
            <w:pPr>
              <w:jc w:val="center"/>
            </w:pPr>
            <w:r>
              <w:t>900</w:t>
            </w:r>
          </w:p>
        </w:tc>
        <w:tc>
          <w:tcPr>
            <w:tcW w:w="1080" w:type="dxa"/>
          </w:tcPr>
          <w:p w14:paraId="070DBF0E" w14:textId="77777777" w:rsidR="007E4201" w:rsidRDefault="007E4201" w:rsidP="007E4201">
            <w:pPr>
              <w:jc w:val="center"/>
            </w:pPr>
            <w:r>
              <w:t>4</w:t>
            </w:r>
          </w:p>
        </w:tc>
        <w:tc>
          <w:tcPr>
            <w:tcW w:w="1440" w:type="dxa"/>
          </w:tcPr>
          <w:p w14:paraId="35672320" w14:textId="77777777" w:rsidR="007E4201" w:rsidRDefault="007E4201" w:rsidP="007E4201">
            <w:pPr>
              <w:jc w:val="center"/>
            </w:pPr>
            <w:r>
              <w:t>90</w:t>
            </w:r>
          </w:p>
        </w:tc>
        <w:tc>
          <w:tcPr>
            <w:tcW w:w="1548" w:type="dxa"/>
          </w:tcPr>
          <w:p w14:paraId="50BB4E74" w14:textId="77777777" w:rsidR="007E4201" w:rsidRDefault="007E4201" w:rsidP="007E4201">
            <w:pPr>
              <w:jc w:val="center"/>
            </w:pPr>
            <w:r>
              <w:t>300</w:t>
            </w:r>
          </w:p>
        </w:tc>
      </w:tr>
      <w:tr w:rsidR="00672073" w14:paraId="2FF30506" w14:textId="77777777">
        <w:tc>
          <w:tcPr>
            <w:tcW w:w="828" w:type="dxa"/>
          </w:tcPr>
          <w:p w14:paraId="24C0BDE2" w14:textId="19149165" w:rsidR="00672073" w:rsidRDefault="00672073" w:rsidP="007E4201">
            <w:pPr>
              <w:jc w:val="center"/>
            </w:pPr>
            <w:r>
              <w:t>Cu28</w:t>
            </w:r>
          </w:p>
        </w:tc>
        <w:tc>
          <w:tcPr>
            <w:tcW w:w="983" w:type="dxa"/>
          </w:tcPr>
          <w:p w14:paraId="11413CAE" w14:textId="451A9DD7" w:rsidR="00672073" w:rsidRDefault="00672073" w:rsidP="007E4201">
            <w:pPr>
              <w:jc w:val="center"/>
            </w:pPr>
            <w:r>
              <w:t>Same</w:t>
            </w:r>
          </w:p>
        </w:tc>
        <w:tc>
          <w:tcPr>
            <w:tcW w:w="1537" w:type="dxa"/>
          </w:tcPr>
          <w:p w14:paraId="0EC18DD2" w14:textId="77777777" w:rsidR="00672073" w:rsidRDefault="00672073" w:rsidP="007E4201">
            <w:pPr>
              <w:jc w:val="center"/>
            </w:pPr>
          </w:p>
        </w:tc>
        <w:tc>
          <w:tcPr>
            <w:tcW w:w="1440" w:type="dxa"/>
          </w:tcPr>
          <w:p w14:paraId="326A6404" w14:textId="77777777" w:rsidR="00672073" w:rsidRDefault="00672073" w:rsidP="007E4201">
            <w:pPr>
              <w:jc w:val="center"/>
            </w:pPr>
          </w:p>
        </w:tc>
        <w:tc>
          <w:tcPr>
            <w:tcW w:w="1080" w:type="dxa"/>
          </w:tcPr>
          <w:p w14:paraId="368BC62B" w14:textId="77777777" w:rsidR="00672073" w:rsidRDefault="00672073" w:rsidP="007E4201">
            <w:pPr>
              <w:jc w:val="center"/>
            </w:pPr>
          </w:p>
        </w:tc>
        <w:tc>
          <w:tcPr>
            <w:tcW w:w="1440" w:type="dxa"/>
          </w:tcPr>
          <w:p w14:paraId="2B3E3BDC" w14:textId="77777777" w:rsidR="00672073" w:rsidRDefault="00672073" w:rsidP="007E4201">
            <w:pPr>
              <w:jc w:val="center"/>
            </w:pPr>
          </w:p>
        </w:tc>
        <w:tc>
          <w:tcPr>
            <w:tcW w:w="1548" w:type="dxa"/>
          </w:tcPr>
          <w:p w14:paraId="0D8B3167" w14:textId="77777777" w:rsidR="00672073" w:rsidRDefault="00672073" w:rsidP="007E4201">
            <w:pPr>
              <w:jc w:val="center"/>
            </w:pPr>
          </w:p>
        </w:tc>
      </w:tr>
      <w:tr w:rsidR="007E4201" w14:paraId="784FC5E0" w14:textId="77777777">
        <w:tc>
          <w:tcPr>
            <w:tcW w:w="828" w:type="dxa"/>
          </w:tcPr>
          <w:p w14:paraId="4E8DA7C1" w14:textId="77777777" w:rsidR="007E4201" w:rsidRDefault="007E4201" w:rsidP="007E4201">
            <w:pPr>
              <w:jc w:val="center"/>
            </w:pPr>
            <w:r>
              <w:t>RV31</w:t>
            </w:r>
          </w:p>
        </w:tc>
        <w:tc>
          <w:tcPr>
            <w:tcW w:w="983" w:type="dxa"/>
          </w:tcPr>
          <w:p w14:paraId="2B696C02" w14:textId="77777777" w:rsidR="007E4201" w:rsidRDefault="007E4201" w:rsidP="007E4201">
            <w:pPr>
              <w:jc w:val="center"/>
            </w:pPr>
            <w:r>
              <w:t>24</w:t>
            </w:r>
          </w:p>
        </w:tc>
        <w:tc>
          <w:tcPr>
            <w:tcW w:w="1537" w:type="dxa"/>
          </w:tcPr>
          <w:p w14:paraId="06615ADA" w14:textId="77777777" w:rsidR="007E4201" w:rsidRDefault="007E4201" w:rsidP="007E4201">
            <w:pPr>
              <w:jc w:val="center"/>
            </w:pPr>
            <w:r>
              <w:t>240</w:t>
            </w:r>
          </w:p>
        </w:tc>
        <w:tc>
          <w:tcPr>
            <w:tcW w:w="1440" w:type="dxa"/>
          </w:tcPr>
          <w:p w14:paraId="5FE713AB" w14:textId="77777777" w:rsidR="007E4201" w:rsidRDefault="007E4201" w:rsidP="007E4201">
            <w:pPr>
              <w:jc w:val="center"/>
            </w:pPr>
            <w:r>
              <w:t>900</w:t>
            </w:r>
          </w:p>
        </w:tc>
        <w:tc>
          <w:tcPr>
            <w:tcW w:w="1080" w:type="dxa"/>
          </w:tcPr>
          <w:p w14:paraId="3EEA62FC" w14:textId="77777777" w:rsidR="007E4201" w:rsidRDefault="007E4201" w:rsidP="007E4201">
            <w:pPr>
              <w:jc w:val="center"/>
            </w:pPr>
            <w:r>
              <w:t>4</w:t>
            </w:r>
          </w:p>
        </w:tc>
        <w:tc>
          <w:tcPr>
            <w:tcW w:w="1440" w:type="dxa"/>
          </w:tcPr>
          <w:p w14:paraId="40E42B8C" w14:textId="77777777" w:rsidR="007E4201" w:rsidRDefault="007E4201" w:rsidP="007E4201">
            <w:pPr>
              <w:jc w:val="center"/>
            </w:pPr>
            <w:r>
              <w:t>90</w:t>
            </w:r>
          </w:p>
        </w:tc>
        <w:tc>
          <w:tcPr>
            <w:tcW w:w="1548" w:type="dxa"/>
          </w:tcPr>
          <w:p w14:paraId="0C677713" w14:textId="77777777" w:rsidR="007E4201" w:rsidRDefault="007E4201" w:rsidP="007E4201">
            <w:pPr>
              <w:jc w:val="center"/>
            </w:pPr>
            <w:r>
              <w:t>300</w:t>
            </w:r>
          </w:p>
        </w:tc>
      </w:tr>
      <w:tr w:rsidR="007E4201" w14:paraId="07118CC9" w14:textId="77777777">
        <w:tc>
          <w:tcPr>
            <w:tcW w:w="828" w:type="dxa"/>
          </w:tcPr>
          <w:p w14:paraId="27672880" w14:textId="77777777" w:rsidR="007E4201" w:rsidRDefault="007E4201" w:rsidP="007E4201">
            <w:pPr>
              <w:jc w:val="center"/>
            </w:pPr>
            <w:r>
              <w:t>OB32</w:t>
            </w:r>
          </w:p>
        </w:tc>
        <w:tc>
          <w:tcPr>
            <w:tcW w:w="983" w:type="dxa"/>
          </w:tcPr>
          <w:p w14:paraId="3B896F5F" w14:textId="77777777" w:rsidR="007E4201" w:rsidRDefault="007E4201" w:rsidP="007E4201">
            <w:pPr>
              <w:jc w:val="center"/>
            </w:pPr>
            <w:r>
              <w:t>24</w:t>
            </w:r>
          </w:p>
        </w:tc>
        <w:tc>
          <w:tcPr>
            <w:tcW w:w="1537" w:type="dxa"/>
          </w:tcPr>
          <w:p w14:paraId="2282642F" w14:textId="77777777" w:rsidR="007E4201" w:rsidRDefault="007E4201" w:rsidP="007E4201">
            <w:pPr>
              <w:jc w:val="center"/>
            </w:pPr>
            <w:r>
              <w:t>240</w:t>
            </w:r>
          </w:p>
        </w:tc>
        <w:tc>
          <w:tcPr>
            <w:tcW w:w="1440" w:type="dxa"/>
          </w:tcPr>
          <w:p w14:paraId="7F4A1C49" w14:textId="77777777" w:rsidR="007E4201" w:rsidRDefault="007E4201" w:rsidP="007E4201">
            <w:pPr>
              <w:jc w:val="center"/>
            </w:pPr>
            <w:r>
              <w:t>900</w:t>
            </w:r>
          </w:p>
        </w:tc>
        <w:tc>
          <w:tcPr>
            <w:tcW w:w="1080" w:type="dxa"/>
          </w:tcPr>
          <w:p w14:paraId="592C2C15" w14:textId="77777777" w:rsidR="007E4201" w:rsidRDefault="007E4201" w:rsidP="007E4201">
            <w:pPr>
              <w:jc w:val="center"/>
            </w:pPr>
            <w:r>
              <w:t>4</w:t>
            </w:r>
          </w:p>
        </w:tc>
        <w:tc>
          <w:tcPr>
            <w:tcW w:w="1440" w:type="dxa"/>
          </w:tcPr>
          <w:p w14:paraId="0EA3FC5F" w14:textId="77777777" w:rsidR="007E4201" w:rsidRDefault="007E4201" w:rsidP="007E4201">
            <w:pPr>
              <w:jc w:val="center"/>
            </w:pPr>
            <w:r>
              <w:t>90</w:t>
            </w:r>
          </w:p>
        </w:tc>
        <w:tc>
          <w:tcPr>
            <w:tcW w:w="1548" w:type="dxa"/>
          </w:tcPr>
          <w:p w14:paraId="44157AB7" w14:textId="77777777" w:rsidR="007E4201" w:rsidRDefault="007E4201" w:rsidP="007E4201">
            <w:pPr>
              <w:jc w:val="center"/>
            </w:pPr>
            <w:r>
              <w:t>300</w:t>
            </w:r>
          </w:p>
        </w:tc>
      </w:tr>
      <w:tr w:rsidR="007E4201" w14:paraId="73408320" w14:textId="77777777">
        <w:tc>
          <w:tcPr>
            <w:tcW w:w="828" w:type="dxa"/>
          </w:tcPr>
          <w:p w14:paraId="4752A761" w14:textId="77777777" w:rsidR="007E4201" w:rsidRDefault="007E4201" w:rsidP="007E4201">
            <w:pPr>
              <w:jc w:val="center"/>
            </w:pPr>
            <w:r>
              <w:t>OB33</w:t>
            </w:r>
          </w:p>
        </w:tc>
        <w:tc>
          <w:tcPr>
            <w:tcW w:w="983" w:type="dxa"/>
          </w:tcPr>
          <w:p w14:paraId="48EBFC18" w14:textId="77777777" w:rsidR="007E4201" w:rsidRDefault="007E4201" w:rsidP="007E4201">
            <w:pPr>
              <w:jc w:val="center"/>
            </w:pPr>
            <w:r>
              <w:t>48</w:t>
            </w:r>
          </w:p>
        </w:tc>
        <w:tc>
          <w:tcPr>
            <w:tcW w:w="1537" w:type="dxa"/>
          </w:tcPr>
          <w:p w14:paraId="203305FA" w14:textId="77777777" w:rsidR="007E4201" w:rsidRDefault="007E4201" w:rsidP="007E4201">
            <w:pPr>
              <w:jc w:val="center"/>
            </w:pPr>
            <w:r>
              <w:t>240</w:t>
            </w:r>
          </w:p>
        </w:tc>
        <w:tc>
          <w:tcPr>
            <w:tcW w:w="1440" w:type="dxa"/>
          </w:tcPr>
          <w:p w14:paraId="607918D1" w14:textId="77777777" w:rsidR="007E4201" w:rsidRDefault="007E4201" w:rsidP="007E4201">
            <w:pPr>
              <w:jc w:val="center"/>
            </w:pPr>
            <w:r>
              <w:t>900</w:t>
            </w:r>
          </w:p>
        </w:tc>
        <w:tc>
          <w:tcPr>
            <w:tcW w:w="1080" w:type="dxa"/>
          </w:tcPr>
          <w:p w14:paraId="20B9F154" w14:textId="77777777" w:rsidR="007E4201" w:rsidRDefault="007E4201" w:rsidP="007E4201">
            <w:pPr>
              <w:jc w:val="center"/>
            </w:pPr>
            <w:r>
              <w:t>8</w:t>
            </w:r>
          </w:p>
        </w:tc>
        <w:tc>
          <w:tcPr>
            <w:tcW w:w="1440" w:type="dxa"/>
          </w:tcPr>
          <w:p w14:paraId="186BF078" w14:textId="77777777" w:rsidR="007E4201" w:rsidRDefault="007E4201" w:rsidP="007E4201">
            <w:pPr>
              <w:jc w:val="center"/>
            </w:pPr>
            <w:r>
              <w:t>90</w:t>
            </w:r>
          </w:p>
        </w:tc>
        <w:tc>
          <w:tcPr>
            <w:tcW w:w="1548" w:type="dxa"/>
          </w:tcPr>
          <w:p w14:paraId="7FF4F3F9" w14:textId="77777777" w:rsidR="007E4201" w:rsidRDefault="007E4201" w:rsidP="007E4201">
            <w:pPr>
              <w:jc w:val="center"/>
            </w:pPr>
            <w:r>
              <w:t>300</w:t>
            </w:r>
          </w:p>
        </w:tc>
      </w:tr>
      <w:tr w:rsidR="007E4201" w14:paraId="4D18362E" w14:textId="77777777">
        <w:tc>
          <w:tcPr>
            <w:tcW w:w="828" w:type="dxa"/>
          </w:tcPr>
          <w:p w14:paraId="0CF36394" w14:textId="77777777" w:rsidR="007E4201" w:rsidRDefault="007E4201" w:rsidP="007E4201">
            <w:pPr>
              <w:jc w:val="center"/>
            </w:pPr>
            <w:r>
              <w:t>OB37</w:t>
            </w:r>
          </w:p>
        </w:tc>
        <w:tc>
          <w:tcPr>
            <w:tcW w:w="983" w:type="dxa"/>
          </w:tcPr>
          <w:p w14:paraId="703FEF77" w14:textId="77777777" w:rsidR="007E4201" w:rsidRDefault="007E4201" w:rsidP="007E4201">
            <w:pPr>
              <w:jc w:val="center"/>
            </w:pPr>
            <w:r>
              <w:t>48</w:t>
            </w:r>
          </w:p>
        </w:tc>
        <w:tc>
          <w:tcPr>
            <w:tcW w:w="1537" w:type="dxa"/>
          </w:tcPr>
          <w:p w14:paraId="5FD2AC1A" w14:textId="77777777" w:rsidR="007E4201" w:rsidRDefault="007E4201" w:rsidP="007E4201">
            <w:pPr>
              <w:jc w:val="center"/>
            </w:pPr>
            <w:r>
              <w:t>240</w:t>
            </w:r>
          </w:p>
        </w:tc>
        <w:tc>
          <w:tcPr>
            <w:tcW w:w="1440" w:type="dxa"/>
          </w:tcPr>
          <w:p w14:paraId="302155A9" w14:textId="77777777" w:rsidR="007E4201" w:rsidRDefault="007E4201" w:rsidP="007E4201">
            <w:pPr>
              <w:jc w:val="center"/>
            </w:pPr>
            <w:r>
              <w:t>900</w:t>
            </w:r>
          </w:p>
        </w:tc>
        <w:tc>
          <w:tcPr>
            <w:tcW w:w="1080" w:type="dxa"/>
          </w:tcPr>
          <w:p w14:paraId="09E003AC" w14:textId="77777777" w:rsidR="007E4201" w:rsidRDefault="007E4201" w:rsidP="007E4201">
            <w:pPr>
              <w:jc w:val="center"/>
            </w:pPr>
            <w:r>
              <w:t>8</w:t>
            </w:r>
          </w:p>
        </w:tc>
        <w:tc>
          <w:tcPr>
            <w:tcW w:w="1440" w:type="dxa"/>
          </w:tcPr>
          <w:p w14:paraId="71F997B3" w14:textId="77777777" w:rsidR="007E4201" w:rsidRDefault="007E4201" w:rsidP="007E4201">
            <w:pPr>
              <w:jc w:val="center"/>
            </w:pPr>
            <w:r>
              <w:t>90</w:t>
            </w:r>
          </w:p>
        </w:tc>
        <w:tc>
          <w:tcPr>
            <w:tcW w:w="1548" w:type="dxa"/>
          </w:tcPr>
          <w:p w14:paraId="0F3DB367" w14:textId="77777777" w:rsidR="007E4201" w:rsidRDefault="007E4201" w:rsidP="007E4201">
            <w:pPr>
              <w:jc w:val="center"/>
            </w:pPr>
            <w:r>
              <w:t>300</w:t>
            </w:r>
          </w:p>
        </w:tc>
      </w:tr>
      <w:tr w:rsidR="007E4201" w14:paraId="34B96C3C" w14:textId="77777777">
        <w:tc>
          <w:tcPr>
            <w:tcW w:w="828" w:type="dxa"/>
          </w:tcPr>
          <w:p w14:paraId="34E372A8" w14:textId="77777777" w:rsidR="007E4201" w:rsidRDefault="007E4201" w:rsidP="007E4201">
            <w:pPr>
              <w:jc w:val="center"/>
            </w:pPr>
            <w:r>
              <w:t>Ca41</w:t>
            </w:r>
          </w:p>
        </w:tc>
        <w:tc>
          <w:tcPr>
            <w:tcW w:w="983" w:type="dxa"/>
          </w:tcPr>
          <w:p w14:paraId="14B258BF" w14:textId="77777777" w:rsidR="007E4201" w:rsidRDefault="007E4201" w:rsidP="007E4201">
            <w:pPr>
              <w:jc w:val="center"/>
            </w:pPr>
            <w:r>
              <w:t>240</w:t>
            </w:r>
          </w:p>
        </w:tc>
        <w:tc>
          <w:tcPr>
            <w:tcW w:w="1537" w:type="dxa"/>
          </w:tcPr>
          <w:p w14:paraId="19035654" w14:textId="77777777" w:rsidR="007E4201" w:rsidRDefault="007E4201" w:rsidP="007E4201">
            <w:pPr>
              <w:jc w:val="center"/>
            </w:pPr>
            <w:r>
              <w:t>240</w:t>
            </w:r>
          </w:p>
        </w:tc>
        <w:tc>
          <w:tcPr>
            <w:tcW w:w="1440" w:type="dxa"/>
          </w:tcPr>
          <w:p w14:paraId="30139E2C" w14:textId="77777777" w:rsidR="007E4201" w:rsidRDefault="007E4201" w:rsidP="007E4201">
            <w:pPr>
              <w:jc w:val="center"/>
            </w:pPr>
            <w:r>
              <w:t>900</w:t>
            </w:r>
          </w:p>
        </w:tc>
        <w:tc>
          <w:tcPr>
            <w:tcW w:w="1080" w:type="dxa"/>
          </w:tcPr>
          <w:p w14:paraId="7BA7C6A9" w14:textId="77777777" w:rsidR="007E4201" w:rsidRDefault="007E4201" w:rsidP="007E4201">
            <w:pPr>
              <w:jc w:val="center"/>
            </w:pPr>
            <w:r>
              <w:t>40</w:t>
            </w:r>
          </w:p>
        </w:tc>
        <w:tc>
          <w:tcPr>
            <w:tcW w:w="1440" w:type="dxa"/>
          </w:tcPr>
          <w:p w14:paraId="6E7D48F0" w14:textId="77777777" w:rsidR="007E4201" w:rsidRDefault="007E4201" w:rsidP="007E4201">
            <w:pPr>
              <w:jc w:val="center"/>
            </w:pPr>
            <w:r>
              <w:t>90</w:t>
            </w:r>
          </w:p>
        </w:tc>
        <w:tc>
          <w:tcPr>
            <w:tcW w:w="1548" w:type="dxa"/>
          </w:tcPr>
          <w:p w14:paraId="57640FA7" w14:textId="77777777" w:rsidR="007E4201" w:rsidRDefault="007E4201" w:rsidP="007E4201">
            <w:pPr>
              <w:jc w:val="center"/>
            </w:pPr>
            <w:r>
              <w:t>300</w:t>
            </w:r>
          </w:p>
        </w:tc>
      </w:tr>
    </w:tbl>
    <w:p w14:paraId="487A0938" w14:textId="1823E423" w:rsidR="007E4201" w:rsidRDefault="007E4201" w:rsidP="007E4201">
      <w:pPr>
        <w:jc w:val="center"/>
      </w:pPr>
      <w:bookmarkStart w:id="111" w:name="_Ref131580120"/>
      <w:bookmarkStart w:id="112" w:name="_Toc132708553"/>
      <w:r>
        <w:t xml:space="preserve">Table </w:t>
      </w:r>
      <w:r w:rsidR="00E42838">
        <w:fldChar w:fldCharType="begin"/>
      </w:r>
      <w:r w:rsidR="00E42838">
        <w:instrText xml:space="preserve"> SEQ Table \* ARABIC </w:instrText>
      </w:r>
      <w:r w:rsidR="00E42838">
        <w:fldChar w:fldCharType="separate"/>
      </w:r>
      <w:r w:rsidR="0005791A">
        <w:rPr>
          <w:noProof/>
        </w:rPr>
        <w:t>1</w:t>
      </w:r>
      <w:r w:rsidR="00E42838">
        <w:rPr>
          <w:noProof/>
        </w:rPr>
        <w:fldChar w:fldCharType="end"/>
      </w:r>
      <w:bookmarkEnd w:id="111"/>
      <w:r>
        <w:t>: Exposure times for domeflat and ThAr calibration.</w:t>
      </w:r>
      <w:bookmarkEnd w:id="112"/>
    </w:p>
    <w:p w14:paraId="0CC097DE" w14:textId="77777777" w:rsidR="007E4201" w:rsidRDefault="007E4201" w:rsidP="007E4201"/>
    <w:p w14:paraId="538ED00D" w14:textId="77777777" w:rsidR="007E4201" w:rsidRPr="00FC2862" w:rsidRDefault="007E4201" w:rsidP="007E4201">
      <w:pPr>
        <w:jc w:val="center"/>
        <w:rPr>
          <w:b/>
          <w:u w:val="single"/>
        </w:rPr>
      </w:pPr>
      <w:r w:rsidRPr="00FC2862">
        <w:rPr>
          <w:b/>
          <w:u w:val="single"/>
        </w:rPr>
        <w:t>Calibration timeline</w:t>
      </w:r>
    </w:p>
    <w:p w14:paraId="28D0699A" w14:textId="77777777" w:rsidR="007E4201" w:rsidRDefault="007E4201" w:rsidP="007E4201"/>
    <w:p w14:paraId="5E6FFB7B" w14:textId="77777777" w:rsidR="007E4201" w:rsidRDefault="007E4201" w:rsidP="007E4201">
      <w:r>
        <w:t>On weekdays the day crew turns operation of the telescope to the observers at 4:00 p.m. The telescope operator is generally available to assist with operations at this time, e.g. to remove the mirror cover, tip the telescope, etc. The timing of calibration is regulated by the time of twilight – time to obtain twilight skies - and 12º twilight the beginning of observations.</w:t>
      </w:r>
    </w:p>
    <w:p w14:paraId="090F82EA" w14:textId="77777777" w:rsidR="007E4201" w:rsidRDefault="007E4201" w:rsidP="007E4201"/>
    <w:p w14:paraId="331E0DB2" w14:textId="22A412FF" w:rsidR="007E4201" w:rsidRDefault="007E4201" w:rsidP="007E4201">
      <w:r>
        <w:t>I have compiled a table of sunset/sunrise times &amp; 12º twilights for the solstices and equinoxes (</w:t>
      </w:r>
      <w:r>
        <w:fldChar w:fldCharType="begin"/>
      </w:r>
      <w:r>
        <w:instrText xml:space="preserve"> REF _Ref104290155 \h </w:instrText>
      </w:r>
      <w:r>
        <w:fldChar w:fldCharType="separate"/>
      </w:r>
      <w:r w:rsidR="0005791A" w:rsidRPr="00BD1989">
        <w:t xml:space="preserve">Table </w:t>
      </w:r>
      <w:r w:rsidR="0005791A">
        <w:rPr>
          <w:noProof/>
        </w:rPr>
        <w:t>2</w:t>
      </w:r>
      <w:r>
        <w:fldChar w:fldCharType="end"/>
      </w:r>
      <w:r>
        <w:t>). As a general rule, the dawn twilight frames are not taken, since it places an unreasonable on the telescope operator to support calibration activities this late in the morning. However, the long dark frames can be set up in the morning for automatic execution. It is important to set the SPICE  parameter “TELNAME” value to “test”,  which makes it possible to continue taking Hectochelle data when the telescope server is shut down the operator at the end of the night.</w:t>
      </w:r>
    </w:p>
    <w:p w14:paraId="23003278" w14:textId="77777777" w:rsidR="007E4201" w:rsidRDefault="007E4201" w:rsidP="007E4201">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2381"/>
        <w:gridCol w:w="2382"/>
      </w:tblGrid>
      <w:tr w:rsidR="007E4201" w14:paraId="48E944C0" w14:textId="77777777">
        <w:trPr>
          <w:trHeight w:val="530"/>
          <w:jc w:val="center"/>
        </w:trPr>
        <w:tc>
          <w:tcPr>
            <w:tcW w:w="2381" w:type="dxa"/>
          </w:tcPr>
          <w:p w14:paraId="599CE009" w14:textId="77777777" w:rsidR="007E4201" w:rsidRDefault="007E4201" w:rsidP="007E4201">
            <w:pPr>
              <w:jc w:val="center"/>
            </w:pPr>
          </w:p>
        </w:tc>
        <w:tc>
          <w:tcPr>
            <w:tcW w:w="2381" w:type="dxa"/>
          </w:tcPr>
          <w:p w14:paraId="724BAD2E" w14:textId="77777777" w:rsidR="007E4201" w:rsidRPr="00B562BA" w:rsidRDefault="007E4201" w:rsidP="007E4201">
            <w:pPr>
              <w:jc w:val="center"/>
              <w:rPr>
                <w:b/>
              </w:rPr>
            </w:pPr>
            <w:r w:rsidRPr="00B562BA">
              <w:rPr>
                <w:b/>
              </w:rPr>
              <w:t>Summer</w:t>
            </w:r>
          </w:p>
          <w:p w14:paraId="5C3FBDD6" w14:textId="77777777" w:rsidR="007E4201" w:rsidRPr="00B562BA" w:rsidRDefault="007E4201" w:rsidP="007E4201">
            <w:pPr>
              <w:jc w:val="center"/>
              <w:rPr>
                <w:b/>
              </w:rPr>
            </w:pPr>
            <w:r w:rsidRPr="00B562BA">
              <w:rPr>
                <w:b/>
              </w:rPr>
              <w:t>Solstice</w:t>
            </w:r>
          </w:p>
        </w:tc>
        <w:tc>
          <w:tcPr>
            <w:tcW w:w="2382" w:type="dxa"/>
          </w:tcPr>
          <w:p w14:paraId="1462ABF6" w14:textId="77777777" w:rsidR="007E4201" w:rsidRPr="00B562BA" w:rsidRDefault="007E4201" w:rsidP="007E4201">
            <w:pPr>
              <w:jc w:val="center"/>
              <w:rPr>
                <w:b/>
              </w:rPr>
            </w:pPr>
            <w:r w:rsidRPr="00B562BA">
              <w:rPr>
                <w:b/>
              </w:rPr>
              <w:t>Winter</w:t>
            </w:r>
          </w:p>
          <w:p w14:paraId="286BC174" w14:textId="77777777" w:rsidR="007E4201" w:rsidRPr="00B562BA" w:rsidRDefault="007E4201" w:rsidP="007E4201">
            <w:pPr>
              <w:jc w:val="center"/>
              <w:rPr>
                <w:b/>
              </w:rPr>
            </w:pPr>
            <w:r w:rsidRPr="00B562BA">
              <w:rPr>
                <w:b/>
              </w:rPr>
              <w:t>Solstice</w:t>
            </w:r>
          </w:p>
        </w:tc>
      </w:tr>
      <w:tr w:rsidR="007E4201" w14:paraId="30DFCAFD" w14:textId="77777777">
        <w:trPr>
          <w:trHeight w:val="265"/>
          <w:jc w:val="center"/>
        </w:trPr>
        <w:tc>
          <w:tcPr>
            <w:tcW w:w="2381" w:type="dxa"/>
          </w:tcPr>
          <w:p w14:paraId="37FF49C6" w14:textId="77777777" w:rsidR="007E4201" w:rsidRPr="00B562BA" w:rsidRDefault="007E4201" w:rsidP="007E4201">
            <w:pPr>
              <w:jc w:val="center"/>
              <w:rPr>
                <w:b/>
              </w:rPr>
            </w:pPr>
            <w:r w:rsidRPr="00B562BA">
              <w:rPr>
                <w:b/>
              </w:rPr>
              <w:t>Sunset</w:t>
            </w:r>
          </w:p>
        </w:tc>
        <w:tc>
          <w:tcPr>
            <w:tcW w:w="2381" w:type="dxa"/>
          </w:tcPr>
          <w:p w14:paraId="57BE0A78" w14:textId="77777777" w:rsidR="007E4201" w:rsidRDefault="007E4201" w:rsidP="007E4201">
            <w:pPr>
              <w:jc w:val="center"/>
            </w:pPr>
            <w:r>
              <w:t>19:36</w:t>
            </w:r>
          </w:p>
        </w:tc>
        <w:tc>
          <w:tcPr>
            <w:tcW w:w="2382" w:type="dxa"/>
          </w:tcPr>
          <w:p w14:paraId="30A479C2" w14:textId="77777777" w:rsidR="007E4201" w:rsidRDefault="007E4201" w:rsidP="007E4201">
            <w:pPr>
              <w:jc w:val="center"/>
            </w:pPr>
            <w:r>
              <w:t>17:28</w:t>
            </w:r>
          </w:p>
        </w:tc>
      </w:tr>
      <w:tr w:rsidR="007E4201" w14:paraId="4E2824DE" w14:textId="77777777">
        <w:trPr>
          <w:trHeight w:val="265"/>
          <w:jc w:val="center"/>
        </w:trPr>
        <w:tc>
          <w:tcPr>
            <w:tcW w:w="2381" w:type="dxa"/>
          </w:tcPr>
          <w:p w14:paraId="147B18A4" w14:textId="77777777" w:rsidR="007E4201" w:rsidRPr="00B562BA" w:rsidRDefault="007E4201" w:rsidP="007E4201">
            <w:pPr>
              <w:jc w:val="center"/>
              <w:rPr>
                <w:b/>
              </w:rPr>
            </w:pPr>
            <w:r w:rsidRPr="00B562BA">
              <w:rPr>
                <w:b/>
              </w:rPr>
              <w:t>12º twilight</w:t>
            </w:r>
          </w:p>
        </w:tc>
        <w:tc>
          <w:tcPr>
            <w:tcW w:w="2381" w:type="dxa"/>
          </w:tcPr>
          <w:p w14:paraId="516CFF0E" w14:textId="77777777" w:rsidR="007E4201" w:rsidRDefault="007E4201" w:rsidP="007E4201">
            <w:pPr>
              <w:jc w:val="center"/>
            </w:pPr>
            <w:r>
              <w:t>20:35</w:t>
            </w:r>
          </w:p>
        </w:tc>
        <w:tc>
          <w:tcPr>
            <w:tcW w:w="2382" w:type="dxa"/>
          </w:tcPr>
          <w:p w14:paraId="5D818DC2" w14:textId="77777777" w:rsidR="007E4201" w:rsidRDefault="007E4201" w:rsidP="007E4201">
            <w:pPr>
              <w:jc w:val="center"/>
            </w:pPr>
            <w:r>
              <w:t>18:22</w:t>
            </w:r>
          </w:p>
        </w:tc>
      </w:tr>
      <w:tr w:rsidR="007E4201" w14:paraId="58FC307B" w14:textId="77777777">
        <w:trPr>
          <w:trHeight w:val="265"/>
          <w:jc w:val="center"/>
        </w:trPr>
        <w:tc>
          <w:tcPr>
            <w:tcW w:w="2381" w:type="dxa"/>
          </w:tcPr>
          <w:p w14:paraId="751B26DF" w14:textId="77777777" w:rsidR="007E4201" w:rsidRPr="00B562BA" w:rsidRDefault="007E4201" w:rsidP="007E4201">
            <w:pPr>
              <w:jc w:val="center"/>
              <w:rPr>
                <w:b/>
              </w:rPr>
            </w:pPr>
            <w:r w:rsidRPr="00B562BA">
              <w:rPr>
                <w:b/>
              </w:rPr>
              <w:t>12º twilight</w:t>
            </w:r>
          </w:p>
        </w:tc>
        <w:tc>
          <w:tcPr>
            <w:tcW w:w="2381" w:type="dxa"/>
          </w:tcPr>
          <w:p w14:paraId="2DAF2B21" w14:textId="77777777" w:rsidR="007E4201" w:rsidRDefault="007E4201" w:rsidP="007E4201">
            <w:pPr>
              <w:jc w:val="center"/>
            </w:pPr>
            <w:r>
              <w:t>04:16</w:t>
            </w:r>
          </w:p>
        </w:tc>
        <w:tc>
          <w:tcPr>
            <w:tcW w:w="2382" w:type="dxa"/>
          </w:tcPr>
          <w:p w14:paraId="34165D0B" w14:textId="77777777" w:rsidR="007E4201" w:rsidRDefault="007E4201" w:rsidP="007E4201">
            <w:pPr>
              <w:jc w:val="center"/>
            </w:pPr>
            <w:r>
              <w:t>06:23</w:t>
            </w:r>
          </w:p>
        </w:tc>
      </w:tr>
      <w:tr w:rsidR="007E4201" w14:paraId="7328748F" w14:textId="77777777">
        <w:trPr>
          <w:trHeight w:val="280"/>
          <w:jc w:val="center"/>
        </w:trPr>
        <w:tc>
          <w:tcPr>
            <w:tcW w:w="2381" w:type="dxa"/>
          </w:tcPr>
          <w:p w14:paraId="5DDCD572" w14:textId="77777777" w:rsidR="007E4201" w:rsidRPr="00B562BA" w:rsidRDefault="007E4201" w:rsidP="007E4201">
            <w:pPr>
              <w:jc w:val="center"/>
              <w:rPr>
                <w:b/>
              </w:rPr>
            </w:pPr>
            <w:r w:rsidRPr="00B562BA">
              <w:rPr>
                <w:b/>
              </w:rPr>
              <w:t>Sunrise</w:t>
            </w:r>
          </w:p>
        </w:tc>
        <w:tc>
          <w:tcPr>
            <w:tcW w:w="2381" w:type="dxa"/>
          </w:tcPr>
          <w:p w14:paraId="7BF54C6E" w14:textId="77777777" w:rsidR="007E4201" w:rsidRDefault="007E4201" w:rsidP="007E4201">
            <w:pPr>
              <w:jc w:val="center"/>
            </w:pPr>
            <w:r>
              <w:t>05:15</w:t>
            </w:r>
          </w:p>
        </w:tc>
        <w:tc>
          <w:tcPr>
            <w:tcW w:w="2382" w:type="dxa"/>
          </w:tcPr>
          <w:p w14:paraId="0C8205E2" w14:textId="77777777" w:rsidR="007E4201" w:rsidRDefault="007E4201" w:rsidP="007E4201">
            <w:pPr>
              <w:keepNext/>
              <w:jc w:val="center"/>
            </w:pPr>
            <w:r>
              <w:t>07:16</w:t>
            </w:r>
          </w:p>
        </w:tc>
      </w:tr>
    </w:tbl>
    <w:p w14:paraId="720C7A66" w14:textId="0D944954" w:rsidR="007E4201" w:rsidRDefault="007E4201" w:rsidP="007E4201">
      <w:pPr>
        <w:pStyle w:val="Caption"/>
        <w:jc w:val="center"/>
        <w:rPr>
          <w:b w:val="0"/>
          <w:sz w:val="24"/>
          <w:szCs w:val="24"/>
        </w:rPr>
      </w:pPr>
      <w:bookmarkStart w:id="113" w:name="_Ref104290155"/>
      <w:bookmarkStart w:id="114" w:name="_Toc132708554"/>
      <w:r w:rsidRPr="00BD1989">
        <w:rPr>
          <w:sz w:val="24"/>
          <w:szCs w:val="24"/>
        </w:rPr>
        <w:t xml:space="preserve">Table </w:t>
      </w:r>
      <w:r>
        <w:rPr>
          <w:sz w:val="24"/>
          <w:szCs w:val="24"/>
        </w:rPr>
        <w:fldChar w:fldCharType="begin"/>
      </w:r>
      <w:r>
        <w:rPr>
          <w:sz w:val="24"/>
          <w:szCs w:val="24"/>
        </w:rPr>
        <w:instrText xml:space="preserve"> SEQ Table \* ARABIC </w:instrText>
      </w:r>
      <w:r>
        <w:rPr>
          <w:sz w:val="24"/>
          <w:szCs w:val="24"/>
        </w:rPr>
        <w:fldChar w:fldCharType="separate"/>
      </w:r>
      <w:r w:rsidR="0005791A">
        <w:rPr>
          <w:noProof/>
          <w:sz w:val="24"/>
          <w:szCs w:val="24"/>
        </w:rPr>
        <w:t>2</w:t>
      </w:r>
      <w:r>
        <w:rPr>
          <w:sz w:val="24"/>
          <w:szCs w:val="24"/>
        </w:rPr>
        <w:fldChar w:fldCharType="end"/>
      </w:r>
      <w:bookmarkEnd w:id="113"/>
      <w:r w:rsidRPr="00BD1989">
        <w:rPr>
          <w:sz w:val="24"/>
          <w:szCs w:val="24"/>
        </w:rPr>
        <w:t xml:space="preserve">: </w:t>
      </w:r>
      <w:r w:rsidRPr="00BD1989">
        <w:rPr>
          <w:b w:val="0"/>
          <w:sz w:val="24"/>
          <w:szCs w:val="24"/>
        </w:rPr>
        <w:t>Solstice sunrise/set and twilights at the MMT</w:t>
      </w:r>
      <w:bookmarkEnd w:id="114"/>
    </w:p>
    <w:p w14:paraId="63C07CFC" w14:textId="77777777" w:rsidR="007E4201" w:rsidRDefault="007E4201" w:rsidP="007E4201"/>
    <w:p w14:paraId="6A87B8F8" w14:textId="38CB96DF" w:rsidR="007E4201" w:rsidRDefault="007E4201" w:rsidP="007E4201">
      <w:r>
        <w:t xml:space="preserve">In </w:t>
      </w:r>
      <w:r>
        <w:fldChar w:fldCharType="begin"/>
      </w:r>
      <w:r>
        <w:instrText xml:space="preserve"> REF _Ref104370714 \h </w:instrText>
      </w:r>
      <w:r>
        <w:fldChar w:fldCharType="separate"/>
      </w:r>
      <w:r w:rsidR="0005791A" w:rsidRPr="00D554BE">
        <w:t xml:space="preserve">Table </w:t>
      </w:r>
      <w:r w:rsidR="0005791A">
        <w:rPr>
          <w:noProof/>
        </w:rPr>
        <w:t>3</w:t>
      </w:r>
      <w:r>
        <w:fldChar w:fldCharType="end"/>
      </w:r>
      <w:r>
        <w:t xml:space="preserve">, I show a typical timeline for calibration. This can clearly be modified to suit an actual night’s plan, but is illustrative of what is required. Since the 1 hour dark frames are essential but onerous, it is reasonable to defer most of them until the end of </w:t>
      </w:r>
      <w:r>
        <w:lastRenderedPageBreak/>
        <w:t>observations. However, it is best to try to include at least one before observations Observers of specialized configurations (very long exposures, rarely used filters) are free to adjust the number of repetitions up or down as long as they do not impose an significant extra burden on observers. For example, programs involving very long integrations, may set up 3-5 long darks at the end of the night that may run until 11a.m., recognizing there is some risk that it may be necessary to enter the spectrograph room to service one of the spectrographs. In the case of queued observations for other observers the number of calibration frames may not be reduced.</w:t>
      </w:r>
    </w:p>
    <w:p w14:paraId="73CFF1BC" w14:textId="77777777" w:rsidR="007E4201" w:rsidRDefault="007E4201" w:rsidP="007E4201">
      <w:r>
        <w:t xml:space="preserve"> </w:t>
      </w:r>
    </w:p>
    <w:p w14:paraId="0B79ABDE" w14:textId="77777777" w:rsidR="007E4201" w:rsidRPr="008C53FC" w:rsidRDefault="007E4201" w:rsidP="007E4201">
      <w:r>
        <w:t>It should be noted that, in general, darks can be taken when the dome is illuminated. Also, since 3 repetitions is the minimum useful number of dark frames for cosmic ray removal, although five repetitions is vastly preferable.</w:t>
      </w:r>
    </w:p>
    <w:p w14:paraId="55C30CC8" w14:textId="77777777" w:rsidR="007E4201" w:rsidRDefault="007E4201" w:rsidP="007E4201"/>
    <w:p w14:paraId="36CE4A25" w14:textId="77777777" w:rsidR="007E4201" w:rsidRDefault="007E4201" w:rsidP="007E420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7"/>
        <w:gridCol w:w="1196"/>
        <w:gridCol w:w="985"/>
        <w:gridCol w:w="878"/>
        <w:gridCol w:w="998"/>
        <w:gridCol w:w="1117"/>
        <w:gridCol w:w="1223"/>
        <w:gridCol w:w="746"/>
      </w:tblGrid>
      <w:tr w:rsidR="007E4201" w14:paraId="0558B50D" w14:textId="77777777">
        <w:trPr>
          <w:jc w:val="center"/>
        </w:trPr>
        <w:tc>
          <w:tcPr>
            <w:tcW w:w="2040" w:type="dxa"/>
          </w:tcPr>
          <w:p w14:paraId="22FF4017" w14:textId="77777777" w:rsidR="007E4201" w:rsidRDefault="007E4201" w:rsidP="007E4201">
            <w:pPr>
              <w:jc w:val="center"/>
            </w:pPr>
          </w:p>
          <w:p w14:paraId="354A733F" w14:textId="77777777" w:rsidR="007E4201" w:rsidRDefault="007E4201" w:rsidP="007E4201">
            <w:pPr>
              <w:jc w:val="center"/>
            </w:pPr>
            <w:r>
              <w:t>Frame Type</w:t>
            </w:r>
          </w:p>
        </w:tc>
        <w:tc>
          <w:tcPr>
            <w:tcW w:w="1203" w:type="dxa"/>
          </w:tcPr>
          <w:p w14:paraId="0433F6E8" w14:textId="77777777" w:rsidR="007E4201" w:rsidRDefault="007E4201" w:rsidP="007E4201">
            <w:pPr>
              <w:jc w:val="center"/>
            </w:pPr>
            <w:r>
              <w:t>Time of</w:t>
            </w:r>
          </w:p>
          <w:p w14:paraId="5893CC8A" w14:textId="77777777" w:rsidR="007E4201" w:rsidRDefault="007E4201" w:rsidP="007E4201">
            <w:pPr>
              <w:jc w:val="center"/>
            </w:pPr>
            <w:r>
              <w:t>Exposure</w:t>
            </w:r>
            <w:r w:rsidRPr="00B562BA">
              <w:rPr>
                <w:b/>
                <w:vertAlign w:val="superscript"/>
              </w:rPr>
              <w:t>†</w:t>
            </w:r>
          </w:p>
        </w:tc>
        <w:tc>
          <w:tcPr>
            <w:tcW w:w="1183" w:type="dxa"/>
          </w:tcPr>
          <w:p w14:paraId="391AB50E" w14:textId="77777777" w:rsidR="007E4201" w:rsidRDefault="007E4201" w:rsidP="007E4201">
            <w:r>
              <w:t>Binning</w:t>
            </w:r>
          </w:p>
        </w:tc>
        <w:tc>
          <w:tcPr>
            <w:tcW w:w="1358" w:type="dxa"/>
          </w:tcPr>
          <w:p w14:paraId="50A0BBA4" w14:textId="77777777" w:rsidR="007E4201" w:rsidRDefault="007E4201" w:rsidP="007E4201">
            <w:pPr>
              <w:jc w:val="center"/>
            </w:pPr>
          </w:p>
          <w:p w14:paraId="414B6F73" w14:textId="77777777" w:rsidR="007E4201" w:rsidRDefault="007E4201" w:rsidP="007E4201">
            <w:pPr>
              <w:jc w:val="center"/>
            </w:pPr>
            <w:r>
              <w:t>Fiber setup</w:t>
            </w:r>
          </w:p>
        </w:tc>
        <w:tc>
          <w:tcPr>
            <w:tcW w:w="1342" w:type="dxa"/>
          </w:tcPr>
          <w:p w14:paraId="05FF65B3" w14:textId="77777777" w:rsidR="007E4201" w:rsidRDefault="007E4201" w:rsidP="007E4201">
            <w:pPr>
              <w:jc w:val="center"/>
            </w:pPr>
            <w:r>
              <w:t>Number Taken</w:t>
            </w:r>
          </w:p>
        </w:tc>
        <w:tc>
          <w:tcPr>
            <w:tcW w:w="1172" w:type="dxa"/>
          </w:tcPr>
          <w:p w14:paraId="31ED2C1D" w14:textId="77777777" w:rsidR="007E4201" w:rsidRDefault="007E4201" w:rsidP="007E4201">
            <w:pPr>
              <w:jc w:val="center"/>
            </w:pPr>
            <w:r>
              <w:t>Exposure</w:t>
            </w:r>
          </w:p>
          <w:p w14:paraId="72C23531" w14:textId="77777777" w:rsidR="007E4201" w:rsidRDefault="007E4201" w:rsidP="007E4201">
            <w:pPr>
              <w:jc w:val="center"/>
            </w:pPr>
            <w:r>
              <w:t>Duration</w:t>
            </w:r>
          </w:p>
          <w:p w14:paraId="1F7F7EC8" w14:textId="77777777" w:rsidR="007E4201" w:rsidRDefault="007E4201" w:rsidP="007E4201">
            <w:pPr>
              <w:jc w:val="center"/>
            </w:pPr>
            <w:r>
              <w:t>[min]</w:t>
            </w:r>
          </w:p>
        </w:tc>
        <w:tc>
          <w:tcPr>
            <w:tcW w:w="1298" w:type="dxa"/>
          </w:tcPr>
          <w:p w14:paraId="792F7A5F" w14:textId="77777777" w:rsidR="007E4201" w:rsidRDefault="007E4201" w:rsidP="007E4201">
            <w:pPr>
              <w:jc w:val="center"/>
            </w:pPr>
            <w:r>
              <w:t>Total</w:t>
            </w:r>
          </w:p>
          <w:p w14:paraId="2D7685CD" w14:textId="77777777" w:rsidR="007E4201" w:rsidRPr="00B562BA" w:rsidRDefault="007E4201" w:rsidP="007E4201">
            <w:pPr>
              <w:jc w:val="center"/>
              <w:rPr>
                <w:b/>
                <w:vertAlign w:val="superscript"/>
              </w:rPr>
            </w:pPr>
            <w:r>
              <w:t>Duration</w:t>
            </w:r>
            <w:r w:rsidRPr="00B562BA">
              <w:rPr>
                <w:b/>
                <w:vertAlign w:val="superscript"/>
              </w:rPr>
              <w:t>††</w:t>
            </w:r>
          </w:p>
          <w:p w14:paraId="36F7C38B" w14:textId="77777777" w:rsidR="007E4201" w:rsidRDefault="007E4201" w:rsidP="007E4201">
            <w:pPr>
              <w:jc w:val="center"/>
            </w:pPr>
            <w:r>
              <w:t>[min]</w:t>
            </w:r>
          </w:p>
        </w:tc>
        <w:tc>
          <w:tcPr>
            <w:tcW w:w="1055" w:type="dxa"/>
          </w:tcPr>
          <w:p w14:paraId="5A157C91" w14:textId="77777777" w:rsidR="007E4201" w:rsidRDefault="007E4201" w:rsidP="007E4201">
            <w:pPr>
              <w:jc w:val="center"/>
            </w:pPr>
            <w:r>
              <w:t>Total All Exp. [min]</w:t>
            </w:r>
          </w:p>
        </w:tc>
      </w:tr>
      <w:tr w:rsidR="007E4201" w14:paraId="7958FD91" w14:textId="77777777">
        <w:trPr>
          <w:jc w:val="center"/>
        </w:trPr>
        <w:tc>
          <w:tcPr>
            <w:tcW w:w="2040" w:type="dxa"/>
          </w:tcPr>
          <w:p w14:paraId="37265631" w14:textId="77777777" w:rsidR="007E4201" w:rsidRDefault="007E4201" w:rsidP="007E4201">
            <w:pPr>
              <w:jc w:val="center"/>
            </w:pPr>
            <w:r>
              <w:t>Bias</w:t>
            </w:r>
          </w:p>
        </w:tc>
        <w:tc>
          <w:tcPr>
            <w:tcW w:w="1203" w:type="dxa"/>
          </w:tcPr>
          <w:p w14:paraId="54C55E8E" w14:textId="77777777" w:rsidR="007E4201" w:rsidRDefault="007E4201" w:rsidP="007E4201">
            <w:pPr>
              <w:jc w:val="center"/>
            </w:pPr>
            <w:r>
              <w:t>-2:00</w:t>
            </w:r>
          </w:p>
        </w:tc>
        <w:tc>
          <w:tcPr>
            <w:tcW w:w="1183" w:type="dxa"/>
          </w:tcPr>
          <w:p w14:paraId="32C955BD" w14:textId="77777777" w:rsidR="007E4201" w:rsidRDefault="007E4201" w:rsidP="007E4201">
            <w:pPr>
              <w:jc w:val="center"/>
            </w:pPr>
            <w:r>
              <w:t xml:space="preserve">1x1 </w:t>
            </w:r>
          </w:p>
        </w:tc>
        <w:tc>
          <w:tcPr>
            <w:tcW w:w="1358" w:type="dxa"/>
          </w:tcPr>
          <w:p w14:paraId="70EAF991" w14:textId="77777777" w:rsidR="007E4201" w:rsidRDefault="007E4201" w:rsidP="007E4201">
            <w:pPr>
              <w:jc w:val="center"/>
            </w:pPr>
            <w:r>
              <w:t>any</w:t>
            </w:r>
          </w:p>
        </w:tc>
        <w:tc>
          <w:tcPr>
            <w:tcW w:w="1342" w:type="dxa"/>
          </w:tcPr>
          <w:p w14:paraId="01751B94" w14:textId="77777777" w:rsidR="007E4201" w:rsidRDefault="007E4201" w:rsidP="007E4201">
            <w:pPr>
              <w:jc w:val="center"/>
            </w:pPr>
            <w:r>
              <w:t>10</w:t>
            </w:r>
          </w:p>
        </w:tc>
        <w:tc>
          <w:tcPr>
            <w:tcW w:w="1172" w:type="dxa"/>
          </w:tcPr>
          <w:p w14:paraId="04AF9F76" w14:textId="77777777" w:rsidR="007E4201" w:rsidRDefault="007E4201" w:rsidP="007E4201">
            <w:pPr>
              <w:jc w:val="center"/>
            </w:pPr>
            <w:r>
              <w:t>0</w:t>
            </w:r>
          </w:p>
        </w:tc>
        <w:tc>
          <w:tcPr>
            <w:tcW w:w="1298" w:type="dxa"/>
          </w:tcPr>
          <w:p w14:paraId="6085292A" w14:textId="77777777" w:rsidR="007E4201" w:rsidRDefault="007E4201" w:rsidP="007E4201">
            <w:pPr>
              <w:jc w:val="center"/>
            </w:pPr>
            <w:r>
              <w:t>2</w:t>
            </w:r>
          </w:p>
        </w:tc>
        <w:tc>
          <w:tcPr>
            <w:tcW w:w="1055" w:type="dxa"/>
          </w:tcPr>
          <w:p w14:paraId="6F89178A" w14:textId="77777777" w:rsidR="007E4201" w:rsidRDefault="007E4201" w:rsidP="007E4201">
            <w:pPr>
              <w:jc w:val="center"/>
            </w:pPr>
            <w:r>
              <w:t>20</w:t>
            </w:r>
          </w:p>
        </w:tc>
      </w:tr>
      <w:tr w:rsidR="007E4201" w14:paraId="45986F96" w14:textId="77777777">
        <w:trPr>
          <w:jc w:val="center"/>
        </w:trPr>
        <w:tc>
          <w:tcPr>
            <w:tcW w:w="2040" w:type="dxa"/>
          </w:tcPr>
          <w:p w14:paraId="6604AE5E" w14:textId="77777777" w:rsidR="007E4201" w:rsidRDefault="007E4201" w:rsidP="007E4201">
            <w:pPr>
              <w:jc w:val="center"/>
            </w:pPr>
            <w:r>
              <w:t>Bias</w:t>
            </w:r>
          </w:p>
        </w:tc>
        <w:tc>
          <w:tcPr>
            <w:tcW w:w="1203" w:type="dxa"/>
          </w:tcPr>
          <w:p w14:paraId="5CA22E61" w14:textId="77777777" w:rsidR="007E4201" w:rsidRDefault="007E4201" w:rsidP="007E4201">
            <w:pPr>
              <w:jc w:val="center"/>
            </w:pPr>
            <w:r>
              <w:t>-1:40</w:t>
            </w:r>
          </w:p>
        </w:tc>
        <w:tc>
          <w:tcPr>
            <w:tcW w:w="1183" w:type="dxa"/>
          </w:tcPr>
          <w:p w14:paraId="54DA1E19" w14:textId="77777777" w:rsidR="007E4201" w:rsidRDefault="007E4201" w:rsidP="007E4201">
            <w:pPr>
              <w:jc w:val="center"/>
            </w:pPr>
            <w:r>
              <w:t>2x3</w:t>
            </w:r>
          </w:p>
        </w:tc>
        <w:tc>
          <w:tcPr>
            <w:tcW w:w="1358" w:type="dxa"/>
          </w:tcPr>
          <w:p w14:paraId="4EC17D46" w14:textId="77777777" w:rsidR="007E4201" w:rsidRDefault="007E4201" w:rsidP="007E4201">
            <w:pPr>
              <w:jc w:val="center"/>
            </w:pPr>
            <w:r>
              <w:t>any</w:t>
            </w:r>
          </w:p>
        </w:tc>
        <w:tc>
          <w:tcPr>
            <w:tcW w:w="1342" w:type="dxa"/>
          </w:tcPr>
          <w:p w14:paraId="6FEFB840" w14:textId="77777777" w:rsidR="007E4201" w:rsidRDefault="007E4201" w:rsidP="007E4201">
            <w:pPr>
              <w:jc w:val="center"/>
            </w:pPr>
            <w:r>
              <w:t>10</w:t>
            </w:r>
          </w:p>
        </w:tc>
        <w:tc>
          <w:tcPr>
            <w:tcW w:w="1172" w:type="dxa"/>
          </w:tcPr>
          <w:p w14:paraId="5A7C5693" w14:textId="77777777" w:rsidR="007E4201" w:rsidRDefault="007E4201" w:rsidP="007E4201">
            <w:pPr>
              <w:jc w:val="center"/>
            </w:pPr>
            <w:r>
              <w:t>0</w:t>
            </w:r>
          </w:p>
        </w:tc>
        <w:tc>
          <w:tcPr>
            <w:tcW w:w="1298" w:type="dxa"/>
          </w:tcPr>
          <w:p w14:paraId="6F1231D2" w14:textId="77777777" w:rsidR="007E4201" w:rsidRDefault="007E4201" w:rsidP="007E4201">
            <w:pPr>
              <w:jc w:val="center"/>
            </w:pPr>
            <w:r>
              <w:t>1</w:t>
            </w:r>
          </w:p>
        </w:tc>
        <w:tc>
          <w:tcPr>
            <w:tcW w:w="1055" w:type="dxa"/>
          </w:tcPr>
          <w:p w14:paraId="280E3F20" w14:textId="77777777" w:rsidR="007E4201" w:rsidRDefault="007E4201" w:rsidP="007E4201">
            <w:pPr>
              <w:jc w:val="center"/>
            </w:pPr>
            <w:r>
              <w:t>10</w:t>
            </w:r>
          </w:p>
        </w:tc>
      </w:tr>
      <w:tr w:rsidR="007E4201" w14:paraId="6EEF7C72" w14:textId="77777777">
        <w:trPr>
          <w:jc w:val="center"/>
        </w:trPr>
        <w:tc>
          <w:tcPr>
            <w:tcW w:w="2040" w:type="dxa"/>
          </w:tcPr>
          <w:p w14:paraId="03FDB9D8" w14:textId="77777777" w:rsidR="007E4201" w:rsidRDefault="007E4201" w:rsidP="007E4201">
            <w:pPr>
              <w:jc w:val="center"/>
            </w:pPr>
            <w:r>
              <w:t>Open Mirror Cover/Zenith Point</w:t>
            </w:r>
          </w:p>
        </w:tc>
        <w:tc>
          <w:tcPr>
            <w:tcW w:w="1203" w:type="dxa"/>
          </w:tcPr>
          <w:p w14:paraId="37CF399C" w14:textId="77777777" w:rsidR="007E4201" w:rsidRDefault="007E4201" w:rsidP="007E4201">
            <w:pPr>
              <w:jc w:val="center"/>
            </w:pPr>
            <w:r>
              <w:t>-01:30</w:t>
            </w:r>
          </w:p>
        </w:tc>
        <w:tc>
          <w:tcPr>
            <w:tcW w:w="1183" w:type="dxa"/>
          </w:tcPr>
          <w:p w14:paraId="23E1DA9C" w14:textId="77777777" w:rsidR="007E4201" w:rsidRDefault="007E4201" w:rsidP="007E4201">
            <w:pPr>
              <w:jc w:val="center"/>
            </w:pPr>
          </w:p>
        </w:tc>
        <w:tc>
          <w:tcPr>
            <w:tcW w:w="1358" w:type="dxa"/>
          </w:tcPr>
          <w:p w14:paraId="2A8C4A58" w14:textId="77777777" w:rsidR="007E4201" w:rsidRDefault="007E4201" w:rsidP="007E4201">
            <w:pPr>
              <w:jc w:val="center"/>
            </w:pPr>
          </w:p>
        </w:tc>
        <w:tc>
          <w:tcPr>
            <w:tcW w:w="1342" w:type="dxa"/>
          </w:tcPr>
          <w:p w14:paraId="630CEA3C" w14:textId="77777777" w:rsidR="007E4201" w:rsidRDefault="007E4201" w:rsidP="007E4201">
            <w:pPr>
              <w:jc w:val="center"/>
            </w:pPr>
          </w:p>
        </w:tc>
        <w:tc>
          <w:tcPr>
            <w:tcW w:w="1172" w:type="dxa"/>
          </w:tcPr>
          <w:p w14:paraId="0182D897" w14:textId="77777777" w:rsidR="007E4201" w:rsidRDefault="007E4201" w:rsidP="007E4201">
            <w:pPr>
              <w:jc w:val="center"/>
            </w:pPr>
          </w:p>
        </w:tc>
        <w:tc>
          <w:tcPr>
            <w:tcW w:w="1298" w:type="dxa"/>
          </w:tcPr>
          <w:p w14:paraId="13BBD5B3" w14:textId="77777777" w:rsidR="007E4201" w:rsidRDefault="007E4201" w:rsidP="007E4201">
            <w:pPr>
              <w:jc w:val="center"/>
            </w:pPr>
            <w:r>
              <w:t>10</w:t>
            </w:r>
          </w:p>
        </w:tc>
        <w:tc>
          <w:tcPr>
            <w:tcW w:w="1055" w:type="dxa"/>
          </w:tcPr>
          <w:p w14:paraId="2801FA63" w14:textId="77777777" w:rsidR="007E4201" w:rsidRDefault="007E4201" w:rsidP="007E4201">
            <w:pPr>
              <w:jc w:val="center"/>
            </w:pPr>
          </w:p>
        </w:tc>
      </w:tr>
      <w:tr w:rsidR="007E4201" w14:paraId="4245ADF6" w14:textId="77777777">
        <w:trPr>
          <w:jc w:val="center"/>
        </w:trPr>
        <w:tc>
          <w:tcPr>
            <w:tcW w:w="2040" w:type="dxa"/>
          </w:tcPr>
          <w:p w14:paraId="748606C0" w14:textId="77777777" w:rsidR="007E4201" w:rsidRDefault="007E4201" w:rsidP="007E4201">
            <w:pPr>
              <w:jc w:val="center"/>
            </w:pPr>
            <w:r>
              <w:t>Configure to Ring 250</w:t>
            </w:r>
          </w:p>
        </w:tc>
        <w:tc>
          <w:tcPr>
            <w:tcW w:w="1203" w:type="dxa"/>
          </w:tcPr>
          <w:p w14:paraId="54BDFA8C" w14:textId="77777777" w:rsidR="007E4201" w:rsidRDefault="007E4201" w:rsidP="007E4201">
            <w:pPr>
              <w:jc w:val="center"/>
            </w:pPr>
            <w:r>
              <w:t>-01:20</w:t>
            </w:r>
          </w:p>
        </w:tc>
        <w:tc>
          <w:tcPr>
            <w:tcW w:w="1183" w:type="dxa"/>
          </w:tcPr>
          <w:p w14:paraId="17419E02" w14:textId="77777777" w:rsidR="007E4201" w:rsidRDefault="007E4201" w:rsidP="007E4201">
            <w:pPr>
              <w:jc w:val="center"/>
            </w:pPr>
          </w:p>
        </w:tc>
        <w:tc>
          <w:tcPr>
            <w:tcW w:w="1358" w:type="dxa"/>
          </w:tcPr>
          <w:p w14:paraId="4B5781B3" w14:textId="77777777" w:rsidR="007E4201" w:rsidRDefault="007E4201" w:rsidP="007E4201">
            <w:pPr>
              <w:jc w:val="center"/>
            </w:pPr>
          </w:p>
        </w:tc>
        <w:tc>
          <w:tcPr>
            <w:tcW w:w="1342" w:type="dxa"/>
          </w:tcPr>
          <w:p w14:paraId="77179B19" w14:textId="77777777" w:rsidR="007E4201" w:rsidRDefault="007E4201" w:rsidP="007E4201">
            <w:pPr>
              <w:jc w:val="center"/>
            </w:pPr>
          </w:p>
        </w:tc>
        <w:tc>
          <w:tcPr>
            <w:tcW w:w="1172" w:type="dxa"/>
          </w:tcPr>
          <w:p w14:paraId="5FA5FD93" w14:textId="77777777" w:rsidR="007E4201" w:rsidRDefault="007E4201" w:rsidP="007E4201">
            <w:pPr>
              <w:jc w:val="center"/>
            </w:pPr>
          </w:p>
        </w:tc>
        <w:tc>
          <w:tcPr>
            <w:tcW w:w="1298" w:type="dxa"/>
          </w:tcPr>
          <w:p w14:paraId="7DFDD507" w14:textId="77777777" w:rsidR="007E4201" w:rsidRDefault="007E4201" w:rsidP="007E4201">
            <w:pPr>
              <w:jc w:val="center"/>
            </w:pPr>
          </w:p>
        </w:tc>
        <w:tc>
          <w:tcPr>
            <w:tcW w:w="1055" w:type="dxa"/>
          </w:tcPr>
          <w:p w14:paraId="0DE26B93" w14:textId="77777777" w:rsidR="007E4201" w:rsidRDefault="007E4201" w:rsidP="007E4201">
            <w:pPr>
              <w:jc w:val="center"/>
            </w:pPr>
          </w:p>
        </w:tc>
      </w:tr>
      <w:tr w:rsidR="007E4201" w14:paraId="0C95BF5C" w14:textId="77777777">
        <w:trPr>
          <w:jc w:val="center"/>
        </w:trPr>
        <w:tc>
          <w:tcPr>
            <w:tcW w:w="2040" w:type="dxa"/>
          </w:tcPr>
          <w:p w14:paraId="062F7BC1" w14:textId="77777777" w:rsidR="007E4201" w:rsidRDefault="007E4201" w:rsidP="007E4201">
            <w:pPr>
              <w:jc w:val="center"/>
            </w:pPr>
            <w:r>
              <w:t>Focus</w:t>
            </w:r>
          </w:p>
        </w:tc>
        <w:tc>
          <w:tcPr>
            <w:tcW w:w="1203" w:type="dxa"/>
          </w:tcPr>
          <w:p w14:paraId="66AB563B" w14:textId="77777777" w:rsidR="007E4201" w:rsidRDefault="007E4201" w:rsidP="007E4201">
            <w:pPr>
              <w:jc w:val="center"/>
            </w:pPr>
            <w:r>
              <w:t>-01:00</w:t>
            </w:r>
          </w:p>
        </w:tc>
        <w:tc>
          <w:tcPr>
            <w:tcW w:w="1183" w:type="dxa"/>
          </w:tcPr>
          <w:p w14:paraId="5617FB56" w14:textId="77777777" w:rsidR="007E4201" w:rsidRDefault="007E4201" w:rsidP="007E4201">
            <w:pPr>
              <w:jc w:val="center"/>
            </w:pPr>
            <w:r>
              <w:t>1x1</w:t>
            </w:r>
          </w:p>
        </w:tc>
        <w:tc>
          <w:tcPr>
            <w:tcW w:w="1358" w:type="dxa"/>
          </w:tcPr>
          <w:p w14:paraId="7111ED47" w14:textId="77777777" w:rsidR="007E4201" w:rsidRDefault="007E4201" w:rsidP="007E4201">
            <w:pPr>
              <w:jc w:val="center"/>
            </w:pPr>
            <w:r>
              <w:t>Ring 200</w:t>
            </w:r>
          </w:p>
        </w:tc>
        <w:tc>
          <w:tcPr>
            <w:tcW w:w="1342" w:type="dxa"/>
          </w:tcPr>
          <w:p w14:paraId="57C8B13B" w14:textId="77777777" w:rsidR="007E4201" w:rsidRDefault="007E4201" w:rsidP="007E4201">
            <w:pPr>
              <w:jc w:val="center"/>
            </w:pPr>
            <w:r>
              <w:t>7</w:t>
            </w:r>
          </w:p>
        </w:tc>
        <w:tc>
          <w:tcPr>
            <w:tcW w:w="1172" w:type="dxa"/>
          </w:tcPr>
          <w:p w14:paraId="494408C3" w14:textId="77777777" w:rsidR="007E4201" w:rsidRDefault="007E4201" w:rsidP="007E4201">
            <w:pPr>
              <w:jc w:val="center"/>
            </w:pPr>
            <w:r>
              <w:t>1.5</w:t>
            </w:r>
          </w:p>
        </w:tc>
        <w:tc>
          <w:tcPr>
            <w:tcW w:w="1298" w:type="dxa"/>
          </w:tcPr>
          <w:p w14:paraId="521102FF" w14:textId="77777777" w:rsidR="007E4201" w:rsidRDefault="007E4201" w:rsidP="007E4201">
            <w:pPr>
              <w:jc w:val="center"/>
            </w:pPr>
            <w:r>
              <w:t>3.5</w:t>
            </w:r>
          </w:p>
        </w:tc>
        <w:tc>
          <w:tcPr>
            <w:tcW w:w="1055" w:type="dxa"/>
          </w:tcPr>
          <w:p w14:paraId="71ACC886" w14:textId="77777777" w:rsidR="007E4201" w:rsidRDefault="007E4201" w:rsidP="007E4201">
            <w:pPr>
              <w:jc w:val="center"/>
            </w:pPr>
            <w:r>
              <w:t>25</w:t>
            </w:r>
          </w:p>
        </w:tc>
      </w:tr>
      <w:tr w:rsidR="007E4201" w14:paraId="73ED1AB7" w14:textId="77777777">
        <w:trPr>
          <w:jc w:val="center"/>
        </w:trPr>
        <w:tc>
          <w:tcPr>
            <w:tcW w:w="2040" w:type="dxa"/>
          </w:tcPr>
          <w:p w14:paraId="67DAD781" w14:textId="77777777" w:rsidR="007E4201" w:rsidRDefault="007E4201" w:rsidP="007E4201">
            <w:pPr>
              <w:jc w:val="center"/>
            </w:pPr>
            <w:r>
              <w:t>Open dome</w:t>
            </w:r>
          </w:p>
        </w:tc>
        <w:tc>
          <w:tcPr>
            <w:tcW w:w="1203" w:type="dxa"/>
          </w:tcPr>
          <w:p w14:paraId="518A5AB6" w14:textId="77777777" w:rsidR="007E4201" w:rsidRDefault="007E4201" w:rsidP="007E4201">
            <w:pPr>
              <w:jc w:val="center"/>
            </w:pPr>
            <w:r>
              <w:t>-00:30</w:t>
            </w:r>
          </w:p>
        </w:tc>
        <w:tc>
          <w:tcPr>
            <w:tcW w:w="1183" w:type="dxa"/>
          </w:tcPr>
          <w:p w14:paraId="43C6D2B5" w14:textId="77777777" w:rsidR="007E4201" w:rsidRDefault="007E4201" w:rsidP="007E4201">
            <w:pPr>
              <w:jc w:val="center"/>
            </w:pPr>
          </w:p>
        </w:tc>
        <w:tc>
          <w:tcPr>
            <w:tcW w:w="1358" w:type="dxa"/>
          </w:tcPr>
          <w:p w14:paraId="3D8E3462" w14:textId="77777777" w:rsidR="007E4201" w:rsidRDefault="007E4201" w:rsidP="007E4201">
            <w:pPr>
              <w:jc w:val="center"/>
            </w:pPr>
          </w:p>
        </w:tc>
        <w:tc>
          <w:tcPr>
            <w:tcW w:w="1342" w:type="dxa"/>
          </w:tcPr>
          <w:p w14:paraId="137C6A26" w14:textId="77777777" w:rsidR="007E4201" w:rsidRDefault="007E4201" w:rsidP="007E4201">
            <w:pPr>
              <w:jc w:val="center"/>
            </w:pPr>
          </w:p>
        </w:tc>
        <w:tc>
          <w:tcPr>
            <w:tcW w:w="1172" w:type="dxa"/>
          </w:tcPr>
          <w:p w14:paraId="2700DF6A" w14:textId="77777777" w:rsidR="007E4201" w:rsidRDefault="007E4201" w:rsidP="007E4201">
            <w:pPr>
              <w:jc w:val="center"/>
            </w:pPr>
          </w:p>
        </w:tc>
        <w:tc>
          <w:tcPr>
            <w:tcW w:w="1298" w:type="dxa"/>
          </w:tcPr>
          <w:p w14:paraId="6787B468" w14:textId="77777777" w:rsidR="007E4201" w:rsidRDefault="007E4201" w:rsidP="007E4201">
            <w:pPr>
              <w:jc w:val="center"/>
            </w:pPr>
            <w:r>
              <w:t>5</w:t>
            </w:r>
          </w:p>
        </w:tc>
        <w:tc>
          <w:tcPr>
            <w:tcW w:w="1055" w:type="dxa"/>
          </w:tcPr>
          <w:p w14:paraId="5C20DDE2" w14:textId="77777777" w:rsidR="007E4201" w:rsidRDefault="007E4201" w:rsidP="007E4201">
            <w:pPr>
              <w:jc w:val="center"/>
            </w:pPr>
          </w:p>
        </w:tc>
      </w:tr>
      <w:tr w:rsidR="007E4201" w14:paraId="3FC8858D" w14:textId="77777777">
        <w:trPr>
          <w:jc w:val="center"/>
        </w:trPr>
        <w:tc>
          <w:tcPr>
            <w:tcW w:w="2040" w:type="dxa"/>
          </w:tcPr>
          <w:p w14:paraId="6A26C2BB" w14:textId="77777777" w:rsidR="007E4201" w:rsidRDefault="007E4201" w:rsidP="007E4201">
            <w:pPr>
              <w:jc w:val="center"/>
            </w:pPr>
            <w:r>
              <w:t>Twilight</w:t>
            </w:r>
          </w:p>
        </w:tc>
        <w:tc>
          <w:tcPr>
            <w:tcW w:w="1203" w:type="dxa"/>
          </w:tcPr>
          <w:p w14:paraId="6C0981A2" w14:textId="77777777" w:rsidR="007E4201" w:rsidRDefault="007E4201" w:rsidP="007E4201">
            <w:pPr>
              <w:jc w:val="center"/>
            </w:pPr>
            <w:r>
              <w:t>-00:20</w:t>
            </w:r>
          </w:p>
        </w:tc>
        <w:tc>
          <w:tcPr>
            <w:tcW w:w="1183" w:type="dxa"/>
          </w:tcPr>
          <w:p w14:paraId="43BF0DCD" w14:textId="77777777" w:rsidR="007E4201" w:rsidRDefault="007E4201" w:rsidP="007E4201">
            <w:pPr>
              <w:jc w:val="center"/>
            </w:pPr>
            <w:r>
              <w:t>1x1</w:t>
            </w:r>
          </w:p>
        </w:tc>
        <w:tc>
          <w:tcPr>
            <w:tcW w:w="1358" w:type="dxa"/>
          </w:tcPr>
          <w:p w14:paraId="13814552" w14:textId="77777777" w:rsidR="007E4201" w:rsidRDefault="007E4201" w:rsidP="007E4201">
            <w:pPr>
              <w:jc w:val="center"/>
            </w:pPr>
            <w:r>
              <w:t xml:space="preserve">Ring 200 </w:t>
            </w:r>
          </w:p>
        </w:tc>
        <w:tc>
          <w:tcPr>
            <w:tcW w:w="1342" w:type="dxa"/>
          </w:tcPr>
          <w:p w14:paraId="614D1814" w14:textId="77777777" w:rsidR="007E4201" w:rsidRDefault="007E4201" w:rsidP="007E4201">
            <w:pPr>
              <w:jc w:val="center"/>
            </w:pPr>
            <w:r>
              <w:t>Each Filter</w:t>
            </w:r>
          </w:p>
        </w:tc>
        <w:tc>
          <w:tcPr>
            <w:tcW w:w="1172" w:type="dxa"/>
          </w:tcPr>
          <w:p w14:paraId="65A1A76E" w14:textId="77777777" w:rsidR="007E4201" w:rsidRDefault="007E4201" w:rsidP="007E4201">
            <w:pPr>
              <w:jc w:val="center"/>
            </w:pPr>
            <w:r>
              <w:t>0.5-1.1</w:t>
            </w:r>
          </w:p>
        </w:tc>
        <w:tc>
          <w:tcPr>
            <w:tcW w:w="1298" w:type="dxa"/>
          </w:tcPr>
          <w:p w14:paraId="05A123F2" w14:textId="77777777" w:rsidR="007E4201" w:rsidRDefault="007E4201" w:rsidP="007E4201">
            <w:pPr>
              <w:jc w:val="center"/>
            </w:pPr>
            <w:r>
              <w:t>2.5</w:t>
            </w:r>
          </w:p>
        </w:tc>
        <w:tc>
          <w:tcPr>
            <w:tcW w:w="1055" w:type="dxa"/>
          </w:tcPr>
          <w:p w14:paraId="11ECAD7E" w14:textId="77777777" w:rsidR="007E4201" w:rsidRDefault="007E4201" w:rsidP="007E4201">
            <w:pPr>
              <w:jc w:val="center"/>
            </w:pPr>
            <w:r>
              <w:t>10</w:t>
            </w:r>
          </w:p>
        </w:tc>
      </w:tr>
      <w:tr w:rsidR="007E4201" w14:paraId="113791EE" w14:textId="77777777">
        <w:trPr>
          <w:jc w:val="center"/>
        </w:trPr>
        <w:tc>
          <w:tcPr>
            <w:tcW w:w="2040" w:type="dxa"/>
          </w:tcPr>
          <w:p w14:paraId="0AB856B4" w14:textId="77777777" w:rsidR="007E4201" w:rsidRDefault="007E4201" w:rsidP="007E4201">
            <w:pPr>
              <w:jc w:val="center"/>
            </w:pPr>
            <w:r>
              <w:t>Twilight</w:t>
            </w:r>
          </w:p>
        </w:tc>
        <w:tc>
          <w:tcPr>
            <w:tcW w:w="1203" w:type="dxa"/>
          </w:tcPr>
          <w:p w14:paraId="5CE3011E" w14:textId="77777777" w:rsidR="007E4201" w:rsidRDefault="007E4201" w:rsidP="007E4201">
            <w:pPr>
              <w:jc w:val="center"/>
            </w:pPr>
            <w:r>
              <w:t>-0:10</w:t>
            </w:r>
          </w:p>
        </w:tc>
        <w:tc>
          <w:tcPr>
            <w:tcW w:w="1183" w:type="dxa"/>
          </w:tcPr>
          <w:p w14:paraId="0BAED1EA" w14:textId="77777777" w:rsidR="007E4201" w:rsidRDefault="007E4201" w:rsidP="007E4201">
            <w:pPr>
              <w:jc w:val="center"/>
            </w:pPr>
            <w:r>
              <w:t xml:space="preserve"> 2x3</w:t>
            </w:r>
          </w:p>
        </w:tc>
        <w:tc>
          <w:tcPr>
            <w:tcW w:w="1358" w:type="dxa"/>
          </w:tcPr>
          <w:p w14:paraId="4CB7B4B4" w14:textId="77777777" w:rsidR="007E4201" w:rsidRDefault="007E4201" w:rsidP="007E4201">
            <w:pPr>
              <w:jc w:val="center"/>
            </w:pPr>
            <w:r>
              <w:t>Ring 200</w:t>
            </w:r>
          </w:p>
        </w:tc>
        <w:tc>
          <w:tcPr>
            <w:tcW w:w="1342" w:type="dxa"/>
          </w:tcPr>
          <w:p w14:paraId="3E9C4E28" w14:textId="77777777" w:rsidR="007E4201" w:rsidRDefault="007E4201" w:rsidP="007E4201">
            <w:pPr>
              <w:jc w:val="center"/>
            </w:pPr>
            <w:r>
              <w:t>Each Filter</w:t>
            </w:r>
          </w:p>
        </w:tc>
        <w:tc>
          <w:tcPr>
            <w:tcW w:w="1172" w:type="dxa"/>
          </w:tcPr>
          <w:p w14:paraId="0D6F3C89" w14:textId="77777777" w:rsidR="007E4201" w:rsidRDefault="007E4201" w:rsidP="007E4201">
            <w:pPr>
              <w:jc w:val="center"/>
            </w:pPr>
            <w:r>
              <w:t>0.16-0.5</w:t>
            </w:r>
          </w:p>
        </w:tc>
        <w:tc>
          <w:tcPr>
            <w:tcW w:w="1298" w:type="dxa"/>
          </w:tcPr>
          <w:p w14:paraId="7F720BBD" w14:textId="77777777" w:rsidR="007E4201" w:rsidRDefault="007E4201" w:rsidP="007E4201">
            <w:pPr>
              <w:jc w:val="center"/>
            </w:pPr>
            <w:r>
              <w:t>1.1</w:t>
            </w:r>
          </w:p>
        </w:tc>
        <w:tc>
          <w:tcPr>
            <w:tcW w:w="1055" w:type="dxa"/>
          </w:tcPr>
          <w:p w14:paraId="553945CC" w14:textId="77777777" w:rsidR="007E4201" w:rsidRDefault="007E4201" w:rsidP="007E4201">
            <w:pPr>
              <w:jc w:val="center"/>
            </w:pPr>
            <w:r>
              <w:t>5</w:t>
            </w:r>
          </w:p>
        </w:tc>
      </w:tr>
      <w:tr w:rsidR="007E4201" w14:paraId="61E49083" w14:textId="77777777">
        <w:trPr>
          <w:jc w:val="center"/>
        </w:trPr>
        <w:tc>
          <w:tcPr>
            <w:tcW w:w="2040" w:type="dxa"/>
          </w:tcPr>
          <w:p w14:paraId="1BE623BE" w14:textId="77777777" w:rsidR="007E4201" w:rsidRDefault="007E4201" w:rsidP="007E4201">
            <w:pPr>
              <w:jc w:val="center"/>
            </w:pPr>
            <w:r>
              <w:t>Sunset</w:t>
            </w:r>
          </w:p>
        </w:tc>
        <w:tc>
          <w:tcPr>
            <w:tcW w:w="1203" w:type="dxa"/>
          </w:tcPr>
          <w:p w14:paraId="66F5E00D" w14:textId="77777777" w:rsidR="007E4201" w:rsidRDefault="007E4201" w:rsidP="007E4201">
            <w:pPr>
              <w:jc w:val="center"/>
            </w:pPr>
            <w:r>
              <w:t>00:00</w:t>
            </w:r>
          </w:p>
        </w:tc>
        <w:tc>
          <w:tcPr>
            <w:tcW w:w="1183" w:type="dxa"/>
          </w:tcPr>
          <w:p w14:paraId="01A13D20" w14:textId="77777777" w:rsidR="007E4201" w:rsidRDefault="007E4201" w:rsidP="007E4201">
            <w:pPr>
              <w:jc w:val="center"/>
            </w:pPr>
            <w:r w:rsidRPr="00B562BA">
              <w:rPr>
                <w:rFonts w:ascii="WP TypographicSymbols" w:hAnsi="WP TypographicSymbols"/>
              </w:rPr>
              <w:t>M</w:t>
            </w:r>
          </w:p>
        </w:tc>
        <w:tc>
          <w:tcPr>
            <w:tcW w:w="1358" w:type="dxa"/>
          </w:tcPr>
          <w:p w14:paraId="21B2A568" w14:textId="77777777" w:rsidR="007E4201" w:rsidRDefault="007E4201" w:rsidP="007E4201">
            <w:pPr>
              <w:jc w:val="center"/>
            </w:pPr>
            <w:r w:rsidRPr="00B562BA">
              <w:rPr>
                <w:rFonts w:ascii="WP TypographicSymbols" w:hAnsi="WP TypographicSymbols"/>
              </w:rPr>
              <w:t>M</w:t>
            </w:r>
          </w:p>
        </w:tc>
        <w:tc>
          <w:tcPr>
            <w:tcW w:w="1342" w:type="dxa"/>
          </w:tcPr>
          <w:p w14:paraId="5D8043C6" w14:textId="77777777" w:rsidR="007E4201" w:rsidRDefault="007E4201" w:rsidP="007E4201">
            <w:pPr>
              <w:jc w:val="center"/>
            </w:pPr>
            <w:r w:rsidRPr="00B562BA">
              <w:rPr>
                <w:rFonts w:ascii="WP TypographicSymbols" w:hAnsi="WP TypographicSymbols"/>
              </w:rPr>
              <w:t>M</w:t>
            </w:r>
          </w:p>
        </w:tc>
        <w:tc>
          <w:tcPr>
            <w:tcW w:w="1172" w:type="dxa"/>
          </w:tcPr>
          <w:p w14:paraId="1CB4E2BA" w14:textId="77777777" w:rsidR="007E4201" w:rsidRDefault="007E4201" w:rsidP="007E4201">
            <w:pPr>
              <w:jc w:val="center"/>
            </w:pPr>
            <w:r w:rsidRPr="00B562BA">
              <w:rPr>
                <w:rFonts w:ascii="WP TypographicSymbols" w:hAnsi="WP TypographicSymbols"/>
              </w:rPr>
              <w:t>M</w:t>
            </w:r>
          </w:p>
        </w:tc>
        <w:tc>
          <w:tcPr>
            <w:tcW w:w="1298" w:type="dxa"/>
          </w:tcPr>
          <w:p w14:paraId="626AC8FE" w14:textId="77777777" w:rsidR="007E4201" w:rsidRDefault="007E4201" w:rsidP="007E4201">
            <w:pPr>
              <w:jc w:val="center"/>
            </w:pPr>
            <w:r w:rsidRPr="00B562BA">
              <w:rPr>
                <w:rFonts w:ascii="WP TypographicSymbols" w:hAnsi="WP TypographicSymbols"/>
              </w:rPr>
              <w:t>M</w:t>
            </w:r>
          </w:p>
        </w:tc>
        <w:tc>
          <w:tcPr>
            <w:tcW w:w="1055" w:type="dxa"/>
          </w:tcPr>
          <w:p w14:paraId="35ADA6CB" w14:textId="77777777" w:rsidR="007E4201" w:rsidRDefault="007E4201" w:rsidP="007E4201">
            <w:pPr>
              <w:jc w:val="center"/>
            </w:pPr>
            <w:r w:rsidRPr="00B562BA">
              <w:rPr>
                <w:rFonts w:ascii="WP TypographicSymbols" w:hAnsi="WP TypographicSymbols"/>
              </w:rPr>
              <w:t>M</w:t>
            </w:r>
          </w:p>
        </w:tc>
      </w:tr>
      <w:tr w:rsidR="007E4201" w14:paraId="6F5E4408" w14:textId="77777777">
        <w:trPr>
          <w:jc w:val="center"/>
        </w:trPr>
        <w:tc>
          <w:tcPr>
            <w:tcW w:w="2040" w:type="dxa"/>
          </w:tcPr>
          <w:p w14:paraId="1888D878" w14:textId="77777777" w:rsidR="007E4201" w:rsidRDefault="007E4201" w:rsidP="007E4201">
            <w:pPr>
              <w:jc w:val="center"/>
            </w:pPr>
            <w:r>
              <w:t>Twilight</w:t>
            </w:r>
          </w:p>
        </w:tc>
        <w:tc>
          <w:tcPr>
            <w:tcW w:w="1203" w:type="dxa"/>
          </w:tcPr>
          <w:p w14:paraId="54E53621" w14:textId="77777777" w:rsidR="007E4201" w:rsidRDefault="007E4201" w:rsidP="007E4201">
            <w:pPr>
              <w:jc w:val="center"/>
            </w:pPr>
          </w:p>
        </w:tc>
        <w:tc>
          <w:tcPr>
            <w:tcW w:w="1183" w:type="dxa"/>
          </w:tcPr>
          <w:p w14:paraId="785A7537" w14:textId="77777777" w:rsidR="007E4201" w:rsidRDefault="007E4201" w:rsidP="007E4201">
            <w:pPr>
              <w:jc w:val="center"/>
            </w:pPr>
            <w:r>
              <w:t>1x1</w:t>
            </w:r>
          </w:p>
        </w:tc>
        <w:tc>
          <w:tcPr>
            <w:tcW w:w="1358" w:type="dxa"/>
          </w:tcPr>
          <w:p w14:paraId="414FA808" w14:textId="77777777" w:rsidR="007E4201" w:rsidRDefault="007E4201" w:rsidP="007E4201">
            <w:pPr>
              <w:jc w:val="center"/>
            </w:pPr>
          </w:p>
        </w:tc>
        <w:tc>
          <w:tcPr>
            <w:tcW w:w="1342" w:type="dxa"/>
          </w:tcPr>
          <w:p w14:paraId="27EE07DC" w14:textId="77777777" w:rsidR="007E4201" w:rsidRDefault="007E4201" w:rsidP="007E4201">
            <w:pPr>
              <w:jc w:val="center"/>
            </w:pPr>
            <w:r>
              <w:t>Each Filter</w:t>
            </w:r>
          </w:p>
        </w:tc>
        <w:tc>
          <w:tcPr>
            <w:tcW w:w="1172" w:type="dxa"/>
          </w:tcPr>
          <w:p w14:paraId="71B04B4D" w14:textId="77777777" w:rsidR="007E4201" w:rsidRDefault="007E4201" w:rsidP="007E4201">
            <w:pPr>
              <w:jc w:val="center"/>
            </w:pPr>
            <w:r>
              <w:t>1/60-1/15</w:t>
            </w:r>
          </w:p>
        </w:tc>
        <w:tc>
          <w:tcPr>
            <w:tcW w:w="1298" w:type="dxa"/>
          </w:tcPr>
          <w:p w14:paraId="1345B4A6" w14:textId="77777777" w:rsidR="007E4201" w:rsidRDefault="007E4201" w:rsidP="007E4201">
            <w:pPr>
              <w:jc w:val="center"/>
            </w:pPr>
            <w:r>
              <w:t>2</w:t>
            </w:r>
          </w:p>
        </w:tc>
        <w:tc>
          <w:tcPr>
            <w:tcW w:w="1055" w:type="dxa"/>
          </w:tcPr>
          <w:p w14:paraId="742FF887" w14:textId="77777777" w:rsidR="007E4201" w:rsidRDefault="007E4201" w:rsidP="007E4201">
            <w:pPr>
              <w:jc w:val="center"/>
            </w:pPr>
            <w:r>
              <w:t>8</w:t>
            </w:r>
          </w:p>
        </w:tc>
      </w:tr>
      <w:tr w:rsidR="007E4201" w14:paraId="649A54BE" w14:textId="77777777">
        <w:trPr>
          <w:jc w:val="center"/>
        </w:trPr>
        <w:tc>
          <w:tcPr>
            <w:tcW w:w="2040" w:type="dxa"/>
          </w:tcPr>
          <w:p w14:paraId="0E64E3D1" w14:textId="77777777" w:rsidR="007E4201" w:rsidRDefault="007E4201" w:rsidP="007E4201">
            <w:pPr>
              <w:jc w:val="center"/>
            </w:pPr>
            <w:r>
              <w:t>Twilight</w:t>
            </w:r>
          </w:p>
        </w:tc>
        <w:tc>
          <w:tcPr>
            <w:tcW w:w="1203" w:type="dxa"/>
          </w:tcPr>
          <w:p w14:paraId="4F84749C" w14:textId="77777777" w:rsidR="007E4201" w:rsidRDefault="007E4201" w:rsidP="007E4201">
            <w:pPr>
              <w:jc w:val="center"/>
            </w:pPr>
          </w:p>
        </w:tc>
        <w:tc>
          <w:tcPr>
            <w:tcW w:w="1183" w:type="dxa"/>
          </w:tcPr>
          <w:p w14:paraId="277A5A8B" w14:textId="77777777" w:rsidR="007E4201" w:rsidRDefault="007E4201" w:rsidP="007E4201">
            <w:pPr>
              <w:jc w:val="center"/>
            </w:pPr>
            <w:r>
              <w:t>2x3</w:t>
            </w:r>
          </w:p>
        </w:tc>
        <w:tc>
          <w:tcPr>
            <w:tcW w:w="1358" w:type="dxa"/>
          </w:tcPr>
          <w:p w14:paraId="1BF0401E" w14:textId="77777777" w:rsidR="007E4201" w:rsidRDefault="007E4201" w:rsidP="007E4201">
            <w:pPr>
              <w:jc w:val="center"/>
            </w:pPr>
          </w:p>
        </w:tc>
        <w:tc>
          <w:tcPr>
            <w:tcW w:w="1342" w:type="dxa"/>
          </w:tcPr>
          <w:p w14:paraId="6AD88C86" w14:textId="77777777" w:rsidR="007E4201" w:rsidRDefault="007E4201" w:rsidP="007E4201">
            <w:pPr>
              <w:jc w:val="center"/>
            </w:pPr>
            <w:r>
              <w:t>Each Filter</w:t>
            </w:r>
          </w:p>
        </w:tc>
        <w:tc>
          <w:tcPr>
            <w:tcW w:w="1172" w:type="dxa"/>
          </w:tcPr>
          <w:p w14:paraId="1093D16A" w14:textId="77777777" w:rsidR="007E4201" w:rsidRDefault="007E4201" w:rsidP="007E4201">
            <w:pPr>
              <w:jc w:val="center"/>
            </w:pPr>
            <w:r>
              <w:t>1/60-1/15</w:t>
            </w:r>
          </w:p>
        </w:tc>
        <w:tc>
          <w:tcPr>
            <w:tcW w:w="1298" w:type="dxa"/>
          </w:tcPr>
          <w:p w14:paraId="11D5962B" w14:textId="77777777" w:rsidR="007E4201" w:rsidRDefault="007E4201" w:rsidP="007E4201">
            <w:pPr>
              <w:jc w:val="center"/>
            </w:pPr>
            <w:r>
              <w:t>1</w:t>
            </w:r>
          </w:p>
        </w:tc>
        <w:tc>
          <w:tcPr>
            <w:tcW w:w="1055" w:type="dxa"/>
          </w:tcPr>
          <w:p w14:paraId="49EEAE1C" w14:textId="77777777" w:rsidR="007E4201" w:rsidRDefault="007E4201" w:rsidP="007E4201">
            <w:pPr>
              <w:jc w:val="center"/>
            </w:pPr>
            <w:r>
              <w:t>5</w:t>
            </w:r>
          </w:p>
        </w:tc>
      </w:tr>
      <w:tr w:rsidR="007E4201" w14:paraId="6CA90711" w14:textId="77777777">
        <w:trPr>
          <w:jc w:val="center"/>
        </w:trPr>
        <w:tc>
          <w:tcPr>
            <w:tcW w:w="2040" w:type="dxa"/>
          </w:tcPr>
          <w:p w14:paraId="0FB1DE6F" w14:textId="77777777" w:rsidR="007E4201" w:rsidRDefault="007E4201" w:rsidP="007E4201">
            <w:pPr>
              <w:jc w:val="center"/>
            </w:pPr>
            <w:r>
              <w:t>Configure fibers</w:t>
            </w:r>
          </w:p>
        </w:tc>
        <w:tc>
          <w:tcPr>
            <w:tcW w:w="1203" w:type="dxa"/>
          </w:tcPr>
          <w:p w14:paraId="35AF00E5" w14:textId="77777777" w:rsidR="007E4201" w:rsidRDefault="007E4201" w:rsidP="007E4201">
            <w:pPr>
              <w:jc w:val="center"/>
            </w:pPr>
          </w:p>
        </w:tc>
        <w:tc>
          <w:tcPr>
            <w:tcW w:w="1183" w:type="dxa"/>
          </w:tcPr>
          <w:p w14:paraId="15C2305A" w14:textId="77777777" w:rsidR="007E4201" w:rsidRDefault="007E4201" w:rsidP="007E4201">
            <w:pPr>
              <w:jc w:val="center"/>
            </w:pPr>
          </w:p>
        </w:tc>
        <w:tc>
          <w:tcPr>
            <w:tcW w:w="1358" w:type="dxa"/>
          </w:tcPr>
          <w:p w14:paraId="55C5BA65" w14:textId="77777777" w:rsidR="007E4201" w:rsidRDefault="007E4201" w:rsidP="007E4201">
            <w:pPr>
              <w:jc w:val="center"/>
            </w:pPr>
          </w:p>
        </w:tc>
        <w:tc>
          <w:tcPr>
            <w:tcW w:w="1342" w:type="dxa"/>
          </w:tcPr>
          <w:p w14:paraId="1D8C9C65" w14:textId="77777777" w:rsidR="007E4201" w:rsidRDefault="007E4201" w:rsidP="007E4201">
            <w:pPr>
              <w:jc w:val="center"/>
            </w:pPr>
          </w:p>
        </w:tc>
        <w:tc>
          <w:tcPr>
            <w:tcW w:w="1172" w:type="dxa"/>
          </w:tcPr>
          <w:p w14:paraId="36589127" w14:textId="77777777" w:rsidR="007E4201" w:rsidRDefault="007E4201" w:rsidP="007E4201">
            <w:pPr>
              <w:jc w:val="center"/>
            </w:pPr>
          </w:p>
        </w:tc>
        <w:tc>
          <w:tcPr>
            <w:tcW w:w="1298" w:type="dxa"/>
          </w:tcPr>
          <w:p w14:paraId="7EC5636D" w14:textId="77777777" w:rsidR="007E4201" w:rsidRDefault="007E4201" w:rsidP="007E4201">
            <w:pPr>
              <w:jc w:val="center"/>
            </w:pPr>
            <w:r>
              <w:t>10</w:t>
            </w:r>
          </w:p>
        </w:tc>
        <w:tc>
          <w:tcPr>
            <w:tcW w:w="1055" w:type="dxa"/>
          </w:tcPr>
          <w:p w14:paraId="758439C4" w14:textId="77777777" w:rsidR="007E4201" w:rsidRDefault="007E4201" w:rsidP="007E4201">
            <w:pPr>
              <w:jc w:val="center"/>
            </w:pPr>
          </w:p>
        </w:tc>
      </w:tr>
      <w:tr w:rsidR="007E4201" w14:paraId="6BDB718D" w14:textId="77777777">
        <w:trPr>
          <w:jc w:val="center"/>
        </w:trPr>
        <w:tc>
          <w:tcPr>
            <w:tcW w:w="2040" w:type="dxa"/>
          </w:tcPr>
          <w:p w14:paraId="2B81028D" w14:textId="77777777" w:rsidR="007E4201" w:rsidRDefault="007E4201" w:rsidP="007E4201">
            <w:pPr>
              <w:jc w:val="center"/>
            </w:pPr>
            <w:r>
              <w:t>Close dome</w:t>
            </w:r>
          </w:p>
        </w:tc>
        <w:tc>
          <w:tcPr>
            <w:tcW w:w="1203" w:type="dxa"/>
          </w:tcPr>
          <w:p w14:paraId="0F4B99F1" w14:textId="77777777" w:rsidR="007E4201" w:rsidRDefault="007E4201" w:rsidP="007E4201">
            <w:pPr>
              <w:jc w:val="center"/>
            </w:pPr>
          </w:p>
        </w:tc>
        <w:tc>
          <w:tcPr>
            <w:tcW w:w="1183" w:type="dxa"/>
          </w:tcPr>
          <w:p w14:paraId="625D674C" w14:textId="77777777" w:rsidR="007E4201" w:rsidRDefault="007E4201" w:rsidP="007E4201">
            <w:pPr>
              <w:jc w:val="center"/>
            </w:pPr>
          </w:p>
        </w:tc>
        <w:tc>
          <w:tcPr>
            <w:tcW w:w="1358" w:type="dxa"/>
          </w:tcPr>
          <w:p w14:paraId="3450CA04" w14:textId="77777777" w:rsidR="007E4201" w:rsidRDefault="007E4201" w:rsidP="007E4201">
            <w:pPr>
              <w:jc w:val="center"/>
            </w:pPr>
          </w:p>
        </w:tc>
        <w:tc>
          <w:tcPr>
            <w:tcW w:w="1342" w:type="dxa"/>
          </w:tcPr>
          <w:p w14:paraId="1A62DB84" w14:textId="77777777" w:rsidR="007E4201" w:rsidRDefault="007E4201" w:rsidP="007E4201">
            <w:pPr>
              <w:jc w:val="center"/>
            </w:pPr>
          </w:p>
        </w:tc>
        <w:tc>
          <w:tcPr>
            <w:tcW w:w="1172" w:type="dxa"/>
          </w:tcPr>
          <w:p w14:paraId="5D8C052F" w14:textId="77777777" w:rsidR="007E4201" w:rsidRDefault="007E4201" w:rsidP="007E4201">
            <w:pPr>
              <w:jc w:val="center"/>
            </w:pPr>
          </w:p>
        </w:tc>
        <w:tc>
          <w:tcPr>
            <w:tcW w:w="1298" w:type="dxa"/>
          </w:tcPr>
          <w:p w14:paraId="5FAFB8AF" w14:textId="77777777" w:rsidR="007E4201" w:rsidRDefault="007E4201" w:rsidP="007E4201">
            <w:pPr>
              <w:jc w:val="center"/>
            </w:pPr>
          </w:p>
        </w:tc>
        <w:tc>
          <w:tcPr>
            <w:tcW w:w="1055" w:type="dxa"/>
          </w:tcPr>
          <w:p w14:paraId="734CFEE4" w14:textId="77777777" w:rsidR="007E4201" w:rsidRDefault="007E4201" w:rsidP="007E4201">
            <w:pPr>
              <w:jc w:val="center"/>
            </w:pPr>
          </w:p>
        </w:tc>
      </w:tr>
      <w:tr w:rsidR="007E4201" w14:paraId="6B9A9EB3" w14:textId="77777777">
        <w:trPr>
          <w:jc w:val="center"/>
        </w:trPr>
        <w:tc>
          <w:tcPr>
            <w:tcW w:w="2040" w:type="dxa"/>
          </w:tcPr>
          <w:p w14:paraId="5CA030D2" w14:textId="77777777" w:rsidR="007E4201" w:rsidRDefault="007E4201" w:rsidP="007E4201">
            <w:pPr>
              <w:jc w:val="center"/>
            </w:pPr>
            <w:r>
              <w:t>ThAr Lamp</w:t>
            </w:r>
          </w:p>
        </w:tc>
        <w:tc>
          <w:tcPr>
            <w:tcW w:w="1203" w:type="dxa"/>
          </w:tcPr>
          <w:p w14:paraId="087DD936" w14:textId="77777777" w:rsidR="007E4201" w:rsidRDefault="007E4201" w:rsidP="007E4201">
            <w:pPr>
              <w:jc w:val="center"/>
            </w:pPr>
            <w:r>
              <w:t>00:25</w:t>
            </w:r>
          </w:p>
        </w:tc>
        <w:tc>
          <w:tcPr>
            <w:tcW w:w="1183" w:type="dxa"/>
          </w:tcPr>
          <w:p w14:paraId="5F0295D4" w14:textId="77777777" w:rsidR="007E4201" w:rsidRDefault="007E4201" w:rsidP="007E4201">
            <w:pPr>
              <w:jc w:val="center"/>
            </w:pPr>
            <w:r>
              <w:t xml:space="preserve"> Setup 1</w:t>
            </w:r>
            <w:r w:rsidRPr="00B562BA">
              <w:rPr>
                <w:vertAlign w:val="superscript"/>
              </w:rPr>
              <w:t>*</w:t>
            </w:r>
          </w:p>
        </w:tc>
        <w:tc>
          <w:tcPr>
            <w:tcW w:w="1358" w:type="dxa"/>
          </w:tcPr>
          <w:p w14:paraId="013ABC1D" w14:textId="77777777" w:rsidR="007E4201" w:rsidRDefault="007E4201" w:rsidP="007E4201">
            <w:pPr>
              <w:jc w:val="center"/>
            </w:pPr>
            <w:r>
              <w:t>Setup 1</w:t>
            </w:r>
            <w:r w:rsidRPr="00B562BA">
              <w:rPr>
                <w:vertAlign w:val="superscript"/>
              </w:rPr>
              <w:t>*</w:t>
            </w:r>
            <w:r>
              <w:t xml:space="preserve"> </w:t>
            </w:r>
          </w:p>
        </w:tc>
        <w:tc>
          <w:tcPr>
            <w:tcW w:w="1342" w:type="dxa"/>
          </w:tcPr>
          <w:p w14:paraId="454F4CB2" w14:textId="77777777" w:rsidR="007E4201" w:rsidRDefault="007E4201" w:rsidP="007E4201">
            <w:pPr>
              <w:jc w:val="center"/>
            </w:pPr>
            <w:r>
              <w:t>1</w:t>
            </w:r>
          </w:p>
        </w:tc>
        <w:tc>
          <w:tcPr>
            <w:tcW w:w="1172" w:type="dxa"/>
          </w:tcPr>
          <w:p w14:paraId="0E3E304B" w14:textId="77777777" w:rsidR="007E4201" w:rsidRDefault="007E4201" w:rsidP="007E4201">
            <w:pPr>
              <w:jc w:val="center"/>
            </w:pPr>
            <w:r>
              <w:t>15</w:t>
            </w:r>
          </w:p>
        </w:tc>
        <w:tc>
          <w:tcPr>
            <w:tcW w:w="1298" w:type="dxa"/>
          </w:tcPr>
          <w:p w14:paraId="02CF7435" w14:textId="77777777" w:rsidR="007E4201" w:rsidRDefault="007E4201" w:rsidP="007E4201">
            <w:pPr>
              <w:jc w:val="center"/>
            </w:pPr>
            <w:r>
              <w:t>17</w:t>
            </w:r>
          </w:p>
        </w:tc>
        <w:tc>
          <w:tcPr>
            <w:tcW w:w="1055" w:type="dxa"/>
          </w:tcPr>
          <w:p w14:paraId="6BA9C940" w14:textId="77777777" w:rsidR="007E4201" w:rsidRDefault="007E4201" w:rsidP="007E4201">
            <w:pPr>
              <w:jc w:val="center"/>
            </w:pPr>
            <w:r>
              <w:t xml:space="preserve">17  </w:t>
            </w:r>
          </w:p>
        </w:tc>
      </w:tr>
      <w:tr w:rsidR="007E4201" w14:paraId="07CC19B6" w14:textId="77777777">
        <w:trPr>
          <w:jc w:val="center"/>
        </w:trPr>
        <w:tc>
          <w:tcPr>
            <w:tcW w:w="2040" w:type="dxa"/>
          </w:tcPr>
          <w:p w14:paraId="25C732F0" w14:textId="77777777" w:rsidR="007E4201" w:rsidRDefault="007E4201" w:rsidP="007E4201">
            <w:pPr>
              <w:jc w:val="center"/>
            </w:pPr>
            <w:r>
              <w:t>Continuum Lamp</w:t>
            </w:r>
          </w:p>
        </w:tc>
        <w:tc>
          <w:tcPr>
            <w:tcW w:w="1203" w:type="dxa"/>
          </w:tcPr>
          <w:p w14:paraId="65F9E90B" w14:textId="77777777" w:rsidR="007E4201" w:rsidRDefault="007E4201" w:rsidP="007E4201">
            <w:pPr>
              <w:jc w:val="center"/>
            </w:pPr>
            <w:r>
              <w:t>01:15</w:t>
            </w:r>
          </w:p>
        </w:tc>
        <w:tc>
          <w:tcPr>
            <w:tcW w:w="1183" w:type="dxa"/>
          </w:tcPr>
          <w:p w14:paraId="3F6E2C41" w14:textId="77777777" w:rsidR="007E4201" w:rsidRDefault="007E4201" w:rsidP="007E4201">
            <w:pPr>
              <w:jc w:val="center"/>
            </w:pPr>
            <w:r>
              <w:t>Setup 1</w:t>
            </w:r>
            <w:r w:rsidRPr="00B562BA">
              <w:rPr>
                <w:vertAlign w:val="superscript"/>
              </w:rPr>
              <w:t>*</w:t>
            </w:r>
          </w:p>
        </w:tc>
        <w:tc>
          <w:tcPr>
            <w:tcW w:w="1358" w:type="dxa"/>
          </w:tcPr>
          <w:p w14:paraId="00A48A9D" w14:textId="77777777" w:rsidR="007E4201" w:rsidRDefault="007E4201" w:rsidP="007E4201">
            <w:pPr>
              <w:jc w:val="center"/>
            </w:pPr>
            <w:r>
              <w:t>Setup 1</w:t>
            </w:r>
            <w:r w:rsidRPr="00B562BA">
              <w:rPr>
                <w:vertAlign w:val="superscript"/>
              </w:rPr>
              <w:t>*</w:t>
            </w:r>
          </w:p>
        </w:tc>
        <w:tc>
          <w:tcPr>
            <w:tcW w:w="1342" w:type="dxa"/>
          </w:tcPr>
          <w:p w14:paraId="43666A13" w14:textId="77777777" w:rsidR="007E4201" w:rsidRDefault="007E4201" w:rsidP="007E4201">
            <w:pPr>
              <w:jc w:val="center"/>
            </w:pPr>
            <w:r>
              <w:t>3</w:t>
            </w:r>
          </w:p>
        </w:tc>
        <w:tc>
          <w:tcPr>
            <w:tcW w:w="1172" w:type="dxa"/>
          </w:tcPr>
          <w:p w14:paraId="4B0027DB" w14:textId="77777777" w:rsidR="007E4201" w:rsidRDefault="007E4201" w:rsidP="007E4201">
            <w:pPr>
              <w:jc w:val="center"/>
            </w:pPr>
            <w:r>
              <w:t>10</w:t>
            </w:r>
          </w:p>
        </w:tc>
        <w:tc>
          <w:tcPr>
            <w:tcW w:w="1298" w:type="dxa"/>
          </w:tcPr>
          <w:p w14:paraId="6005D067" w14:textId="77777777" w:rsidR="007E4201" w:rsidRDefault="007E4201" w:rsidP="007E4201">
            <w:pPr>
              <w:jc w:val="center"/>
            </w:pPr>
            <w:r>
              <w:t>11</w:t>
            </w:r>
          </w:p>
        </w:tc>
        <w:tc>
          <w:tcPr>
            <w:tcW w:w="1055" w:type="dxa"/>
          </w:tcPr>
          <w:p w14:paraId="5A18E312" w14:textId="77777777" w:rsidR="007E4201" w:rsidRDefault="007E4201" w:rsidP="007E4201">
            <w:pPr>
              <w:jc w:val="center"/>
            </w:pPr>
            <w:r>
              <w:t>33</w:t>
            </w:r>
          </w:p>
        </w:tc>
      </w:tr>
      <w:tr w:rsidR="007E4201" w14:paraId="238498B7" w14:textId="77777777">
        <w:trPr>
          <w:jc w:val="center"/>
        </w:trPr>
        <w:tc>
          <w:tcPr>
            <w:tcW w:w="2040" w:type="dxa"/>
          </w:tcPr>
          <w:p w14:paraId="3C030B5F" w14:textId="77777777" w:rsidR="007E4201" w:rsidRDefault="007E4201" w:rsidP="007E4201">
            <w:pPr>
              <w:jc w:val="center"/>
            </w:pPr>
            <w:r>
              <w:lastRenderedPageBreak/>
              <w:t>12º Twilight –Start Obs.</w:t>
            </w:r>
          </w:p>
        </w:tc>
        <w:tc>
          <w:tcPr>
            <w:tcW w:w="1203" w:type="dxa"/>
          </w:tcPr>
          <w:p w14:paraId="5BD81473" w14:textId="77777777" w:rsidR="007E4201" w:rsidRDefault="007E4201" w:rsidP="007E4201">
            <w:pPr>
              <w:jc w:val="center"/>
            </w:pPr>
            <w:r>
              <w:t>01:15</w:t>
            </w:r>
          </w:p>
        </w:tc>
        <w:tc>
          <w:tcPr>
            <w:tcW w:w="1183" w:type="dxa"/>
          </w:tcPr>
          <w:p w14:paraId="0B9570EC" w14:textId="77777777" w:rsidR="007E4201" w:rsidRDefault="007E4201" w:rsidP="007E4201">
            <w:pPr>
              <w:jc w:val="center"/>
            </w:pPr>
          </w:p>
        </w:tc>
        <w:tc>
          <w:tcPr>
            <w:tcW w:w="1358" w:type="dxa"/>
          </w:tcPr>
          <w:p w14:paraId="7F19CBD9" w14:textId="77777777" w:rsidR="007E4201" w:rsidRDefault="007E4201" w:rsidP="007E4201">
            <w:pPr>
              <w:jc w:val="center"/>
            </w:pPr>
          </w:p>
        </w:tc>
        <w:tc>
          <w:tcPr>
            <w:tcW w:w="1342" w:type="dxa"/>
          </w:tcPr>
          <w:p w14:paraId="1BAE33ED" w14:textId="77777777" w:rsidR="007E4201" w:rsidRDefault="007E4201" w:rsidP="007E4201">
            <w:pPr>
              <w:jc w:val="center"/>
            </w:pPr>
          </w:p>
        </w:tc>
        <w:tc>
          <w:tcPr>
            <w:tcW w:w="1172" w:type="dxa"/>
          </w:tcPr>
          <w:p w14:paraId="050ADAC0" w14:textId="77777777" w:rsidR="007E4201" w:rsidRDefault="007E4201" w:rsidP="007E4201">
            <w:pPr>
              <w:jc w:val="center"/>
            </w:pPr>
          </w:p>
        </w:tc>
        <w:tc>
          <w:tcPr>
            <w:tcW w:w="1298" w:type="dxa"/>
          </w:tcPr>
          <w:p w14:paraId="0C76AE73" w14:textId="77777777" w:rsidR="007E4201" w:rsidRDefault="007E4201" w:rsidP="007E4201">
            <w:pPr>
              <w:jc w:val="center"/>
            </w:pPr>
          </w:p>
        </w:tc>
        <w:tc>
          <w:tcPr>
            <w:tcW w:w="1055" w:type="dxa"/>
          </w:tcPr>
          <w:p w14:paraId="400F3C2E" w14:textId="77777777" w:rsidR="007E4201" w:rsidRDefault="007E4201" w:rsidP="007E4201">
            <w:pPr>
              <w:jc w:val="center"/>
            </w:pPr>
          </w:p>
        </w:tc>
      </w:tr>
      <w:tr w:rsidR="007E4201" w14:paraId="75E7E58F" w14:textId="77777777">
        <w:trPr>
          <w:jc w:val="center"/>
        </w:trPr>
        <w:tc>
          <w:tcPr>
            <w:tcW w:w="2040" w:type="dxa"/>
          </w:tcPr>
          <w:p w14:paraId="30E35C74" w14:textId="77777777" w:rsidR="007E4201" w:rsidRDefault="007E4201" w:rsidP="007E4201">
            <w:pPr>
              <w:jc w:val="center"/>
            </w:pPr>
            <w:r>
              <w:t>12º Twilight – End Obs</w:t>
            </w:r>
          </w:p>
        </w:tc>
        <w:tc>
          <w:tcPr>
            <w:tcW w:w="1203" w:type="dxa"/>
          </w:tcPr>
          <w:p w14:paraId="1D5E9BEB" w14:textId="77777777" w:rsidR="007E4201" w:rsidRDefault="007E4201" w:rsidP="007E4201">
            <w:pPr>
              <w:jc w:val="center"/>
            </w:pPr>
            <w:r>
              <w:t>n/a</w:t>
            </w:r>
          </w:p>
        </w:tc>
        <w:tc>
          <w:tcPr>
            <w:tcW w:w="1183" w:type="dxa"/>
          </w:tcPr>
          <w:p w14:paraId="51904EAD" w14:textId="77777777" w:rsidR="007E4201" w:rsidRDefault="007E4201" w:rsidP="007E4201">
            <w:pPr>
              <w:jc w:val="center"/>
            </w:pPr>
          </w:p>
        </w:tc>
        <w:tc>
          <w:tcPr>
            <w:tcW w:w="1358" w:type="dxa"/>
          </w:tcPr>
          <w:p w14:paraId="2827278E" w14:textId="77777777" w:rsidR="007E4201" w:rsidRDefault="007E4201" w:rsidP="007E4201">
            <w:pPr>
              <w:jc w:val="center"/>
            </w:pPr>
          </w:p>
        </w:tc>
        <w:tc>
          <w:tcPr>
            <w:tcW w:w="1342" w:type="dxa"/>
          </w:tcPr>
          <w:p w14:paraId="01252ADC" w14:textId="77777777" w:rsidR="007E4201" w:rsidRDefault="007E4201" w:rsidP="007E4201">
            <w:pPr>
              <w:jc w:val="center"/>
            </w:pPr>
          </w:p>
        </w:tc>
        <w:tc>
          <w:tcPr>
            <w:tcW w:w="1172" w:type="dxa"/>
          </w:tcPr>
          <w:p w14:paraId="09E9FD36" w14:textId="77777777" w:rsidR="007E4201" w:rsidRDefault="007E4201" w:rsidP="007E4201">
            <w:pPr>
              <w:jc w:val="center"/>
            </w:pPr>
          </w:p>
        </w:tc>
        <w:tc>
          <w:tcPr>
            <w:tcW w:w="1298" w:type="dxa"/>
          </w:tcPr>
          <w:p w14:paraId="70A3B870" w14:textId="77777777" w:rsidR="007E4201" w:rsidRDefault="007E4201" w:rsidP="007E4201">
            <w:pPr>
              <w:jc w:val="center"/>
            </w:pPr>
          </w:p>
        </w:tc>
        <w:tc>
          <w:tcPr>
            <w:tcW w:w="1055" w:type="dxa"/>
          </w:tcPr>
          <w:p w14:paraId="53E79264" w14:textId="77777777" w:rsidR="007E4201" w:rsidRDefault="007E4201" w:rsidP="007E4201">
            <w:pPr>
              <w:jc w:val="center"/>
            </w:pPr>
          </w:p>
        </w:tc>
      </w:tr>
      <w:tr w:rsidR="007E4201" w14:paraId="751DE4FC" w14:textId="77777777">
        <w:trPr>
          <w:jc w:val="center"/>
        </w:trPr>
        <w:tc>
          <w:tcPr>
            <w:tcW w:w="2040" w:type="dxa"/>
          </w:tcPr>
          <w:p w14:paraId="5C5E99FB" w14:textId="77777777" w:rsidR="007E4201" w:rsidRDefault="007E4201" w:rsidP="007E4201">
            <w:pPr>
              <w:jc w:val="center"/>
            </w:pPr>
            <w:r>
              <w:t>Dark A</w:t>
            </w:r>
          </w:p>
        </w:tc>
        <w:tc>
          <w:tcPr>
            <w:tcW w:w="1203" w:type="dxa"/>
          </w:tcPr>
          <w:p w14:paraId="344615EA" w14:textId="77777777" w:rsidR="007E4201" w:rsidRDefault="007E4201" w:rsidP="007E4201">
            <w:pPr>
              <w:jc w:val="center"/>
            </w:pPr>
            <w:r>
              <w:t>n/a</w:t>
            </w:r>
          </w:p>
        </w:tc>
        <w:tc>
          <w:tcPr>
            <w:tcW w:w="1183" w:type="dxa"/>
          </w:tcPr>
          <w:p w14:paraId="7FC382C7" w14:textId="77777777" w:rsidR="007E4201" w:rsidRDefault="007E4201" w:rsidP="007E4201">
            <w:pPr>
              <w:jc w:val="center"/>
            </w:pPr>
            <w:r>
              <w:t>TBD</w:t>
            </w:r>
          </w:p>
        </w:tc>
        <w:tc>
          <w:tcPr>
            <w:tcW w:w="1358" w:type="dxa"/>
          </w:tcPr>
          <w:p w14:paraId="0A7D0528" w14:textId="77777777" w:rsidR="007E4201" w:rsidRDefault="007E4201" w:rsidP="007E4201">
            <w:pPr>
              <w:jc w:val="center"/>
            </w:pPr>
            <w:r>
              <w:t>Parked</w:t>
            </w:r>
          </w:p>
        </w:tc>
        <w:tc>
          <w:tcPr>
            <w:tcW w:w="1342" w:type="dxa"/>
          </w:tcPr>
          <w:p w14:paraId="793B828E" w14:textId="77777777" w:rsidR="007E4201" w:rsidRDefault="007E4201" w:rsidP="007E4201">
            <w:pPr>
              <w:jc w:val="center"/>
            </w:pPr>
            <w:r>
              <w:t>5</w:t>
            </w:r>
          </w:p>
        </w:tc>
        <w:tc>
          <w:tcPr>
            <w:tcW w:w="1172" w:type="dxa"/>
          </w:tcPr>
          <w:p w14:paraId="7B0C762C" w14:textId="77777777" w:rsidR="007E4201" w:rsidRDefault="007E4201" w:rsidP="007E4201">
            <w:pPr>
              <w:jc w:val="center"/>
            </w:pPr>
            <w:r>
              <w:t>TBD</w:t>
            </w:r>
          </w:p>
        </w:tc>
        <w:tc>
          <w:tcPr>
            <w:tcW w:w="1298" w:type="dxa"/>
          </w:tcPr>
          <w:p w14:paraId="281E681A" w14:textId="77777777" w:rsidR="007E4201" w:rsidRDefault="007E4201" w:rsidP="007E4201">
            <w:pPr>
              <w:jc w:val="center"/>
            </w:pPr>
            <w:r>
              <w:t>TBD</w:t>
            </w:r>
          </w:p>
        </w:tc>
        <w:tc>
          <w:tcPr>
            <w:tcW w:w="1055" w:type="dxa"/>
          </w:tcPr>
          <w:p w14:paraId="318C7980" w14:textId="77777777" w:rsidR="007E4201" w:rsidRDefault="007E4201" w:rsidP="007E4201">
            <w:pPr>
              <w:jc w:val="center"/>
            </w:pPr>
            <w:r>
              <w:t>TBD</w:t>
            </w:r>
          </w:p>
        </w:tc>
      </w:tr>
      <w:tr w:rsidR="007E4201" w14:paraId="3430C692" w14:textId="77777777">
        <w:trPr>
          <w:jc w:val="center"/>
        </w:trPr>
        <w:tc>
          <w:tcPr>
            <w:tcW w:w="2040" w:type="dxa"/>
          </w:tcPr>
          <w:p w14:paraId="16E68E50" w14:textId="77777777" w:rsidR="007E4201" w:rsidRDefault="007E4201" w:rsidP="007E4201">
            <w:pPr>
              <w:jc w:val="center"/>
            </w:pPr>
            <w:r>
              <w:t>Dark B</w:t>
            </w:r>
          </w:p>
        </w:tc>
        <w:tc>
          <w:tcPr>
            <w:tcW w:w="1203" w:type="dxa"/>
          </w:tcPr>
          <w:p w14:paraId="25EE42CB" w14:textId="77777777" w:rsidR="007E4201" w:rsidRDefault="007E4201" w:rsidP="007E4201">
            <w:pPr>
              <w:jc w:val="center"/>
            </w:pPr>
            <w:r>
              <w:t>n/a</w:t>
            </w:r>
          </w:p>
        </w:tc>
        <w:tc>
          <w:tcPr>
            <w:tcW w:w="1183" w:type="dxa"/>
          </w:tcPr>
          <w:p w14:paraId="40853445" w14:textId="77777777" w:rsidR="007E4201" w:rsidRDefault="007E4201" w:rsidP="007E4201">
            <w:pPr>
              <w:jc w:val="center"/>
            </w:pPr>
            <w:r>
              <w:t>TBD</w:t>
            </w:r>
          </w:p>
        </w:tc>
        <w:tc>
          <w:tcPr>
            <w:tcW w:w="1358" w:type="dxa"/>
          </w:tcPr>
          <w:p w14:paraId="513322B1" w14:textId="77777777" w:rsidR="007E4201" w:rsidRDefault="007E4201" w:rsidP="007E4201">
            <w:pPr>
              <w:jc w:val="center"/>
            </w:pPr>
            <w:r>
              <w:t>Parked</w:t>
            </w:r>
          </w:p>
        </w:tc>
        <w:tc>
          <w:tcPr>
            <w:tcW w:w="1342" w:type="dxa"/>
          </w:tcPr>
          <w:p w14:paraId="31C6C229" w14:textId="77777777" w:rsidR="007E4201" w:rsidRDefault="007E4201" w:rsidP="007E4201">
            <w:pPr>
              <w:jc w:val="center"/>
            </w:pPr>
            <w:r>
              <w:t>5</w:t>
            </w:r>
          </w:p>
        </w:tc>
        <w:tc>
          <w:tcPr>
            <w:tcW w:w="1172" w:type="dxa"/>
          </w:tcPr>
          <w:p w14:paraId="31135AEA" w14:textId="77777777" w:rsidR="007E4201" w:rsidRDefault="007E4201" w:rsidP="007E4201">
            <w:pPr>
              <w:jc w:val="center"/>
            </w:pPr>
            <w:r>
              <w:t>TBD</w:t>
            </w:r>
          </w:p>
        </w:tc>
        <w:tc>
          <w:tcPr>
            <w:tcW w:w="1298" w:type="dxa"/>
          </w:tcPr>
          <w:p w14:paraId="4E938971" w14:textId="77777777" w:rsidR="007E4201" w:rsidRDefault="007E4201" w:rsidP="007E4201">
            <w:pPr>
              <w:jc w:val="center"/>
            </w:pPr>
            <w:r>
              <w:t>TBD</w:t>
            </w:r>
          </w:p>
        </w:tc>
        <w:tc>
          <w:tcPr>
            <w:tcW w:w="1055" w:type="dxa"/>
          </w:tcPr>
          <w:p w14:paraId="0D0C8401" w14:textId="77777777" w:rsidR="007E4201" w:rsidRDefault="007E4201" w:rsidP="007E4201">
            <w:pPr>
              <w:keepNext/>
              <w:jc w:val="center"/>
            </w:pPr>
            <w:r>
              <w:t>TBD</w:t>
            </w:r>
          </w:p>
        </w:tc>
      </w:tr>
      <w:tr w:rsidR="007E4201" w14:paraId="33A0B348" w14:textId="77777777">
        <w:trPr>
          <w:jc w:val="center"/>
        </w:trPr>
        <w:tc>
          <w:tcPr>
            <w:tcW w:w="2040" w:type="dxa"/>
          </w:tcPr>
          <w:p w14:paraId="4E3EAF52" w14:textId="77777777" w:rsidR="007E4201" w:rsidRDefault="007E4201" w:rsidP="007E4201">
            <w:pPr>
              <w:jc w:val="center"/>
            </w:pPr>
            <w:r>
              <w:t>Done</w:t>
            </w:r>
          </w:p>
        </w:tc>
        <w:tc>
          <w:tcPr>
            <w:tcW w:w="1203" w:type="dxa"/>
          </w:tcPr>
          <w:p w14:paraId="55D8C649" w14:textId="77777777" w:rsidR="007E4201" w:rsidRDefault="007E4201" w:rsidP="007E4201">
            <w:pPr>
              <w:jc w:val="center"/>
            </w:pPr>
            <w:r>
              <w:t>n/a</w:t>
            </w:r>
          </w:p>
        </w:tc>
        <w:tc>
          <w:tcPr>
            <w:tcW w:w="1183" w:type="dxa"/>
          </w:tcPr>
          <w:p w14:paraId="783BD521" w14:textId="77777777" w:rsidR="007E4201" w:rsidRDefault="007E4201" w:rsidP="007E4201">
            <w:pPr>
              <w:jc w:val="center"/>
            </w:pPr>
          </w:p>
        </w:tc>
        <w:tc>
          <w:tcPr>
            <w:tcW w:w="1358" w:type="dxa"/>
          </w:tcPr>
          <w:p w14:paraId="2A6C416F" w14:textId="77777777" w:rsidR="007E4201" w:rsidRDefault="007E4201" w:rsidP="007E4201">
            <w:pPr>
              <w:jc w:val="center"/>
            </w:pPr>
          </w:p>
        </w:tc>
        <w:tc>
          <w:tcPr>
            <w:tcW w:w="1342" w:type="dxa"/>
          </w:tcPr>
          <w:p w14:paraId="16170F47" w14:textId="77777777" w:rsidR="007E4201" w:rsidRDefault="007E4201" w:rsidP="007E4201">
            <w:pPr>
              <w:jc w:val="center"/>
            </w:pPr>
          </w:p>
        </w:tc>
        <w:tc>
          <w:tcPr>
            <w:tcW w:w="1172" w:type="dxa"/>
          </w:tcPr>
          <w:p w14:paraId="0DB1C301" w14:textId="77777777" w:rsidR="007E4201" w:rsidRDefault="007E4201" w:rsidP="007E4201">
            <w:pPr>
              <w:jc w:val="center"/>
            </w:pPr>
          </w:p>
        </w:tc>
        <w:tc>
          <w:tcPr>
            <w:tcW w:w="1298" w:type="dxa"/>
          </w:tcPr>
          <w:p w14:paraId="7792B748" w14:textId="77777777" w:rsidR="007E4201" w:rsidRDefault="007E4201" w:rsidP="007E4201">
            <w:pPr>
              <w:jc w:val="center"/>
            </w:pPr>
          </w:p>
        </w:tc>
        <w:tc>
          <w:tcPr>
            <w:tcW w:w="1055" w:type="dxa"/>
          </w:tcPr>
          <w:p w14:paraId="528E2EA8" w14:textId="77777777" w:rsidR="007E4201" w:rsidRDefault="007E4201" w:rsidP="007E4201">
            <w:pPr>
              <w:keepNext/>
              <w:jc w:val="center"/>
            </w:pPr>
          </w:p>
        </w:tc>
      </w:tr>
    </w:tbl>
    <w:p w14:paraId="370A993D" w14:textId="1C617121" w:rsidR="007E4201" w:rsidRPr="00D554BE" w:rsidRDefault="007E4201" w:rsidP="007E4201">
      <w:pPr>
        <w:pStyle w:val="Caption"/>
        <w:jc w:val="center"/>
        <w:rPr>
          <w:b w:val="0"/>
          <w:sz w:val="24"/>
          <w:szCs w:val="24"/>
        </w:rPr>
      </w:pPr>
      <w:bookmarkStart w:id="115" w:name="_Ref104370714"/>
      <w:bookmarkStart w:id="116" w:name="_Toc132708555"/>
      <w:r w:rsidRPr="00D554BE">
        <w:rPr>
          <w:sz w:val="24"/>
          <w:szCs w:val="24"/>
        </w:rPr>
        <w:t xml:space="preserve">Table </w:t>
      </w:r>
      <w:r>
        <w:rPr>
          <w:sz w:val="24"/>
          <w:szCs w:val="24"/>
        </w:rPr>
        <w:fldChar w:fldCharType="begin"/>
      </w:r>
      <w:r>
        <w:rPr>
          <w:sz w:val="24"/>
          <w:szCs w:val="24"/>
        </w:rPr>
        <w:instrText xml:space="preserve"> SEQ Table \* ARABIC </w:instrText>
      </w:r>
      <w:r>
        <w:rPr>
          <w:sz w:val="24"/>
          <w:szCs w:val="24"/>
        </w:rPr>
        <w:fldChar w:fldCharType="separate"/>
      </w:r>
      <w:r w:rsidR="0005791A">
        <w:rPr>
          <w:noProof/>
          <w:sz w:val="24"/>
          <w:szCs w:val="24"/>
        </w:rPr>
        <w:t>3</w:t>
      </w:r>
      <w:r>
        <w:rPr>
          <w:sz w:val="24"/>
          <w:szCs w:val="24"/>
        </w:rPr>
        <w:fldChar w:fldCharType="end"/>
      </w:r>
      <w:bookmarkEnd w:id="115"/>
      <w:r w:rsidRPr="00D554BE">
        <w:rPr>
          <w:sz w:val="24"/>
          <w:szCs w:val="24"/>
        </w:rPr>
        <w:t>:</w:t>
      </w:r>
      <w:r w:rsidRPr="00D554BE">
        <w:rPr>
          <w:b w:val="0"/>
          <w:sz w:val="24"/>
          <w:szCs w:val="24"/>
        </w:rPr>
        <w:t xml:space="preserve"> </w:t>
      </w:r>
      <w:r>
        <w:rPr>
          <w:b w:val="0"/>
          <w:sz w:val="24"/>
          <w:szCs w:val="24"/>
        </w:rPr>
        <w:t xml:space="preserve">Typical </w:t>
      </w:r>
      <w:r w:rsidRPr="00D554BE">
        <w:rPr>
          <w:b w:val="0"/>
          <w:sz w:val="24"/>
          <w:szCs w:val="24"/>
        </w:rPr>
        <w:t>timeline for Hectochelle calibrations</w:t>
      </w:r>
      <w:bookmarkEnd w:id="116"/>
      <w:r w:rsidRPr="00D554BE">
        <w:rPr>
          <w:b w:val="0"/>
          <w:sz w:val="24"/>
          <w:szCs w:val="24"/>
        </w:rPr>
        <w:t xml:space="preserve"> </w:t>
      </w:r>
    </w:p>
    <w:p w14:paraId="2CA588F6" w14:textId="77777777" w:rsidR="007E4201" w:rsidRPr="00D554BE" w:rsidRDefault="007E4201" w:rsidP="007E4201">
      <w:pPr>
        <w:pStyle w:val="Caption"/>
        <w:jc w:val="center"/>
        <w:rPr>
          <w:sz w:val="24"/>
          <w:szCs w:val="24"/>
        </w:rPr>
      </w:pPr>
      <w:r w:rsidRPr="00D554BE">
        <w:rPr>
          <w:sz w:val="24"/>
          <w:szCs w:val="24"/>
          <w:vertAlign w:val="superscript"/>
        </w:rPr>
        <w:t>*</w:t>
      </w:r>
      <w:r w:rsidRPr="00D554BE">
        <w:rPr>
          <w:b w:val="0"/>
          <w:sz w:val="24"/>
          <w:szCs w:val="24"/>
        </w:rPr>
        <w:t>Setup 1 is the first fiber setup of the night</w:t>
      </w:r>
      <w:r>
        <w:rPr>
          <w:sz w:val="24"/>
          <w:szCs w:val="24"/>
        </w:rPr>
        <w:t xml:space="preserve">   </w:t>
      </w:r>
      <w:r w:rsidRPr="00D554BE">
        <w:rPr>
          <w:sz w:val="24"/>
          <w:szCs w:val="24"/>
        </w:rPr>
        <w:t xml:space="preserve">  </w:t>
      </w:r>
      <w:r w:rsidRPr="00D554BE">
        <w:rPr>
          <w:b w:val="0"/>
          <w:sz w:val="24"/>
          <w:szCs w:val="24"/>
          <w:vertAlign w:val="superscript"/>
        </w:rPr>
        <w:t xml:space="preserve">† </w:t>
      </w:r>
      <w:r>
        <w:rPr>
          <w:b w:val="0"/>
          <w:sz w:val="24"/>
          <w:szCs w:val="24"/>
        </w:rPr>
        <w:t>Times are referenced to l</w:t>
      </w:r>
      <w:r w:rsidRPr="00D554BE">
        <w:rPr>
          <w:b w:val="0"/>
          <w:sz w:val="24"/>
          <w:szCs w:val="24"/>
        </w:rPr>
        <w:t>ocal sunset</w:t>
      </w:r>
    </w:p>
    <w:p w14:paraId="65840A00" w14:textId="77777777" w:rsidR="007E4201" w:rsidRPr="00D554BE" w:rsidRDefault="007E4201" w:rsidP="007E4201">
      <w:pPr>
        <w:jc w:val="center"/>
      </w:pPr>
      <w:r w:rsidRPr="00D554BE">
        <w:rPr>
          <w:vertAlign w:val="superscript"/>
        </w:rPr>
        <w:t>††</w:t>
      </w:r>
      <w:r>
        <w:t>W</w:t>
      </w:r>
      <w:r w:rsidRPr="00D554BE">
        <w:t>e assum</w:t>
      </w:r>
      <w:r>
        <w:t xml:space="preserve">e a 2 minute read time for </w:t>
      </w:r>
      <w:r w:rsidRPr="00D554BE">
        <w:t>integration</w:t>
      </w:r>
      <w:r>
        <w:t xml:space="preserve"> in binning 1x1, &lt;1min for binning 2x3</w:t>
      </w:r>
    </w:p>
    <w:p w14:paraId="15808A87" w14:textId="77777777" w:rsidR="007E4201" w:rsidRPr="00D554BE" w:rsidRDefault="007E4201" w:rsidP="007E4201">
      <w:pPr>
        <w:pStyle w:val="Caption"/>
        <w:rPr>
          <w:sz w:val="24"/>
          <w:szCs w:val="24"/>
        </w:rPr>
      </w:pPr>
    </w:p>
    <w:p w14:paraId="7F4F1F6D" w14:textId="77777777" w:rsidR="007E4201" w:rsidRDefault="007E4201" w:rsidP="007E4201">
      <w:r>
        <w:t xml:space="preserve"> </w:t>
      </w:r>
    </w:p>
    <w:p w14:paraId="19759641" w14:textId="77777777" w:rsidR="007E4201" w:rsidRDefault="007E4201" w:rsidP="007E4201"/>
    <w:p w14:paraId="4F12069E" w14:textId="77777777" w:rsidR="007E4201" w:rsidRDefault="007E4201" w:rsidP="007E4201">
      <w:pPr>
        <w:pStyle w:val="Heading1"/>
        <w:rPr>
          <w:rStyle w:val="StyleCaption12ptNotBoldChar"/>
        </w:rPr>
      </w:pPr>
    </w:p>
    <w:p w14:paraId="0194AE6C" w14:textId="77777777" w:rsidR="007E4201" w:rsidRDefault="007E4201" w:rsidP="007E4201">
      <w:pPr>
        <w:pStyle w:val="Heading1"/>
        <w:rPr>
          <w:rStyle w:val="StyleCaption12ptNotBoldChar"/>
          <w:sz w:val="28"/>
        </w:rPr>
      </w:pPr>
      <w:bookmarkStart w:id="117" w:name="_Toc132708511"/>
      <w:r>
        <w:rPr>
          <w:rStyle w:val="StyleCaption12ptNotBoldChar"/>
          <w:sz w:val="28"/>
        </w:rPr>
        <w:t>Observing Protocols/Modes</w:t>
      </w:r>
      <w:bookmarkEnd w:id="117"/>
      <w:r>
        <w:rPr>
          <w:rStyle w:val="StyleCaption12ptNotBoldChar"/>
          <w:sz w:val="28"/>
        </w:rPr>
        <w:br/>
      </w:r>
    </w:p>
    <w:p w14:paraId="3FF4229A" w14:textId="7DA9804A" w:rsidR="007E4201" w:rsidRDefault="007E4201" w:rsidP="007E4201">
      <w:r>
        <w:t xml:space="preserve">For a given configuration is essential to take a short ThAr and continuum (see </w:t>
      </w:r>
      <w:r w:rsidR="00E42838">
        <w:fldChar w:fldCharType="begin"/>
      </w:r>
      <w:r w:rsidR="00E42838">
        <w:instrText xml:space="preserve"> REF _Ref131580120 </w:instrText>
      </w:r>
      <w:r w:rsidR="00E42838">
        <w:fldChar w:fldCharType="separate"/>
      </w:r>
      <w:r w:rsidR="0005791A">
        <w:t xml:space="preserve">Table </w:t>
      </w:r>
      <w:r w:rsidR="0005791A">
        <w:rPr>
          <w:noProof/>
        </w:rPr>
        <w:t>1</w:t>
      </w:r>
      <w:r w:rsidR="00E42838">
        <w:rPr>
          <w:noProof/>
        </w:rPr>
        <w:fldChar w:fldCharType="end"/>
      </w:r>
      <w:r>
        <w:t>) at that configuration (grating tilt, binning, fiber config. focus.) It is not adequate to take these calibration data in the afternoon, since there a slight inaccuracies in the different mechanisms that might affect wavelength scale.  For this reason, ThAr and continuum lamps were installed at the secondary mirror. As noted above, for accurate throughput corrections, either boxdome flats or twlight sky flats must be observed, and for adequate removal of CCD fringing in red orders (e.g., Ca19 at 8500A), boxdome flats must be observed.</w:t>
      </w:r>
    </w:p>
    <w:p w14:paraId="13E03EB9" w14:textId="77777777" w:rsidR="007E4201" w:rsidRDefault="007E4201" w:rsidP="007E4201"/>
    <w:p w14:paraId="1CD2F6CE" w14:textId="77777777" w:rsidR="007E4201" w:rsidRDefault="007E4201" w:rsidP="007E4201">
      <w:r>
        <w:t>The minimum protocol is to take a short continuum and ThAr before observation in a given configuration. It may be desirable to retake these at the end of the exposure sequence. For very long exposures (~ 1 hour) it may be desirable to take a pair of calibration frames between each exposure.</w:t>
      </w:r>
    </w:p>
    <w:p w14:paraId="64530E22" w14:textId="77777777" w:rsidR="007E4201" w:rsidRDefault="007E4201" w:rsidP="007E4201"/>
    <w:p w14:paraId="61520B43" w14:textId="77777777" w:rsidR="007E4201" w:rsidRDefault="007E4201" w:rsidP="007E4201">
      <w:r w:rsidRPr="00137BE2">
        <w:rPr>
          <w:b/>
        </w:rPr>
        <w:t>The calibration frames should taken with the telescope off-pointed from the science pointing, since it is undesirable to have your object spectra overlapping you rcalibration spectra</w:t>
      </w:r>
      <w:r>
        <w:t>.  This can be done efficiently right after wavefront sensing and before moving to the science field.</w:t>
      </w:r>
    </w:p>
    <w:p w14:paraId="2386EC2C" w14:textId="77777777" w:rsidR="007E4201" w:rsidRPr="00137BE2" w:rsidRDefault="007E4201" w:rsidP="007E4201"/>
    <w:p w14:paraId="0A1F1DDE" w14:textId="77777777" w:rsidR="007E4201" w:rsidRDefault="007E4201" w:rsidP="007E4201">
      <w:r>
        <w:t xml:space="preserve">For binning considerations, unbinned data is the most accurate. However, the other three binnings are also used, depending on the faintness of the targets and the spectral resolution needed.  </w:t>
      </w:r>
    </w:p>
    <w:p w14:paraId="66C984DE" w14:textId="77777777" w:rsidR="007E4201" w:rsidRDefault="007E4201" w:rsidP="007E4201"/>
    <w:p w14:paraId="5BFB33D4" w14:textId="77777777" w:rsidR="007E4201" w:rsidRDefault="007E4201" w:rsidP="007E4201">
      <w:r>
        <w:t>Setup/wavefront/pointing/guidelock take 20 minutes. An additional 5 minutes is needed for calibration exposures, and each exposure takes a further 1.5 minutes.</w:t>
      </w:r>
    </w:p>
    <w:p w14:paraId="4F003D88" w14:textId="77777777" w:rsidR="007E4201" w:rsidRDefault="007E4201" w:rsidP="007E4201"/>
    <w:p w14:paraId="57456B5D" w14:textId="77777777" w:rsidR="007E4201" w:rsidRDefault="007E4201" w:rsidP="007E4201">
      <w:r>
        <w:lastRenderedPageBreak/>
        <w:t>To properly protect the optical fiber chain, observations are suspended if the telescope approaches within a few degrees of zenith, since the Cassegrain derotator can spin quite rapidly near zenith. Proper account of the constraint should also be made when deciding when to start and stop exposure.</w:t>
      </w:r>
    </w:p>
    <w:p w14:paraId="1D34AA46" w14:textId="77777777" w:rsidR="007E4201" w:rsidRDefault="007E4201" w:rsidP="007E4201">
      <w:pPr>
        <w:pStyle w:val="Heading1"/>
      </w:pPr>
      <w:bookmarkStart w:id="118" w:name="_Toc132708512"/>
      <w:r>
        <w:t>Appendices</w:t>
      </w:r>
      <w:bookmarkEnd w:id="118"/>
    </w:p>
    <w:p w14:paraId="087510F5" w14:textId="77777777" w:rsidR="007E4201" w:rsidRDefault="007E4201" w:rsidP="007E4201">
      <w:pPr>
        <w:pStyle w:val="Heading2"/>
      </w:pPr>
      <w:bookmarkStart w:id="119" w:name="_Toc132708513"/>
      <w:r>
        <w:t>A. FAQ</w:t>
      </w:r>
      <w:bookmarkEnd w:id="119"/>
    </w:p>
    <w:p w14:paraId="0E182C19" w14:textId="77777777" w:rsidR="007E4201" w:rsidRDefault="007E4201" w:rsidP="007E4201">
      <w:pPr>
        <w:pStyle w:val="Heading4"/>
      </w:pPr>
      <w:bookmarkStart w:id="120" w:name="_Toc132708514"/>
      <w:r>
        <w:t>What action does one take if the CCD temperatures deviate from nominal?</w:t>
      </w:r>
      <w:bookmarkEnd w:id="120"/>
    </w:p>
    <w:p w14:paraId="50606B2F" w14:textId="77777777" w:rsidR="007E4201" w:rsidRDefault="007E4201" w:rsidP="007E4201"/>
    <w:p w14:paraId="1DFCDB71" w14:textId="77777777" w:rsidR="007E4201" w:rsidRDefault="007E4201" w:rsidP="007E4201">
      <w:r>
        <w:t>The CCD temperatures displayed in the Status region should be within 0.3</w:t>
      </w:r>
      <w:r w:rsidRPr="00A74819">
        <w:t xml:space="preserve"> </w:t>
      </w:r>
      <w:r>
        <w:t>ºC of their nominal setpoint temperature of 120</w:t>
      </w:r>
      <w:r w:rsidRPr="00A74819">
        <w:t xml:space="preserve"> </w:t>
      </w:r>
      <w:r>
        <w:t>ºC. These temperatures should not fluctuate more that ±0.01º over ten minute intervals, except immediately after CCD readout. During readout, thermal control is suspended, and there may be some recovery after a readout. If the temperature drops significantly below 120</w:t>
      </w:r>
      <w:r w:rsidRPr="00A74819">
        <w:t xml:space="preserve"> </w:t>
      </w:r>
      <w:r>
        <w:t xml:space="preserve">ºC, CCD performance will be affected. Deviations from the setpoint temperature, especially rapid fluctuation will cause thermal gradients in the focal plane structure and induce shifts in the position of the spectra. These shift are principally in the spatial direction. If the temperature starts to drift or fluctuate unreasonably, the probable culprit is a hung server. Check the status window to see if all the servers are running properly. If the </w:t>
      </w:r>
      <w:r w:rsidRPr="00A74819">
        <w:rPr>
          <w:b/>
          <w:i/>
        </w:rPr>
        <w:t>Hk</w:t>
      </w:r>
      <w:r>
        <w:t xml:space="preserve"> (housekeeping) or </w:t>
      </w:r>
      <w:r w:rsidRPr="00A74819">
        <w:rPr>
          <w:b/>
          <w:i/>
        </w:rPr>
        <w:t>Heater</w:t>
      </w:r>
      <w:r>
        <w:t xml:space="preserve"> servers are down, they may be restarted in the Start/Stop panel. Alternatively, clicking the </w:t>
      </w:r>
      <w:r w:rsidRPr="00A74819">
        <w:rPr>
          <w:b/>
          <w:i/>
        </w:rPr>
        <w:t>Start CCD</w:t>
      </w:r>
      <w:r>
        <w:t xml:space="preserve"> button in the Startup panel will also restart all the CCD related servers.</w:t>
      </w:r>
    </w:p>
    <w:p w14:paraId="087B5113" w14:textId="77777777" w:rsidR="007E4201" w:rsidRDefault="007E4201" w:rsidP="007E4201"/>
    <w:p w14:paraId="7DE20344" w14:textId="77777777" w:rsidR="007E4201" w:rsidRPr="00830987" w:rsidRDefault="007E4201" w:rsidP="007E4201">
      <w:pPr>
        <w:outlineLvl w:val="3"/>
        <w:rPr>
          <w:b/>
        </w:rPr>
      </w:pPr>
      <w:bookmarkStart w:id="121" w:name="_Toc132708515"/>
      <w:r w:rsidRPr="00830987">
        <w:rPr>
          <w:b/>
        </w:rPr>
        <w:t>Under what circumstances should the queue observer deviate form the queue schedule?</w:t>
      </w:r>
      <w:bookmarkEnd w:id="121"/>
    </w:p>
    <w:p w14:paraId="62A43ED6" w14:textId="77777777" w:rsidR="007E4201" w:rsidRDefault="007E4201" w:rsidP="007E4201"/>
    <w:p w14:paraId="520B90C0" w14:textId="77777777" w:rsidR="007E4201" w:rsidRDefault="007E4201" w:rsidP="007E4201">
      <w:r>
        <w:t>Queue observer should follow the queue schedule whenever it is possible.</w:t>
      </w:r>
    </w:p>
    <w:p w14:paraId="20BCFD01" w14:textId="77777777" w:rsidR="007E4201" w:rsidRDefault="007E4201" w:rsidP="007E4201">
      <w:r>
        <w:t>However, several common circumstances are cause for deviating from the queue schedule:</w:t>
      </w:r>
    </w:p>
    <w:p w14:paraId="0D42CE62" w14:textId="77777777" w:rsidR="007E4201" w:rsidRDefault="007E4201" w:rsidP="007E4201">
      <w:pPr>
        <w:numPr>
          <w:ilvl w:val="0"/>
          <w:numId w:val="30"/>
        </w:numPr>
      </w:pPr>
      <w:r>
        <w:t>The configuration file is unobservable because the guide stars are inadequate or quick-look checking on the first exposure indicated light is not going into fibers.</w:t>
      </w:r>
    </w:p>
    <w:p w14:paraId="56F42FDC" w14:textId="77777777" w:rsidR="007E4201" w:rsidRDefault="007E4201" w:rsidP="007E4201">
      <w:pPr>
        <w:numPr>
          <w:ilvl w:val="0"/>
          <w:numId w:val="30"/>
        </w:numPr>
      </w:pPr>
      <w:r>
        <w:t>There is light cirrus making it impossible to do faint objects, but possible to do bright objects.</w:t>
      </w:r>
    </w:p>
    <w:p w14:paraId="70DCF5D8" w14:textId="77777777" w:rsidR="007E4201" w:rsidRDefault="007E4201" w:rsidP="007E4201">
      <w:pPr>
        <w:numPr>
          <w:ilvl w:val="0"/>
          <w:numId w:val="30"/>
        </w:numPr>
      </w:pPr>
      <w:r>
        <w:t>The moon is too close to the object. This is a slightly qualitative call since some program are more sensitive to moonshine than others.</w:t>
      </w:r>
    </w:p>
    <w:p w14:paraId="67D04106" w14:textId="77777777" w:rsidR="007E4201" w:rsidRDefault="007E4201" w:rsidP="007E4201">
      <w:pPr>
        <w:numPr>
          <w:ilvl w:val="0"/>
          <w:numId w:val="30"/>
        </w:numPr>
      </w:pPr>
      <w:r>
        <w:t>Delays have made a scheduled extremely unfavourable – e.g. there is no point in going to a field that will go below 2 airmasses in 45 minutes.</w:t>
      </w:r>
    </w:p>
    <w:p w14:paraId="3B5B7033" w14:textId="77777777" w:rsidR="007E4201" w:rsidRDefault="007E4201" w:rsidP="007E4201">
      <w:pPr>
        <w:outlineLvl w:val="3"/>
      </w:pPr>
    </w:p>
    <w:p w14:paraId="3DEC3962" w14:textId="77777777" w:rsidR="007E4201" w:rsidRDefault="007E4201" w:rsidP="007E4201">
      <w:pPr>
        <w:outlineLvl w:val="3"/>
        <w:rPr>
          <w:b/>
        </w:rPr>
      </w:pPr>
      <w:r w:rsidRPr="003D15BB">
        <w:rPr>
          <w:b/>
        </w:rPr>
        <w:t>Where’s my data?</w:t>
      </w:r>
    </w:p>
    <w:p w14:paraId="2A622AD0" w14:textId="77777777" w:rsidR="007E4201" w:rsidRDefault="007E4201" w:rsidP="007E4201">
      <w:pPr>
        <w:outlineLvl w:val="3"/>
        <w:rPr>
          <w:b/>
        </w:rPr>
      </w:pPr>
    </w:p>
    <w:p w14:paraId="1311289C" w14:textId="77777777" w:rsidR="007E4201" w:rsidRDefault="007E4201" w:rsidP="007E4201">
      <w:r>
        <w:t>Hectochelle data is logged to:</w:t>
      </w:r>
    </w:p>
    <w:p w14:paraId="144FA13F" w14:textId="77777777" w:rsidR="007E4201" w:rsidRDefault="007E4201" w:rsidP="007E4201"/>
    <w:p w14:paraId="4DE9A6AF" w14:textId="77777777" w:rsidR="007E4201" w:rsidRDefault="007E4201" w:rsidP="007E4201">
      <w:r>
        <w:t xml:space="preserve">/data/crunch/CHELLE </w:t>
      </w:r>
    </w:p>
    <w:p w14:paraId="17AC5547" w14:textId="77777777" w:rsidR="007E4201" w:rsidRDefault="007E4201" w:rsidP="007E4201"/>
    <w:p w14:paraId="49504621" w14:textId="77777777" w:rsidR="007E4201" w:rsidRDefault="007E4201" w:rsidP="007E4201">
      <w:r>
        <w:t>in subdirectories with the format (year).(month+day), i.e. 2006.1023</w:t>
      </w:r>
    </w:p>
    <w:p w14:paraId="279F48D1" w14:textId="77777777" w:rsidR="007E4201" w:rsidRPr="003D15BB" w:rsidRDefault="007E4201" w:rsidP="007E4201">
      <w:r>
        <w:lastRenderedPageBreak/>
        <w:t>The directory is incremented to a new day at noon every day.</w:t>
      </w:r>
      <w:r>
        <w:tab/>
      </w:r>
    </w:p>
    <w:p w14:paraId="24B931D3" w14:textId="77777777" w:rsidR="007E4201" w:rsidRPr="003D15BB" w:rsidRDefault="007E4201" w:rsidP="007E4201">
      <w:pPr>
        <w:outlineLvl w:val="3"/>
        <w:rPr>
          <w:b/>
        </w:rPr>
      </w:pPr>
    </w:p>
    <w:p w14:paraId="6FB93275" w14:textId="77777777" w:rsidR="007E4201" w:rsidRDefault="007E4201" w:rsidP="007E4201">
      <w:pPr>
        <w:outlineLvl w:val="3"/>
        <w:rPr>
          <w:b/>
        </w:rPr>
      </w:pPr>
      <w:r w:rsidRPr="003D15BB">
        <w:rPr>
          <w:b/>
        </w:rPr>
        <w:t>How do I get it home?</w:t>
      </w:r>
    </w:p>
    <w:p w14:paraId="2ED1A54C" w14:textId="77777777" w:rsidR="007E4201" w:rsidRDefault="007E4201" w:rsidP="007E4201">
      <w:pPr>
        <w:outlineLvl w:val="3"/>
        <w:rPr>
          <w:b/>
        </w:rPr>
      </w:pPr>
    </w:p>
    <w:p w14:paraId="3BBF1293" w14:textId="77777777" w:rsidR="007E4201" w:rsidRDefault="007E4201" w:rsidP="007E4201">
      <w:r>
        <w:t>All data is immediately transferred back to CfA and archived in Cambridge. Email notices are sent to the PI in the afternoon with instructions on how to retrieve the data.</w:t>
      </w:r>
    </w:p>
    <w:p w14:paraId="2C38738F" w14:textId="77777777" w:rsidR="007E4201" w:rsidRPr="003D15BB" w:rsidRDefault="007E4201" w:rsidP="007E4201"/>
    <w:p w14:paraId="0CB60CD8" w14:textId="77777777" w:rsidR="007E4201" w:rsidRDefault="007E4201" w:rsidP="007E4201">
      <w:pPr>
        <w:pStyle w:val="Heading2"/>
      </w:pPr>
      <w:bookmarkStart w:id="122" w:name="_Ref131499967"/>
      <w:bookmarkStart w:id="123" w:name="_Ref131499979"/>
      <w:bookmarkStart w:id="124" w:name="_Ref131500077"/>
      <w:bookmarkStart w:id="125" w:name="_Toc132708516"/>
      <w:r>
        <w:t>B. Order Separating Filter Properties</w:t>
      </w:r>
      <w:bookmarkEnd w:id="122"/>
      <w:bookmarkEnd w:id="123"/>
      <w:bookmarkEnd w:id="124"/>
      <w:bookmarkEnd w:id="125"/>
    </w:p>
    <w:p w14:paraId="3F17706B" w14:textId="77777777" w:rsidR="007E4201" w:rsidRPr="000208C9" w:rsidRDefault="007E4201" w:rsidP="007E4201">
      <w:pPr>
        <w:jc w:val="center"/>
      </w:pPr>
    </w:p>
    <w:p w14:paraId="01408A53" w14:textId="2DC48EE1" w:rsidR="007E4201" w:rsidRDefault="007E4201" w:rsidP="007E4201">
      <w:r w:rsidRPr="000208C9">
        <w:t xml:space="preserve">The Hectochelle is, at present, a single order, multiobject spectrograph where overlapping orders are separated with narrow band filters. These filters have, in general, been designed with a full width, half maximum (FWHM) passband equal to the free spectral range (FSR) of each diffractive order. The center wavelength (CWL) of the pass is not that of the CWL at blaze, since this inevitably leads to some important wavelengths lying at the margins of the FSR. Instead, we have tried to center as many astrophysically interesting wavelength within the filter passbands, The diffraction grating is mounted on a precision rotary stage, making it possible to tilt the grating to arbitrary angles of incidence. The opening angle between the incident beam and the center of the diffracted beam is fixed at 15°.  Operating slightly off blaze occasionally leads to a small loss in system efficiency, but offer big gains in efficiency in important spectral regions. </w:t>
      </w:r>
      <w:r w:rsidR="00071056">
        <w:t>Thus new filters may be centered at different wavelengths than shown in Fig 21.</w:t>
      </w:r>
    </w:p>
    <w:p w14:paraId="11CCA52E" w14:textId="77777777" w:rsidR="00071056" w:rsidRDefault="00071056" w:rsidP="007E4201"/>
    <w:p w14:paraId="72E9831D" w14:textId="3F1878F1" w:rsidR="00071056" w:rsidRDefault="00071056" w:rsidP="007E4201">
      <w:r>
        <w:t xml:space="preserve">As far as cost, a two filter set purchased in 2015 from Asahi Corp in Japan cost roughly $4000, with a 6 month delivery time. </w:t>
      </w:r>
    </w:p>
    <w:p w14:paraId="24073047" w14:textId="77777777" w:rsidR="007E4201" w:rsidRDefault="00B875E9" w:rsidP="007E4201">
      <w:pPr>
        <w:keepNext/>
      </w:pPr>
      <w:r>
        <w:rPr>
          <w:noProof/>
        </w:rPr>
        <w:lastRenderedPageBreak/>
        <w:drawing>
          <wp:inline distT="0" distB="0" distL="0" distR="0" wp14:anchorId="7D6F2918" wp14:editId="2C8867D2">
            <wp:extent cx="5480050" cy="4191000"/>
            <wp:effectExtent l="0" t="0" r="0" b="0"/>
            <wp:docPr id="3" name="Picture 3" descr="Mart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tin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0050" cy="4191000"/>
                    </a:xfrm>
                    <a:prstGeom prst="rect">
                      <a:avLst/>
                    </a:prstGeom>
                    <a:noFill/>
                    <a:ln>
                      <a:noFill/>
                    </a:ln>
                  </pic:spPr>
                </pic:pic>
              </a:graphicData>
            </a:graphic>
          </wp:inline>
        </w:drawing>
      </w:r>
    </w:p>
    <w:p w14:paraId="42D3C805" w14:textId="66DA6A55" w:rsidR="007E4201" w:rsidRPr="00F4518B" w:rsidRDefault="007E4201" w:rsidP="007E4201">
      <w:pPr>
        <w:pStyle w:val="Caption"/>
        <w:jc w:val="center"/>
        <w:rPr>
          <w:b w:val="0"/>
          <w:sz w:val="24"/>
          <w:szCs w:val="24"/>
        </w:rPr>
      </w:pPr>
      <w:bookmarkStart w:id="126" w:name="_Ref132539340"/>
      <w:bookmarkStart w:id="127" w:name="_Toc132708541"/>
      <w:r w:rsidRPr="00F4518B">
        <w:rPr>
          <w:sz w:val="24"/>
          <w:szCs w:val="24"/>
        </w:rPr>
        <w:t xml:space="preserve">Figure </w:t>
      </w:r>
      <w:r w:rsidRPr="00F4518B">
        <w:rPr>
          <w:sz w:val="24"/>
          <w:szCs w:val="24"/>
        </w:rPr>
        <w:fldChar w:fldCharType="begin"/>
      </w:r>
      <w:r w:rsidRPr="00F4518B">
        <w:rPr>
          <w:sz w:val="24"/>
          <w:szCs w:val="24"/>
        </w:rPr>
        <w:instrText xml:space="preserve"> SEQ Figure \* ARABIC </w:instrText>
      </w:r>
      <w:r w:rsidRPr="00F4518B">
        <w:rPr>
          <w:sz w:val="24"/>
          <w:szCs w:val="24"/>
        </w:rPr>
        <w:fldChar w:fldCharType="separate"/>
      </w:r>
      <w:r w:rsidR="004E5EC9">
        <w:rPr>
          <w:noProof/>
          <w:sz w:val="24"/>
          <w:szCs w:val="24"/>
        </w:rPr>
        <w:t>21</w:t>
      </w:r>
      <w:r w:rsidRPr="00F4518B">
        <w:rPr>
          <w:sz w:val="24"/>
          <w:szCs w:val="24"/>
        </w:rPr>
        <w:fldChar w:fldCharType="end"/>
      </w:r>
      <w:bookmarkEnd w:id="126"/>
      <w:r w:rsidRPr="00F4518B">
        <w:rPr>
          <w:sz w:val="24"/>
          <w:szCs w:val="24"/>
        </w:rPr>
        <w:t>:</w:t>
      </w:r>
      <w:r w:rsidRPr="00F4518B">
        <w:rPr>
          <w:b w:val="0"/>
          <w:sz w:val="24"/>
          <w:szCs w:val="24"/>
        </w:rPr>
        <w:t xml:space="preserve">  The diffractive orders of the Hectochelle. The dotted line indicates the extent of the CCD format when the grating is operated on blaze. The grating may be rotated, thus moving wavelengths that were lost onto the CCD format.</w:t>
      </w:r>
      <w:bookmarkEnd w:id="127"/>
    </w:p>
    <w:p w14:paraId="51AD3DF2" w14:textId="77777777" w:rsidR="007E4201" w:rsidRPr="00F4518B" w:rsidRDefault="007E4201" w:rsidP="007E4201"/>
    <w:p w14:paraId="7E2E5210" w14:textId="76348AE0" w:rsidR="007E4201" w:rsidRPr="000208C9" w:rsidRDefault="007E4201" w:rsidP="007E4201">
      <w:r w:rsidRPr="000208C9">
        <w:t xml:space="preserve"> At present the Hectochelle has 11 order separating filters. Their relevant param</w:t>
      </w:r>
      <w:r w:rsidR="002E57CD">
        <w:t>eters are tabulated in Table 4</w:t>
      </w:r>
      <w:r w:rsidRPr="000208C9">
        <w:t xml:space="preserve"> and their transm</w:t>
      </w:r>
      <w:r w:rsidR="002E57CD">
        <w:t>ission curves appear in Figs 22 – 38</w:t>
      </w:r>
      <w:r w:rsidRPr="000208C9">
        <w:t>. Both the narrow band transmission curve and the broad band out of band blocking performance at shown. While the efficiency of the Hectochelle as a function of wavelength can be calculated with other information in the Hectochelle Manual (in prep.), a good figure of merit for system efficiency is the filter transmission-CCD  quantum efficiency product, also tabulated in Table tbd.</w:t>
      </w:r>
    </w:p>
    <w:p w14:paraId="520F3842" w14:textId="77777777" w:rsidR="007E4201" w:rsidRPr="000208C9" w:rsidRDefault="007E4201" w:rsidP="007E4201"/>
    <w:p w14:paraId="2CEE0CFA" w14:textId="77777777" w:rsidR="007E4201" w:rsidRPr="000208C9" w:rsidRDefault="007E4201" w:rsidP="007E4201">
      <w:r w:rsidRPr="000208C9">
        <w:t>The FSR of order 31 (~510 nm) is the same size as the CCD format. Orders blueward of order 31 are smaller than the CCD format; order redward  overfill the focal plane. It is possible that lines redward of 510 nm will require a special tilt of the grating to move them onto the focal plane, a feature that is not currently implemented on Hectochelle. Consultation with the PI is advised if you are planning on working at line that is not reasonably well centered in the filter transmission curve. You may, however, calculate the position on the focal plane with the grating equation and the following parameters of the Hectochelle:</w:t>
      </w:r>
    </w:p>
    <w:p w14:paraId="437493DC" w14:textId="77777777" w:rsidR="007E4201" w:rsidRPr="000208C9" w:rsidRDefault="007E4201" w:rsidP="007E4201"/>
    <w:p w14:paraId="6A592BDF" w14:textId="77777777" w:rsidR="007E4201" w:rsidRPr="000208C9" w:rsidRDefault="007E4201" w:rsidP="007E4201">
      <w:pPr>
        <w:ind w:left="-360" w:firstLine="1080"/>
      </w:pPr>
      <w:r w:rsidRPr="000208C9">
        <w:t>Grating pitch: ρ = 110 lines/mm</w:t>
      </w:r>
    </w:p>
    <w:p w14:paraId="79F4F8C1" w14:textId="77777777" w:rsidR="007E4201" w:rsidRPr="000208C9" w:rsidRDefault="007E4201" w:rsidP="007E4201">
      <w:pPr>
        <w:ind w:left="-360" w:firstLine="1080"/>
      </w:pPr>
      <w:r w:rsidRPr="000208C9">
        <w:t>Blaze angle of incidence: α = 72°</w:t>
      </w:r>
    </w:p>
    <w:p w14:paraId="45F7EFC9" w14:textId="77777777" w:rsidR="007E4201" w:rsidRPr="000208C9" w:rsidRDefault="007E4201" w:rsidP="007E4201">
      <w:pPr>
        <w:ind w:left="-360" w:firstLine="1080"/>
      </w:pPr>
      <w:r w:rsidRPr="000208C9">
        <w:lastRenderedPageBreak/>
        <w:t>Blaze diffraction angle: β = 57°</w:t>
      </w:r>
    </w:p>
    <w:p w14:paraId="53B6CC9B" w14:textId="77777777" w:rsidR="007E4201" w:rsidRPr="000208C9" w:rsidRDefault="007E4201" w:rsidP="007E4201">
      <w:pPr>
        <w:ind w:left="-360" w:firstLine="1080"/>
      </w:pPr>
      <w:r w:rsidRPr="000208C9">
        <w:t>Camera focal length: 25.3 inches</w:t>
      </w:r>
    </w:p>
    <w:p w14:paraId="26D4474D" w14:textId="77777777" w:rsidR="007E4201" w:rsidRPr="000208C9" w:rsidRDefault="007E4201" w:rsidP="007E4201">
      <w:pPr>
        <w:ind w:left="-360" w:firstLine="1080"/>
      </w:pPr>
      <w:r w:rsidRPr="000208C9">
        <w:t>Pixel size:  13.5µ</w:t>
      </w:r>
    </w:p>
    <w:p w14:paraId="38C02B84" w14:textId="77777777" w:rsidR="007E4201" w:rsidRPr="000208C9" w:rsidRDefault="007E4201" w:rsidP="007E4201">
      <w:pPr>
        <w:ind w:left="-360" w:firstLine="1080"/>
      </w:pPr>
      <w:r w:rsidRPr="000208C9">
        <w:t>Size of detector,  dispersion direction: 2304 pixels, half width.</w:t>
      </w:r>
    </w:p>
    <w:p w14:paraId="3F5238ED" w14:textId="77777777" w:rsidR="007E4201" w:rsidRPr="000208C9" w:rsidRDefault="007E4201" w:rsidP="007E4201"/>
    <w:p w14:paraId="505EAAFF" w14:textId="5C595E21" w:rsidR="007E4201" w:rsidRPr="000208C9" w:rsidRDefault="007E4201" w:rsidP="007E4201">
      <w:r w:rsidRPr="000208C9">
        <w:t>The filters with “OB” designators have been designed to match the FSR at blaze with minor adjustment to  center scientifically important wavelengths. Na D, Ca H&amp;K  the infrared Ca triplet</w:t>
      </w:r>
      <w:r w:rsidR="00EA04AB">
        <w:t xml:space="preserve">, and a Cu </w:t>
      </w:r>
      <w:r w:rsidR="00386F5F">
        <w:t>setting</w:t>
      </w:r>
      <w:r w:rsidRPr="000208C9">
        <w:t xml:space="preserve"> required a significant recentering, so they have special designators. The RV filter has been designed explicitly for radial velocity studies.</w:t>
      </w:r>
    </w:p>
    <w:p w14:paraId="5AD2DCBD" w14:textId="77777777" w:rsidR="007E4201" w:rsidRPr="000208C9" w:rsidRDefault="007E4201" w:rsidP="007E4201"/>
    <w:p w14:paraId="6538C92F" w14:textId="77777777" w:rsidR="00DC5DEA" w:rsidRDefault="00DC5DEA" w:rsidP="007E4201">
      <w:r>
        <w:t>The CJ26 filter replaces the original</w:t>
      </w:r>
      <w:r w:rsidR="007E4201" w:rsidRPr="000208C9">
        <w:t xml:space="preserve"> </w:t>
      </w:r>
      <w:r w:rsidR="00922E62">
        <w:t>OB26 filter</w:t>
      </w:r>
      <w:r>
        <w:t>, the latter being made out of spec.</w:t>
      </w:r>
    </w:p>
    <w:p w14:paraId="3BE005B6" w14:textId="2A886429" w:rsidR="00DC5DEA" w:rsidRDefault="00DC5DEA" w:rsidP="007E4201">
      <w:r>
        <w:t>The original OB24 was also made out of spec, and is being replaced</w:t>
      </w:r>
      <w:r w:rsidR="0001591A">
        <w:t xml:space="preserve"> as of Jan 2016</w:t>
      </w:r>
      <w:r>
        <w:t>.  We do not recommend using either the old OB24 or the old OB26 filters.  An additional filter, Cu28 is also being added in April 2016.</w:t>
      </w:r>
    </w:p>
    <w:p w14:paraId="4D774CBD" w14:textId="74C7D250" w:rsidR="00B471A9" w:rsidRDefault="00B471A9" w:rsidP="007E4201"/>
    <w:p w14:paraId="30DC373B" w14:textId="6A26F020" w:rsidR="00B471A9" w:rsidRDefault="00B471A9" w:rsidP="007E4201">
      <w:r>
        <w:t>The Na28 order is contaminated with light from a different order shortward of 586 nm.</w:t>
      </w:r>
    </w:p>
    <w:p w14:paraId="1A12B2F6" w14:textId="77777777" w:rsidR="00DC5DEA" w:rsidRPr="000208C9" w:rsidRDefault="00DC5DEA" w:rsidP="007E4201"/>
    <w:tbl>
      <w:tblPr>
        <w:tblpPr w:leftFromText="180" w:rightFromText="180" w:vertAnchor="text"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870"/>
        <w:gridCol w:w="1056"/>
        <w:gridCol w:w="1157"/>
        <w:gridCol w:w="1700"/>
        <w:gridCol w:w="936"/>
        <w:gridCol w:w="1817"/>
      </w:tblGrid>
      <w:tr w:rsidR="00293002" w:rsidRPr="000208C9" w14:paraId="633DF7B9" w14:textId="77777777" w:rsidTr="00293002">
        <w:trPr>
          <w:trHeight w:val="206"/>
        </w:trPr>
        <w:tc>
          <w:tcPr>
            <w:tcW w:w="1094" w:type="dxa"/>
          </w:tcPr>
          <w:p w14:paraId="20A0A9C4" w14:textId="77777777" w:rsidR="00293002" w:rsidRPr="000208C9" w:rsidRDefault="00293002" w:rsidP="00293002">
            <w:pPr>
              <w:jc w:val="center"/>
            </w:pPr>
            <w:r w:rsidRPr="000208C9">
              <w:t>Filter</w:t>
            </w:r>
          </w:p>
        </w:tc>
        <w:tc>
          <w:tcPr>
            <w:tcW w:w="870" w:type="dxa"/>
          </w:tcPr>
          <w:p w14:paraId="4E9D91AE" w14:textId="77777777" w:rsidR="00293002" w:rsidRPr="000208C9" w:rsidRDefault="00293002" w:rsidP="00293002">
            <w:pPr>
              <w:jc w:val="center"/>
            </w:pPr>
            <w:r w:rsidRPr="000208C9">
              <w:t>CWL</w:t>
            </w:r>
          </w:p>
        </w:tc>
        <w:tc>
          <w:tcPr>
            <w:tcW w:w="1056" w:type="dxa"/>
          </w:tcPr>
          <w:p w14:paraId="0DEA9303" w14:textId="77777777" w:rsidR="00293002" w:rsidRPr="000208C9" w:rsidRDefault="00293002" w:rsidP="00293002">
            <w:pPr>
              <w:jc w:val="center"/>
            </w:pPr>
            <w:r w:rsidRPr="000208C9">
              <w:t>FWHM</w:t>
            </w:r>
          </w:p>
        </w:tc>
        <w:tc>
          <w:tcPr>
            <w:tcW w:w="1157" w:type="dxa"/>
          </w:tcPr>
          <w:p w14:paraId="7B16828C" w14:textId="77777777" w:rsidR="00293002" w:rsidRPr="000208C9" w:rsidRDefault="00293002" w:rsidP="00293002">
            <w:pPr>
              <w:jc w:val="center"/>
            </w:pPr>
            <w:r w:rsidRPr="000208C9">
              <w:t>Trans</w:t>
            </w:r>
          </w:p>
        </w:tc>
        <w:tc>
          <w:tcPr>
            <w:tcW w:w="1700" w:type="dxa"/>
          </w:tcPr>
          <w:p w14:paraId="299B385C" w14:textId="77777777" w:rsidR="00293002" w:rsidRPr="000208C9" w:rsidRDefault="00293002" w:rsidP="00293002">
            <w:pPr>
              <w:jc w:val="center"/>
            </w:pPr>
            <w:r w:rsidRPr="000208C9">
              <w:t>Trans∙CCD QE</w:t>
            </w:r>
          </w:p>
        </w:tc>
        <w:tc>
          <w:tcPr>
            <w:tcW w:w="936" w:type="dxa"/>
          </w:tcPr>
          <w:p w14:paraId="42CDF2DE" w14:textId="77777777" w:rsidR="00293002" w:rsidRPr="000208C9" w:rsidRDefault="00293002" w:rsidP="00293002">
            <w:pPr>
              <w:jc w:val="center"/>
            </w:pPr>
            <w:r w:rsidRPr="000208C9">
              <w:t>Vendor</w:t>
            </w:r>
          </w:p>
        </w:tc>
        <w:tc>
          <w:tcPr>
            <w:tcW w:w="1817" w:type="dxa"/>
          </w:tcPr>
          <w:p w14:paraId="71EB197E" w14:textId="77777777" w:rsidR="00293002" w:rsidRPr="000208C9" w:rsidRDefault="00293002" w:rsidP="00293002">
            <w:pPr>
              <w:jc w:val="center"/>
            </w:pPr>
            <w:r w:rsidRPr="000208C9">
              <w:t>Included Features</w:t>
            </w:r>
          </w:p>
        </w:tc>
      </w:tr>
      <w:tr w:rsidR="00293002" w:rsidRPr="000208C9" w14:paraId="08A465CC" w14:textId="77777777" w:rsidTr="00293002">
        <w:tc>
          <w:tcPr>
            <w:tcW w:w="1094" w:type="dxa"/>
          </w:tcPr>
          <w:p w14:paraId="5B556546" w14:textId="77777777" w:rsidR="00293002" w:rsidRPr="000208C9" w:rsidRDefault="00293002" w:rsidP="00293002">
            <w:pPr>
              <w:ind w:hanging="152"/>
              <w:jc w:val="center"/>
            </w:pPr>
            <w:r w:rsidRPr="000208C9">
              <w:t>Ca 19</w:t>
            </w:r>
          </w:p>
        </w:tc>
        <w:tc>
          <w:tcPr>
            <w:tcW w:w="870" w:type="dxa"/>
          </w:tcPr>
          <w:p w14:paraId="761B0BF0" w14:textId="77777777" w:rsidR="00293002" w:rsidRPr="000208C9" w:rsidRDefault="00293002" w:rsidP="00293002">
            <w:pPr>
              <w:jc w:val="center"/>
            </w:pPr>
            <w:r w:rsidRPr="000208C9">
              <w:t>858.0</w:t>
            </w:r>
          </w:p>
        </w:tc>
        <w:tc>
          <w:tcPr>
            <w:tcW w:w="1056" w:type="dxa"/>
          </w:tcPr>
          <w:p w14:paraId="06A5EA68" w14:textId="77777777" w:rsidR="00293002" w:rsidRPr="000208C9" w:rsidRDefault="00293002" w:rsidP="00293002">
            <w:pPr>
              <w:jc w:val="center"/>
            </w:pPr>
            <w:r w:rsidRPr="000208C9">
              <w:t>45.0</w:t>
            </w:r>
          </w:p>
        </w:tc>
        <w:tc>
          <w:tcPr>
            <w:tcW w:w="1157" w:type="dxa"/>
          </w:tcPr>
          <w:p w14:paraId="261E40C5" w14:textId="77777777" w:rsidR="00293002" w:rsidRPr="000208C9" w:rsidRDefault="00293002" w:rsidP="00293002">
            <w:pPr>
              <w:jc w:val="center"/>
            </w:pPr>
            <w:r w:rsidRPr="000208C9">
              <w:t xml:space="preserve"> 0.96</w:t>
            </w:r>
          </w:p>
        </w:tc>
        <w:tc>
          <w:tcPr>
            <w:tcW w:w="1700" w:type="dxa"/>
          </w:tcPr>
          <w:p w14:paraId="71A786C0" w14:textId="77777777" w:rsidR="00293002" w:rsidRPr="000208C9" w:rsidRDefault="00293002" w:rsidP="00293002">
            <w:pPr>
              <w:jc w:val="center"/>
            </w:pPr>
            <w:r w:rsidRPr="000208C9">
              <w:t>0.38</w:t>
            </w:r>
          </w:p>
        </w:tc>
        <w:tc>
          <w:tcPr>
            <w:tcW w:w="936" w:type="dxa"/>
          </w:tcPr>
          <w:p w14:paraId="42E97500" w14:textId="77777777" w:rsidR="00293002" w:rsidRPr="000208C9" w:rsidRDefault="00293002" w:rsidP="00293002">
            <w:pPr>
              <w:jc w:val="center"/>
            </w:pPr>
            <w:r w:rsidRPr="000208C9">
              <w:t>Omega</w:t>
            </w:r>
          </w:p>
        </w:tc>
        <w:tc>
          <w:tcPr>
            <w:tcW w:w="1817" w:type="dxa"/>
          </w:tcPr>
          <w:p w14:paraId="113A6794" w14:textId="77777777" w:rsidR="00293002" w:rsidRPr="000208C9" w:rsidRDefault="00293002" w:rsidP="00293002">
            <w:pPr>
              <w:jc w:val="center"/>
            </w:pPr>
            <w:r w:rsidRPr="000208C9">
              <w:t>Ca Triplet</w:t>
            </w:r>
          </w:p>
        </w:tc>
      </w:tr>
      <w:tr w:rsidR="00293002" w:rsidRPr="000208C9" w14:paraId="14379ECF" w14:textId="77777777" w:rsidTr="00293002">
        <w:tc>
          <w:tcPr>
            <w:tcW w:w="1094" w:type="dxa"/>
          </w:tcPr>
          <w:p w14:paraId="25E1EC19" w14:textId="77777777" w:rsidR="00293002" w:rsidRPr="000208C9" w:rsidRDefault="00293002" w:rsidP="00293002">
            <w:pPr>
              <w:jc w:val="center"/>
            </w:pPr>
            <w:r w:rsidRPr="000208C9">
              <w:t>OB 21</w:t>
            </w:r>
          </w:p>
        </w:tc>
        <w:tc>
          <w:tcPr>
            <w:tcW w:w="870" w:type="dxa"/>
          </w:tcPr>
          <w:p w14:paraId="672B3C45" w14:textId="77777777" w:rsidR="00293002" w:rsidRPr="000208C9" w:rsidRDefault="00293002" w:rsidP="00293002">
            <w:pPr>
              <w:jc w:val="center"/>
            </w:pPr>
            <w:r w:rsidRPr="000208C9">
              <w:t>774.8</w:t>
            </w:r>
          </w:p>
        </w:tc>
        <w:tc>
          <w:tcPr>
            <w:tcW w:w="1056" w:type="dxa"/>
          </w:tcPr>
          <w:p w14:paraId="00B3FDF5" w14:textId="77777777" w:rsidR="00293002" w:rsidRPr="000208C9" w:rsidRDefault="00293002" w:rsidP="00293002">
            <w:pPr>
              <w:jc w:val="center"/>
            </w:pPr>
            <w:r w:rsidRPr="000208C9">
              <w:t>36.9</w:t>
            </w:r>
          </w:p>
        </w:tc>
        <w:tc>
          <w:tcPr>
            <w:tcW w:w="1157" w:type="dxa"/>
          </w:tcPr>
          <w:p w14:paraId="14226025" w14:textId="77777777" w:rsidR="00293002" w:rsidRPr="000208C9" w:rsidRDefault="00293002" w:rsidP="00293002">
            <w:pPr>
              <w:jc w:val="center"/>
            </w:pPr>
            <w:r w:rsidRPr="000208C9">
              <w:t>0.92</w:t>
            </w:r>
          </w:p>
        </w:tc>
        <w:tc>
          <w:tcPr>
            <w:tcW w:w="1700" w:type="dxa"/>
          </w:tcPr>
          <w:p w14:paraId="05CF3181" w14:textId="77777777" w:rsidR="00293002" w:rsidRPr="000208C9" w:rsidRDefault="00293002" w:rsidP="00293002">
            <w:pPr>
              <w:jc w:val="center"/>
            </w:pPr>
            <w:r w:rsidRPr="000208C9">
              <w:t>0.53</w:t>
            </w:r>
          </w:p>
        </w:tc>
        <w:tc>
          <w:tcPr>
            <w:tcW w:w="936" w:type="dxa"/>
          </w:tcPr>
          <w:p w14:paraId="78AADA78" w14:textId="77777777" w:rsidR="00293002" w:rsidRPr="000208C9" w:rsidRDefault="00293002" w:rsidP="00293002">
            <w:pPr>
              <w:jc w:val="center"/>
            </w:pPr>
            <w:r w:rsidRPr="000208C9">
              <w:t>Omega</w:t>
            </w:r>
          </w:p>
        </w:tc>
        <w:tc>
          <w:tcPr>
            <w:tcW w:w="1817" w:type="dxa"/>
          </w:tcPr>
          <w:p w14:paraId="4D8C236B" w14:textId="77777777" w:rsidR="00293002" w:rsidRPr="000208C9" w:rsidRDefault="00293002" w:rsidP="00293002">
            <w:pPr>
              <w:jc w:val="center"/>
            </w:pPr>
          </w:p>
        </w:tc>
      </w:tr>
      <w:tr w:rsidR="00293002" w:rsidRPr="000208C9" w14:paraId="01A70A24" w14:textId="77777777" w:rsidTr="00293002">
        <w:tc>
          <w:tcPr>
            <w:tcW w:w="1094" w:type="dxa"/>
          </w:tcPr>
          <w:p w14:paraId="34D423FF" w14:textId="77777777" w:rsidR="00293002" w:rsidRPr="000208C9" w:rsidRDefault="00293002" w:rsidP="00293002">
            <w:pPr>
              <w:jc w:val="center"/>
            </w:pPr>
            <w:r>
              <w:t xml:space="preserve">Old </w:t>
            </w:r>
            <w:r w:rsidRPr="000208C9">
              <w:t>OB 24</w:t>
            </w:r>
          </w:p>
        </w:tc>
        <w:tc>
          <w:tcPr>
            <w:tcW w:w="870" w:type="dxa"/>
          </w:tcPr>
          <w:p w14:paraId="4975BB56" w14:textId="77777777" w:rsidR="00293002" w:rsidRPr="000208C9" w:rsidRDefault="00293002" w:rsidP="00293002">
            <w:pPr>
              <w:jc w:val="center"/>
            </w:pPr>
            <w:r w:rsidRPr="000208C9">
              <w:t>670.7</w:t>
            </w:r>
          </w:p>
        </w:tc>
        <w:tc>
          <w:tcPr>
            <w:tcW w:w="1056" w:type="dxa"/>
          </w:tcPr>
          <w:p w14:paraId="44A0B9F1" w14:textId="77777777" w:rsidR="00293002" w:rsidRPr="000208C9" w:rsidRDefault="00293002" w:rsidP="00293002">
            <w:pPr>
              <w:jc w:val="center"/>
            </w:pPr>
            <w:r w:rsidRPr="000208C9">
              <w:t>28.2</w:t>
            </w:r>
          </w:p>
        </w:tc>
        <w:tc>
          <w:tcPr>
            <w:tcW w:w="1157" w:type="dxa"/>
          </w:tcPr>
          <w:p w14:paraId="650A3B60" w14:textId="77777777" w:rsidR="00293002" w:rsidRPr="000208C9" w:rsidRDefault="00293002" w:rsidP="00293002">
            <w:pPr>
              <w:jc w:val="center"/>
            </w:pPr>
            <w:r w:rsidRPr="000208C9">
              <w:t>0.92</w:t>
            </w:r>
          </w:p>
        </w:tc>
        <w:tc>
          <w:tcPr>
            <w:tcW w:w="1700" w:type="dxa"/>
          </w:tcPr>
          <w:p w14:paraId="5494B022" w14:textId="77777777" w:rsidR="00293002" w:rsidRPr="000208C9" w:rsidRDefault="00293002" w:rsidP="00293002">
            <w:pPr>
              <w:jc w:val="center"/>
            </w:pPr>
            <w:r w:rsidRPr="000208C9">
              <w:t>0.71</w:t>
            </w:r>
          </w:p>
        </w:tc>
        <w:tc>
          <w:tcPr>
            <w:tcW w:w="936" w:type="dxa"/>
          </w:tcPr>
          <w:p w14:paraId="6735F585" w14:textId="77777777" w:rsidR="00293002" w:rsidRPr="000208C9" w:rsidRDefault="00293002" w:rsidP="00293002">
            <w:pPr>
              <w:jc w:val="center"/>
            </w:pPr>
            <w:r w:rsidRPr="000208C9">
              <w:t>Omega</w:t>
            </w:r>
          </w:p>
        </w:tc>
        <w:tc>
          <w:tcPr>
            <w:tcW w:w="1817" w:type="dxa"/>
          </w:tcPr>
          <w:p w14:paraId="1C18E21C" w14:textId="77777777" w:rsidR="00293002" w:rsidRPr="000208C9" w:rsidRDefault="00293002" w:rsidP="00293002">
            <w:pPr>
              <w:jc w:val="center"/>
            </w:pPr>
            <w:r w:rsidRPr="000208C9">
              <w:t>Li, [S II], He II</w:t>
            </w:r>
          </w:p>
        </w:tc>
      </w:tr>
      <w:tr w:rsidR="00293002" w:rsidRPr="000208C9" w14:paraId="3BCDD27E" w14:textId="77777777" w:rsidTr="00293002">
        <w:tc>
          <w:tcPr>
            <w:tcW w:w="1094" w:type="dxa"/>
          </w:tcPr>
          <w:p w14:paraId="16111B4C" w14:textId="62110C21" w:rsidR="00293002" w:rsidRDefault="00293002" w:rsidP="00293002">
            <w:pPr>
              <w:jc w:val="center"/>
            </w:pPr>
            <w:r>
              <w:t>New OB24</w:t>
            </w:r>
          </w:p>
        </w:tc>
        <w:tc>
          <w:tcPr>
            <w:tcW w:w="870" w:type="dxa"/>
          </w:tcPr>
          <w:p w14:paraId="2950DF58" w14:textId="29A546EA" w:rsidR="00293002" w:rsidRPr="000208C9" w:rsidRDefault="00672073" w:rsidP="00293002">
            <w:pPr>
              <w:jc w:val="center"/>
            </w:pPr>
            <w:r>
              <w:t>677.5</w:t>
            </w:r>
          </w:p>
        </w:tc>
        <w:tc>
          <w:tcPr>
            <w:tcW w:w="1056" w:type="dxa"/>
          </w:tcPr>
          <w:p w14:paraId="1E94F74E" w14:textId="449E4FDB" w:rsidR="00293002" w:rsidRPr="000208C9" w:rsidRDefault="00672073" w:rsidP="00293002">
            <w:pPr>
              <w:jc w:val="center"/>
            </w:pPr>
            <w:r>
              <w:t>21</w:t>
            </w:r>
          </w:p>
        </w:tc>
        <w:tc>
          <w:tcPr>
            <w:tcW w:w="1157" w:type="dxa"/>
          </w:tcPr>
          <w:p w14:paraId="53E037FD" w14:textId="086A5E07" w:rsidR="00293002" w:rsidRPr="000208C9" w:rsidRDefault="00672073" w:rsidP="00293002">
            <w:pPr>
              <w:jc w:val="center"/>
            </w:pPr>
            <w:r>
              <w:t>0.90</w:t>
            </w:r>
          </w:p>
        </w:tc>
        <w:tc>
          <w:tcPr>
            <w:tcW w:w="1700" w:type="dxa"/>
          </w:tcPr>
          <w:p w14:paraId="5BD0B7C8" w14:textId="73A5E15F" w:rsidR="00293002" w:rsidRPr="000208C9" w:rsidRDefault="00672073" w:rsidP="00293002">
            <w:pPr>
              <w:jc w:val="center"/>
            </w:pPr>
            <w:r>
              <w:t>-</w:t>
            </w:r>
          </w:p>
        </w:tc>
        <w:tc>
          <w:tcPr>
            <w:tcW w:w="936" w:type="dxa"/>
          </w:tcPr>
          <w:p w14:paraId="71274972" w14:textId="430B3E75" w:rsidR="00293002" w:rsidRPr="000208C9" w:rsidRDefault="00293002" w:rsidP="00293002">
            <w:pPr>
              <w:jc w:val="center"/>
            </w:pPr>
            <w:r>
              <w:t>Asahi</w:t>
            </w:r>
          </w:p>
        </w:tc>
        <w:tc>
          <w:tcPr>
            <w:tcW w:w="1817" w:type="dxa"/>
          </w:tcPr>
          <w:p w14:paraId="0B3999CC" w14:textId="39C23521" w:rsidR="00293002" w:rsidRPr="000208C9" w:rsidRDefault="00672073" w:rsidP="00293002">
            <w:pPr>
              <w:jc w:val="center"/>
            </w:pPr>
            <w:r>
              <w:t>Li, [SII], He II</w:t>
            </w:r>
          </w:p>
        </w:tc>
      </w:tr>
      <w:tr w:rsidR="00293002" w:rsidRPr="000208C9" w14:paraId="22E88329" w14:textId="77777777" w:rsidTr="00293002">
        <w:tc>
          <w:tcPr>
            <w:tcW w:w="1094" w:type="dxa"/>
          </w:tcPr>
          <w:p w14:paraId="003CC2E0" w14:textId="77777777" w:rsidR="00293002" w:rsidRPr="000208C9" w:rsidRDefault="00293002" w:rsidP="00293002">
            <w:pPr>
              <w:jc w:val="center"/>
            </w:pPr>
            <w:r w:rsidRPr="000208C9">
              <w:t>OB 25</w:t>
            </w:r>
          </w:p>
        </w:tc>
        <w:tc>
          <w:tcPr>
            <w:tcW w:w="870" w:type="dxa"/>
          </w:tcPr>
          <w:p w14:paraId="360CBCE8" w14:textId="77777777" w:rsidR="00293002" w:rsidRPr="000208C9" w:rsidRDefault="00293002" w:rsidP="00293002">
            <w:pPr>
              <w:jc w:val="center"/>
            </w:pPr>
            <w:r w:rsidRPr="000208C9">
              <w:t>656.3</w:t>
            </w:r>
          </w:p>
        </w:tc>
        <w:tc>
          <w:tcPr>
            <w:tcW w:w="1056" w:type="dxa"/>
          </w:tcPr>
          <w:p w14:paraId="21B7D1BB" w14:textId="77777777" w:rsidR="00293002" w:rsidRPr="000208C9" w:rsidRDefault="00293002" w:rsidP="00293002">
            <w:pPr>
              <w:jc w:val="center"/>
            </w:pPr>
            <w:r w:rsidRPr="000208C9">
              <w:t>26.0</w:t>
            </w:r>
          </w:p>
        </w:tc>
        <w:tc>
          <w:tcPr>
            <w:tcW w:w="1157" w:type="dxa"/>
          </w:tcPr>
          <w:p w14:paraId="23F5BEEA" w14:textId="77777777" w:rsidR="00293002" w:rsidRPr="000208C9" w:rsidRDefault="00293002" w:rsidP="00293002">
            <w:pPr>
              <w:jc w:val="center"/>
            </w:pPr>
            <w:r w:rsidRPr="000208C9">
              <w:t>0.89</w:t>
            </w:r>
          </w:p>
        </w:tc>
        <w:tc>
          <w:tcPr>
            <w:tcW w:w="1700" w:type="dxa"/>
          </w:tcPr>
          <w:p w14:paraId="25A9D187" w14:textId="77777777" w:rsidR="00293002" w:rsidRPr="000208C9" w:rsidRDefault="00293002" w:rsidP="00293002">
            <w:pPr>
              <w:jc w:val="center"/>
            </w:pPr>
            <w:r w:rsidRPr="000208C9">
              <w:t>0.71</w:t>
            </w:r>
          </w:p>
        </w:tc>
        <w:tc>
          <w:tcPr>
            <w:tcW w:w="936" w:type="dxa"/>
          </w:tcPr>
          <w:p w14:paraId="7ED7FC8F" w14:textId="77777777" w:rsidR="00293002" w:rsidRPr="000208C9" w:rsidRDefault="00293002" w:rsidP="00293002">
            <w:pPr>
              <w:jc w:val="center"/>
            </w:pPr>
            <w:r w:rsidRPr="000208C9">
              <w:t>Omega</w:t>
            </w:r>
          </w:p>
        </w:tc>
        <w:tc>
          <w:tcPr>
            <w:tcW w:w="1817" w:type="dxa"/>
          </w:tcPr>
          <w:p w14:paraId="3F00F5F5" w14:textId="77777777" w:rsidR="00293002" w:rsidRPr="000208C9" w:rsidRDefault="00293002" w:rsidP="00293002">
            <w:pPr>
              <w:jc w:val="center"/>
            </w:pPr>
            <w:r w:rsidRPr="000208C9">
              <w:t>Hα,  [N II]</w:t>
            </w:r>
          </w:p>
        </w:tc>
      </w:tr>
      <w:tr w:rsidR="00293002" w:rsidRPr="000208C9" w14:paraId="5254CCE5" w14:textId="77777777" w:rsidTr="00293002">
        <w:tc>
          <w:tcPr>
            <w:tcW w:w="1094" w:type="dxa"/>
          </w:tcPr>
          <w:p w14:paraId="4CFC767D" w14:textId="77777777" w:rsidR="00293002" w:rsidRPr="000208C9" w:rsidRDefault="00293002" w:rsidP="00293002">
            <w:pPr>
              <w:jc w:val="center"/>
            </w:pPr>
            <w:r>
              <w:t>CJ 26</w:t>
            </w:r>
          </w:p>
        </w:tc>
        <w:tc>
          <w:tcPr>
            <w:tcW w:w="870" w:type="dxa"/>
          </w:tcPr>
          <w:p w14:paraId="0C5A74E7" w14:textId="77777777" w:rsidR="00293002" w:rsidRPr="000208C9" w:rsidRDefault="00293002" w:rsidP="00293002">
            <w:pPr>
              <w:jc w:val="center"/>
            </w:pPr>
            <w:r>
              <w:t>626</w:t>
            </w:r>
          </w:p>
        </w:tc>
        <w:tc>
          <w:tcPr>
            <w:tcW w:w="1056" w:type="dxa"/>
          </w:tcPr>
          <w:p w14:paraId="05436D15" w14:textId="77777777" w:rsidR="00293002" w:rsidRPr="000208C9" w:rsidRDefault="00293002" w:rsidP="00293002">
            <w:pPr>
              <w:jc w:val="center"/>
            </w:pPr>
            <w:r>
              <w:t>25.0</w:t>
            </w:r>
          </w:p>
        </w:tc>
        <w:tc>
          <w:tcPr>
            <w:tcW w:w="1157" w:type="dxa"/>
          </w:tcPr>
          <w:p w14:paraId="06BC63B9" w14:textId="77777777" w:rsidR="00293002" w:rsidRPr="000208C9" w:rsidRDefault="00293002" w:rsidP="00293002">
            <w:pPr>
              <w:jc w:val="center"/>
            </w:pPr>
            <w:r>
              <w:t>0.90</w:t>
            </w:r>
          </w:p>
        </w:tc>
        <w:tc>
          <w:tcPr>
            <w:tcW w:w="1700" w:type="dxa"/>
          </w:tcPr>
          <w:p w14:paraId="044A6051" w14:textId="77777777" w:rsidR="00293002" w:rsidRPr="000208C9" w:rsidRDefault="00293002" w:rsidP="00293002">
            <w:pPr>
              <w:jc w:val="center"/>
            </w:pPr>
            <w:r>
              <w:t>0.71</w:t>
            </w:r>
          </w:p>
        </w:tc>
        <w:tc>
          <w:tcPr>
            <w:tcW w:w="936" w:type="dxa"/>
          </w:tcPr>
          <w:p w14:paraId="345DA811" w14:textId="77777777" w:rsidR="00293002" w:rsidRPr="000208C9" w:rsidRDefault="00293002" w:rsidP="00293002">
            <w:pPr>
              <w:jc w:val="center"/>
            </w:pPr>
            <w:r>
              <w:t>Asahi</w:t>
            </w:r>
          </w:p>
        </w:tc>
        <w:tc>
          <w:tcPr>
            <w:tcW w:w="1817" w:type="dxa"/>
          </w:tcPr>
          <w:p w14:paraId="08056733" w14:textId="2DD998F4" w:rsidR="00293002" w:rsidRPr="000208C9" w:rsidRDefault="00672073" w:rsidP="00293002">
            <w:pPr>
              <w:jc w:val="center"/>
            </w:pPr>
            <w:r>
              <w:t xml:space="preserve">[O I], </w:t>
            </w:r>
          </w:p>
        </w:tc>
      </w:tr>
      <w:tr w:rsidR="00293002" w:rsidRPr="000208C9" w14:paraId="34249D3D" w14:textId="77777777" w:rsidTr="00293002">
        <w:tc>
          <w:tcPr>
            <w:tcW w:w="1094" w:type="dxa"/>
          </w:tcPr>
          <w:p w14:paraId="1A453DF7" w14:textId="77777777" w:rsidR="00293002" w:rsidRPr="000208C9" w:rsidRDefault="00293002" w:rsidP="00293002">
            <w:pPr>
              <w:jc w:val="center"/>
            </w:pPr>
            <w:r w:rsidRPr="000208C9">
              <w:t>OB 26</w:t>
            </w:r>
          </w:p>
        </w:tc>
        <w:tc>
          <w:tcPr>
            <w:tcW w:w="870" w:type="dxa"/>
          </w:tcPr>
          <w:p w14:paraId="6D66FF39" w14:textId="77777777" w:rsidR="00293002" w:rsidRPr="000208C9" w:rsidRDefault="00293002" w:rsidP="00293002">
            <w:pPr>
              <w:jc w:val="center"/>
            </w:pPr>
            <w:r>
              <w:t>670</w:t>
            </w:r>
          </w:p>
        </w:tc>
        <w:tc>
          <w:tcPr>
            <w:tcW w:w="1056" w:type="dxa"/>
          </w:tcPr>
          <w:p w14:paraId="235A2D63" w14:textId="77777777" w:rsidR="00293002" w:rsidRPr="000208C9" w:rsidRDefault="00293002" w:rsidP="00293002">
            <w:pPr>
              <w:jc w:val="center"/>
            </w:pPr>
            <w:r>
              <w:t>22</w:t>
            </w:r>
          </w:p>
        </w:tc>
        <w:tc>
          <w:tcPr>
            <w:tcW w:w="1157" w:type="dxa"/>
          </w:tcPr>
          <w:p w14:paraId="558BF638" w14:textId="77777777" w:rsidR="00293002" w:rsidRPr="000208C9" w:rsidRDefault="00293002" w:rsidP="00293002">
            <w:pPr>
              <w:jc w:val="center"/>
            </w:pPr>
            <w:r w:rsidRPr="000208C9">
              <w:t>0.89</w:t>
            </w:r>
          </w:p>
        </w:tc>
        <w:tc>
          <w:tcPr>
            <w:tcW w:w="1700" w:type="dxa"/>
          </w:tcPr>
          <w:p w14:paraId="7571B894" w14:textId="77777777" w:rsidR="00293002" w:rsidRPr="000208C9" w:rsidRDefault="00293002" w:rsidP="00293002">
            <w:pPr>
              <w:jc w:val="center"/>
            </w:pPr>
            <w:r w:rsidRPr="000208C9">
              <w:t>0.71</w:t>
            </w:r>
          </w:p>
        </w:tc>
        <w:tc>
          <w:tcPr>
            <w:tcW w:w="936" w:type="dxa"/>
          </w:tcPr>
          <w:p w14:paraId="26C2F7BC" w14:textId="77777777" w:rsidR="00293002" w:rsidRPr="000208C9" w:rsidRDefault="00293002" w:rsidP="00293002">
            <w:pPr>
              <w:jc w:val="center"/>
            </w:pPr>
            <w:r w:rsidRPr="000208C9">
              <w:t>Omega</w:t>
            </w:r>
          </w:p>
        </w:tc>
        <w:tc>
          <w:tcPr>
            <w:tcW w:w="1817" w:type="dxa"/>
          </w:tcPr>
          <w:p w14:paraId="20A6A56A" w14:textId="77777777" w:rsidR="00293002" w:rsidRPr="00DC5DEA" w:rsidRDefault="00293002" w:rsidP="00293002">
            <w:pPr>
              <w:jc w:val="center"/>
              <w:rPr>
                <w:sz w:val="20"/>
                <w:szCs w:val="20"/>
              </w:rPr>
            </w:pPr>
            <w:r w:rsidRPr="00DC5DEA">
              <w:rPr>
                <w:sz w:val="20"/>
                <w:szCs w:val="20"/>
              </w:rPr>
              <w:t>Hα at edge, but order overlap occurs</w:t>
            </w:r>
          </w:p>
        </w:tc>
      </w:tr>
      <w:tr w:rsidR="00293002" w:rsidRPr="000208C9" w14:paraId="511768AD" w14:textId="77777777" w:rsidTr="00293002">
        <w:tc>
          <w:tcPr>
            <w:tcW w:w="1094" w:type="dxa"/>
          </w:tcPr>
          <w:p w14:paraId="7BB0FCCE" w14:textId="77777777" w:rsidR="00293002" w:rsidRPr="000208C9" w:rsidRDefault="00293002" w:rsidP="00293002">
            <w:pPr>
              <w:jc w:val="center"/>
            </w:pPr>
            <w:r w:rsidRPr="000208C9">
              <w:t>Na 28</w:t>
            </w:r>
          </w:p>
        </w:tc>
        <w:tc>
          <w:tcPr>
            <w:tcW w:w="870" w:type="dxa"/>
          </w:tcPr>
          <w:p w14:paraId="4FDF6E42" w14:textId="77777777" w:rsidR="00293002" w:rsidRPr="000208C9" w:rsidRDefault="00293002" w:rsidP="00293002">
            <w:pPr>
              <w:jc w:val="center"/>
            </w:pPr>
            <w:r w:rsidRPr="000208C9">
              <w:t>589.2</w:t>
            </w:r>
          </w:p>
        </w:tc>
        <w:tc>
          <w:tcPr>
            <w:tcW w:w="1056" w:type="dxa"/>
          </w:tcPr>
          <w:p w14:paraId="4995CAE5" w14:textId="77777777" w:rsidR="00293002" w:rsidRPr="000208C9" w:rsidRDefault="00293002" w:rsidP="00293002">
            <w:pPr>
              <w:jc w:val="center"/>
            </w:pPr>
            <w:r w:rsidRPr="000208C9">
              <w:t>20.8</w:t>
            </w:r>
          </w:p>
        </w:tc>
        <w:tc>
          <w:tcPr>
            <w:tcW w:w="1157" w:type="dxa"/>
          </w:tcPr>
          <w:p w14:paraId="129582C5" w14:textId="77777777" w:rsidR="00293002" w:rsidRPr="000208C9" w:rsidRDefault="00293002" w:rsidP="00293002">
            <w:pPr>
              <w:jc w:val="center"/>
            </w:pPr>
            <w:r w:rsidRPr="000208C9">
              <w:t>0.87</w:t>
            </w:r>
          </w:p>
        </w:tc>
        <w:tc>
          <w:tcPr>
            <w:tcW w:w="1700" w:type="dxa"/>
          </w:tcPr>
          <w:p w14:paraId="0CC66F4D" w14:textId="77777777" w:rsidR="00293002" w:rsidRPr="000208C9" w:rsidRDefault="00293002" w:rsidP="00293002">
            <w:pPr>
              <w:jc w:val="center"/>
            </w:pPr>
            <w:r w:rsidRPr="000208C9">
              <w:t>0.73</w:t>
            </w:r>
          </w:p>
        </w:tc>
        <w:tc>
          <w:tcPr>
            <w:tcW w:w="936" w:type="dxa"/>
          </w:tcPr>
          <w:p w14:paraId="33A88523" w14:textId="77777777" w:rsidR="00293002" w:rsidRPr="000208C9" w:rsidRDefault="00293002" w:rsidP="00293002">
            <w:pPr>
              <w:jc w:val="center"/>
            </w:pPr>
            <w:r w:rsidRPr="000208C9">
              <w:t>Omega</w:t>
            </w:r>
          </w:p>
        </w:tc>
        <w:tc>
          <w:tcPr>
            <w:tcW w:w="1817" w:type="dxa"/>
          </w:tcPr>
          <w:p w14:paraId="630850FA" w14:textId="77777777" w:rsidR="00293002" w:rsidRPr="000208C9" w:rsidRDefault="00293002" w:rsidP="00293002">
            <w:pPr>
              <w:jc w:val="center"/>
            </w:pPr>
            <w:r w:rsidRPr="000208C9">
              <w:t>Na D, He I</w:t>
            </w:r>
          </w:p>
        </w:tc>
      </w:tr>
      <w:tr w:rsidR="00293002" w:rsidRPr="000208C9" w14:paraId="6B300EFA" w14:textId="77777777" w:rsidTr="00293002">
        <w:tc>
          <w:tcPr>
            <w:tcW w:w="1094" w:type="dxa"/>
          </w:tcPr>
          <w:p w14:paraId="43F7A791" w14:textId="2DBB87EE" w:rsidR="00293002" w:rsidRPr="000208C9" w:rsidRDefault="00293002" w:rsidP="00293002">
            <w:pPr>
              <w:jc w:val="center"/>
            </w:pPr>
            <w:r>
              <w:t>Cu 28</w:t>
            </w:r>
          </w:p>
        </w:tc>
        <w:tc>
          <w:tcPr>
            <w:tcW w:w="870" w:type="dxa"/>
          </w:tcPr>
          <w:p w14:paraId="0EE448A9" w14:textId="134ED556" w:rsidR="00293002" w:rsidRPr="000208C9" w:rsidRDefault="00672073" w:rsidP="00293002">
            <w:pPr>
              <w:jc w:val="center"/>
            </w:pPr>
            <w:r>
              <w:t>581.5</w:t>
            </w:r>
          </w:p>
        </w:tc>
        <w:tc>
          <w:tcPr>
            <w:tcW w:w="1056" w:type="dxa"/>
          </w:tcPr>
          <w:p w14:paraId="66C42CD8" w14:textId="525B0B33" w:rsidR="00293002" w:rsidRPr="000208C9" w:rsidRDefault="00672073" w:rsidP="00293002">
            <w:pPr>
              <w:jc w:val="center"/>
            </w:pPr>
            <w:r>
              <w:t>20</w:t>
            </w:r>
          </w:p>
        </w:tc>
        <w:tc>
          <w:tcPr>
            <w:tcW w:w="1157" w:type="dxa"/>
          </w:tcPr>
          <w:p w14:paraId="0EF9562E" w14:textId="09C97DE5" w:rsidR="00293002" w:rsidRPr="000208C9" w:rsidRDefault="00672073" w:rsidP="00293002">
            <w:pPr>
              <w:jc w:val="center"/>
            </w:pPr>
            <w:r>
              <w:t>0.93</w:t>
            </w:r>
          </w:p>
        </w:tc>
        <w:tc>
          <w:tcPr>
            <w:tcW w:w="1700" w:type="dxa"/>
          </w:tcPr>
          <w:p w14:paraId="0E6BD1EB" w14:textId="11EF6FEB" w:rsidR="00293002" w:rsidRPr="000208C9" w:rsidRDefault="00672073" w:rsidP="00293002">
            <w:pPr>
              <w:jc w:val="center"/>
            </w:pPr>
            <w:r>
              <w:t>-</w:t>
            </w:r>
          </w:p>
        </w:tc>
        <w:tc>
          <w:tcPr>
            <w:tcW w:w="936" w:type="dxa"/>
          </w:tcPr>
          <w:p w14:paraId="5960E87B" w14:textId="0E5A79B9" w:rsidR="00293002" w:rsidRPr="000208C9" w:rsidRDefault="00293002" w:rsidP="00293002">
            <w:pPr>
              <w:jc w:val="center"/>
            </w:pPr>
            <w:r>
              <w:t>Asahi</w:t>
            </w:r>
          </w:p>
        </w:tc>
        <w:tc>
          <w:tcPr>
            <w:tcW w:w="1817" w:type="dxa"/>
          </w:tcPr>
          <w:p w14:paraId="75C394CA" w14:textId="3FFC73E4" w:rsidR="00293002" w:rsidRPr="000208C9" w:rsidRDefault="00293002" w:rsidP="00293002">
            <w:pPr>
              <w:jc w:val="center"/>
            </w:pPr>
            <w:r>
              <w:t>Cu, Na D</w:t>
            </w:r>
          </w:p>
        </w:tc>
      </w:tr>
      <w:tr w:rsidR="00293002" w:rsidRPr="000208C9" w14:paraId="67E23326" w14:textId="77777777" w:rsidTr="00293002">
        <w:tc>
          <w:tcPr>
            <w:tcW w:w="1094" w:type="dxa"/>
          </w:tcPr>
          <w:p w14:paraId="0A17973B" w14:textId="77777777" w:rsidR="00293002" w:rsidRPr="000208C9" w:rsidRDefault="00293002" w:rsidP="00293002">
            <w:pPr>
              <w:jc w:val="center"/>
            </w:pPr>
            <w:r w:rsidRPr="000208C9">
              <w:t>RV 31</w:t>
            </w:r>
          </w:p>
        </w:tc>
        <w:tc>
          <w:tcPr>
            <w:tcW w:w="870" w:type="dxa"/>
          </w:tcPr>
          <w:p w14:paraId="461178DE" w14:textId="77777777" w:rsidR="00293002" w:rsidRPr="000208C9" w:rsidRDefault="00293002" w:rsidP="00293002">
            <w:pPr>
              <w:jc w:val="center"/>
            </w:pPr>
            <w:r w:rsidRPr="000208C9">
              <w:t>523.0</w:t>
            </w:r>
          </w:p>
        </w:tc>
        <w:tc>
          <w:tcPr>
            <w:tcW w:w="1056" w:type="dxa"/>
          </w:tcPr>
          <w:p w14:paraId="2756AC99" w14:textId="77777777" w:rsidR="00293002" w:rsidRPr="000208C9" w:rsidRDefault="00293002" w:rsidP="00293002">
            <w:pPr>
              <w:jc w:val="center"/>
            </w:pPr>
            <w:r w:rsidRPr="000208C9">
              <w:t>16.0</w:t>
            </w:r>
          </w:p>
        </w:tc>
        <w:tc>
          <w:tcPr>
            <w:tcW w:w="1157" w:type="dxa"/>
          </w:tcPr>
          <w:p w14:paraId="43283C27" w14:textId="77777777" w:rsidR="00293002" w:rsidRPr="000208C9" w:rsidRDefault="00293002" w:rsidP="00293002">
            <w:pPr>
              <w:jc w:val="center"/>
            </w:pPr>
            <w:r w:rsidRPr="000208C9">
              <w:t>0.94</w:t>
            </w:r>
          </w:p>
        </w:tc>
        <w:tc>
          <w:tcPr>
            <w:tcW w:w="1700" w:type="dxa"/>
          </w:tcPr>
          <w:p w14:paraId="79988473" w14:textId="77777777" w:rsidR="00293002" w:rsidRPr="000208C9" w:rsidRDefault="00293002" w:rsidP="00293002">
            <w:pPr>
              <w:jc w:val="center"/>
            </w:pPr>
            <w:r w:rsidRPr="000208C9">
              <w:t>0.78</w:t>
            </w:r>
          </w:p>
        </w:tc>
        <w:tc>
          <w:tcPr>
            <w:tcW w:w="936" w:type="dxa"/>
          </w:tcPr>
          <w:p w14:paraId="6B1E1946" w14:textId="77777777" w:rsidR="00293002" w:rsidRPr="000208C9" w:rsidRDefault="00293002" w:rsidP="00293002">
            <w:pPr>
              <w:jc w:val="center"/>
            </w:pPr>
            <w:r w:rsidRPr="000208C9">
              <w:t>Barr</w:t>
            </w:r>
          </w:p>
        </w:tc>
        <w:tc>
          <w:tcPr>
            <w:tcW w:w="1817" w:type="dxa"/>
          </w:tcPr>
          <w:p w14:paraId="7CBC890A" w14:textId="77777777" w:rsidR="00293002" w:rsidRPr="000208C9" w:rsidRDefault="00293002" w:rsidP="00293002">
            <w:pPr>
              <w:jc w:val="center"/>
            </w:pPr>
            <w:r w:rsidRPr="000208C9">
              <w:t>Radial velocity</w:t>
            </w:r>
          </w:p>
        </w:tc>
      </w:tr>
      <w:tr w:rsidR="00293002" w:rsidRPr="000208C9" w14:paraId="5A544338" w14:textId="77777777" w:rsidTr="00293002">
        <w:tc>
          <w:tcPr>
            <w:tcW w:w="1094" w:type="dxa"/>
          </w:tcPr>
          <w:p w14:paraId="6BD13602" w14:textId="77777777" w:rsidR="00293002" w:rsidRPr="000208C9" w:rsidRDefault="00293002" w:rsidP="00293002">
            <w:pPr>
              <w:jc w:val="center"/>
            </w:pPr>
            <w:r w:rsidRPr="000208C9">
              <w:t>OB 32</w:t>
            </w:r>
          </w:p>
        </w:tc>
        <w:tc>
          <w:tcPr>
            <w:tcW w:w="870" w:type="dxa"/>
          </w:tcPr>
          <w:p w14:paraId="5411D892" w14:textId="77777777" w:rsidR="00293002" w:rsidRPr="000208C9" w:rsidRDefault="00293002" w:rsidP="00293002">
            <w:pPr>
              <w:jc w:val="center"/>
            </w:pPr>
            <w:r w:rsidRPr="000208C9">
              <w:t>500.7</w:t>
            </w:r>
          </w:p>
        </w:tc>
        <w:tc>
          <w:tcPr>
            <w:tcW w:w="1056" w:type="dxa"/>
          </w:tcPr>
          <w:p w14:paraId="4BAE3DF8" w14:textId="77777777" w:rsidR="00293002" w:rsidRPr="000208C9" w:rsidRDefault="00293002" w:rsidP="00293002">
            <w:pPr>
              <w:jc w:val="center"/>
            </w:pPr>
            <w:r w:rsidRPr="000208C9">
              <w:t>15.9</w:t>
            </w:r>
          </w:p>
        </w:tc>
        <w:tc>
          <w:tcPr>
            <w:tcW w:w="1157" w:type="dxa"/>
          </w:tcPr>
          <w:p w14:paraId="768C2044" w14:textId="77777777" w:rsidR="00293002" w:rsidRPr="000208C9" w:rsidRDefault="00293002" w:rsidP="00293002">
            <w:pPr>
              <w:jc w:val="center"/>
            </w:pPr>
            <w:r w:rsidRPr="000208C9">
              <w:t>0.87</w:t>
            </w:r>
          </w:p>
        </w:tc>
        <w:tc>
          <w:tcPr>
            <w:tcW w:w="1700" w:type="dxa"/>
          </w:tcPr>
          <w:p w14:paraId="78BED459" w14:textId="77777777" w:rsidR="00293002" w:rsidRPr="000208C9" w:rsidRDefault="00293002" w:rsidP="00293002">
            <w:pPr>
              <w:jc w:val="center"/>
            </w:pPr>
            <w:r w:rsidRPr="000208C9">
              <w:t>0.73</w:t>
            </w:r>
          </w:p>
        </w:tc>
        <w:tc>
          <w:tcPr>
            <w:tcW w:w="936" w:type="dxa"/>
          </w:tcPr>
          <w:p w14:paraId="4BE56014" w14:textId="77777777" w:rsidR="00293002" w:rsidRPr="000208C9" w:rsidRDefault="00293002" w:rsidP="00293002">
            <w:pPr>
              <w:jc w:val="center"/>
            </w:pPr>
            <w:r w:rsidRPr="000208C9">
              <w:t>Barr</w:t>
            </w:r>
          </w:p>
        </w:tc>
        <w:tc>
          <w:tcPr>
            <w:tcW w:w="1817" w:type="dxa"/>
          </w:tcPr>
          <w:p w14:paraId="39A3C1F2" w14:textId="77777777" w:rsidR="00293002" w:rsidRPr="000208C9" w:rsidRDefault="00293002" w:rsidP="00293002">
            <w:pPr>
              <w:jc w:val="center"/>
            </w:pPr>
            <w:r w:rsidRPr="000208C9">
              <w:t>[O III]</w:t>
            </w:r>
          </w:p>
        </w:tc>
      </w:tr>
      <w:tr w:rsidR="00293002" w:rsidRPr="000208C9" w14:paraId="6EA4B3FD" w14:textId="77777777" w:rsidTr="00293002">
        <w:tc>
          <w:tcPr>
            <w:tcW w:w="1094" w:type="dxa"/>
          </w:tcPr>
          <w:p w14:paraId="6DA3A12B" w14:textId="77777777" w:rsidR="00293002" w:rsidRPr="000208C9" w:rsidRDefault="00293002" w:rsidP="00293002">
            <w:pPr>
              <w:jc w:val="center"/>
            </w:pPr>
            <w:r w:rsidRPr="000208C9">
              <w:t>OB 33</w:t>
            </w:r>
          </w:p>
        </w:tc>
        <w:tc>
          <w:tcPr>
            <w:tcW w:w="870" w:type="dxa"/>
          </w:tcPr>
          <w:p w14:paraId="396AE90E" w14:textId="77777777" w:rsidR="00293002" w:rsidRPr="000208C9" w:rsidRDefault="00293002" w:rsidP="00293002">
            <w:pPr>
              <w:jc w:val="center"/>
            </w:pPr>
            <w:r w:rsidRPr="000208C9">
              <w:t>486.1</w:t>
            </w:r>
          </w:p>
        </w:tc>
        <w:tc>
          <w:tcPr>
            <w:tcW w:w="1056" w:type="dxa"/>
          </w:tcPr>
          <w:p w14:paraId="557B906E" w14:textId="77777777" w:rsidR="00293002" w:rsidRPr="000208C9" w:rsidRDefault="00293002" w:rsidP="00293002">
            <w:pPr>
              <w:jc w:val="center"/>
            </w:pPr>
            <w:r w:rsidRPr="000208C9">
              <w:t>14.9</w:t>
            </w:r>
          </w:p>
        </w:tc>
        <w:tc>
          <w:tcPr>
            <w:tcW w:w="1157" w:type="dxa"/>
          </w:tcPr>
          <w:p w14:paraId="0060BDB5" w14:textId="77777777" w:rsidR="00293002" w:rsidRPr="000208C9" w:rsidRDefault="00293002" w:rsidP="00293002">
            <w:pPr>
              <w:jc w:val="center"/>
            </w:pPr>
            <w:r w:rsidRPr="000208C9">
              <w:t>0.93</w:t>
            </w:r>
          </w:p>
        </w:tc>
        <w:tc>
          <w:tcPr>
            <w:tcW w:w="1700" w:type="dxa"/>
          </w:tcPr>
          <w:p w14:paraId="1A5A71E4" w14:textId="77777777" w:rsidR="00293002" w:rsidRPr="000208C9" w:rsidRDefault="00293002" w:rsidP="00293002">
            <w:pPr>
              <w:jc w:val="center"/>
            </w:pPr>
            <w:r w:rsidRPr="000208C9">
              <w:t>0.78</w:t>
            </w:r>
          </w:p>
        </w:tc>
        <w:tc>
          <w:tcPr>
            <w:tcW w:w="936" w:type="dxa"/>
          </w:tcPr>
          <w:p w14:paraId="1AD006F5" w14:textId="77777777" w:rsidR="00293002" w:rsidRPr="000208C9" w:rsidRDefault="00293002" w:rsidP="00293002">
            <w:pPr>
              <w:jc w:val="center"/>
            </w:pPr>
            <w:r w:rsidRPr="000208C9">
              <w:t>Barr</w:t>
            </w:r>
          </w:p>
        </w:tc>
        <w:tc>
          <w:tcPr>
            <w:tcW w:w="1817" w:type="dxa"/>
          </w:tcPr>
          <w:p w14:paraId="39A79FA8" w14:textId="77777777" w:rsidR="00293002" w:rsidRPr="000208C9" w:rsidRDefault="00293002" w:rsidP="00293002">
            <w:pPr>
              <w:jc w:val="center"/>
            </w:pPr>
            <w:r w:rsidRPr="000208C9">
              <w:t>Hβ</w:t>
            </w:r>
          </w:p>
        </w:tc>
      </w:tr>
      <w:tr w:rsidR="00293002" w:rsidRPr="000208C9" w14:paraId="69BC4503" w14:textId="77777777" w:rsidTr="00293002">
        <w:tc>
          <w:tcPr>
            <w:tcW w:w="1094" w:type="dxa"/>
          </w:tcPr>
          <w:p w14:paraId="3F99E772" w14:textId="77777777" w:rsidR="00293002" w:rsidRPr="000208C9" w:rsidRDefault="00293002" w:rsidP="00293002">
            <w:pPr>
              <w:jc w:val="center"/>
            </w:pPr>
            <w:r w:rsidRPr="000208C9">
              <w:t>OB 37</w:t>
            </w:r>
          </w:p>
        </w:tc>
        <w:tc>
          <w:tcPr>
            <w:tcW w:w="870" w:type="dxa"/>
          </w:tcPr>
          <w:p w14:paraId="0E50E80B" w14:textId="77777777" w:rsidR="00293002" w:rsidRPr="000208C9" w:rsidRDefault="00293002" w:rsidP="00293002">
            <w:pPr>
              <w:jc w:val="center"/>
            </w:pPr>
            <w:r w:rsidRPr="000208C9">
              <w:t>435.1</w:t>
            </w:r>
          </w:p>
        </w:tc>
        <w:tc>
          <w:tcPr>
            <w:tcW w:w="1056" w:type="dxa"/>
          </w:tcPr>
          <w:p w14:paraId="50E2A97D" w14:textId="77777777" w:rsidR="00293002" w:rsidRPr="000208C9" w:rsidRDefault="00293002" w:rsidP="00293002">
            <w:pPr>
              <w:jc w:val="center"/>
            </w:pPr>
            <w:r w:rsidRPr="000208C9">
              <w:t>11.9</w:t>
            </w:r>
          </w:p>
        </w:tc>
        <w:tc>
          <w:tcPr>
            <w:tcW w:w="1157" w:type="dxa"/>
          </w:tcPr>
          <w:p w14:paraId="228D02CB" w14:textId="77777777" w:rsidR="00293002" w:rsidRPr="000208C9" w:rsidRDefault="00293002" w:rsidP="00293002">
            <w:pPr>
              <w:jc w:val="center"/>
            </w:pPr>
            <w:r w:rsidRPr="000208C9">
              <w:t>0.98</w:t>
            </w:r>
          </w:p>
        </w:tc>
        <w:tc>
          <w:tcPr>
            <w:tcW w:w="1700" w:type="dxa"/>
          </w:tcPr>
          <w:p w14:paraId="16B0EC2E" w14:textId="77777777" w:rsidR="00293002" w:rsidRPr="000208C9" w:rsidRDefault="00293002" w:rsidP="00293002">
            <w:pPr>
              <w:jc w:val="center"/>
            </w:pPr>
            <w:r w:rsidRPr="000208C9">
              <w:t>0.79</w:t>
            </w:r>
          </w:p>
        </w:tc>
        <w:tc>
          <w:tcPr>
            <w:tcW w:w="936" w:type="dxa"/>
          </w:tcPr>
          <w:p w14:paraId="1C6170A9" w14:textId="77777777" w:rsidR="00293002" w:rsidRPr="000208C9" w:rsidRDefault="00293002" w:rsidP="00293002">
            <w:pPr>
              <w:jc w:val="center"/>
            </w:pPr>
            <w:r w:rsidRPr="000208C9">
              <w:t>Barr</w:t>
            </w:r>
          </w:p>
        </w:tc>
        <w:tc>
          <w:tcPr>
            <w:tcW w:w="1817" w:type="dxa"/>
          </w:tcPr>
          <w:p w14:paraId="612BD5F7" w14:textId="77777777" w:rsidR="00293002" w:rsidRPr="000208C9" w:rsidRDefault="00293002" w:rsidP="00293002">
            <w:pPr>
              <w:jc w:val="center"/>
            </w:pPr>
            <w:r w:rsidRPr="000208C9">
              <w:t>[O III], Hγ</w:t>
            </w:r>
          </w:p>
        </w:tc>
      </w:tr>
      <w:tr w:rsidR="00293002" w:rsidRPr="000208C9" w14:paraId="2F2F642C" w14:textId="77777777" w:rsidTr="00293002">
        <w:tc>
          <w:tcPr>
            <w:tcW w:w="1094" w:type="dxa"/>
          </w:tcPr>
          <w:p w14:paraId="76B06D96" w14:textId="77777777" w:rsidR="00293002" w:rsidRPr="000208C9" w:rsidRDefault="00293002" w:rsidP="00293002">
            <w:pPr>
              <w:jc w:val="center"/>
            </w:pPr>
            <w:r w:rsidRPr="000208C9">
              <w:t>Ca 41</w:t>
            </w:r>
          </w:p>
        </w:tc>
        <w:tc>
          <w:tcPr>
            <w:tcW w:w="870" w:type="dxa"/>
          </w:tcPr>
          <w:p w14:paraId="69690A1A" w14:textId="77777777" w:rsidR="00293002" w:rsidRPr="000208C9" w:rsidRDefault="00293002" w:rsidP="00293002">
            <w:pPr>
              <w:jc w:val="center"/>
            </w:pPr>
            <w:r w:rsidRPr="000208C9">
              <w:t>395.0</w:t>
            </w:r>
          </w:p>
        </w:tc>
        <w:tc>
          <w:tcPr>
            <w:tcW w:w="1056" w:type="dxa"/>
          </w:tcPr>
          <w:p w14:paraId="7DB575F6" w14:textId="77777777" w:rsidR="00293002" w:rsidRPr="000208C9" w:rsidRDefault="00293002" w:rsidP="00293002">
            <w:pPr>
              <w:jc w:val="center"/>
            </w:pPr>
            <w:r w:rsidRPr="000208C9">
              <w:t>9.6</w:t>
            </w:r>
          </w:p>
        </w:tc>
        <w:tc>
          <w:tcPr>
            <w:tcW w:w="1157" w:type="dxa"/>
          </w:tcPr>
          <w:p w14:paraId="357B5B80" w14:textId="77777777" w:rsidR="00293002" w:rsidRPr="000208C9" w:rsidRDefault="00293002" w:rsidP="00293002">
            <w:pPr>
              <w:jc w:val="center"/>
            </w:pPr>
            <w:r w:rsidRPr="000208C9">
              <w:t>0.96</w:t>
            </w:r>
          </w:p>
        </w:tc>
        <w:tc>
          <w:tcPr>
            <w:tcW w:w="1700" w:type="dxa"/>
          </w:tcPr>
          <w:p w14:paraId="5871FE29" w14:textId="77777777" w:rsidR="00293002" w:rsidRPr="000208C9" w:rsidRDefault="00293002" w:rsidP="00293002">
            <w:pPr>
              <w:jc w:val="center"/>
            </w:pPr>
            <w:r w:rsidRPr="000208C9">
              <w:t>0.72</w:t>
            </w:r>
          </w:p>
        </w:tc>
        <w:tc>
          <w:tcPr>
            <w:tcW w:w="936" w:type="dxa"/>
          </w:tcPr>
          <w:p w14:paraId="283061BC" w14:textId="77777777" w:rsidR="00293002" w:rsidRPr="000208C9" w:rsidRDefault="00293002" w:rsidP="00293002">
            <w:pPr>
              <w:jc w:val="center"/>
            </w:pPr>
            <w:r w:rsidRPr="000208C9">
              <w:t>Barr</w:t>
            </w:r>
          </w:p>
        </w:tc>
        <w:tc>
          <w:tcPr>
            <w:tcW w:w="1817" w:type="dxa"/>
          </w:tcPr>
          <w:p w14:paraId="63221FEB" w14:textId="77777777" w:rsidR="00293002" w:rsidRPr="000208C9" w:rsidRDefault="00293002" w:rsidP="00293002">
            <w:pPr>
              <w:jc w:val="center"/>
            </w:pPr>
            <w:r w:rsidRPr="000208C9">
              <w:t>Ca H&amp;K</w:t>
            </w:r>
          </w:p>
        </w:tc>
      </w:tr>
    </w:tbl>
    <w:p w14:paraId="39748BAF" w14:textId="4822B1BE" w:rsidR="007E4201" w:rsidRPr="000208C9" w:rsidRDefault="00293002" w:rsidP="007E4201">
      <w:r w:rsidRPr="000208C9">
        <w:t xml:space="preserve"> </w:t>
      </w:r>
      <w:r w:rsidR="007E4201" w:rsidRPr="000208C9">
        <w:t>An additional filter that is used in conjunction with a</w:t>
      </w:r>
      <w:r w:rsidR="00922E62">
        <w:t>n iodine vapo</w:t>
      </w:r>
      <w:r w:rsidR="007E4201" w:rsidRPr="000208C9">
        <w:t xml:space="preserve">r cell for precision radial velocity studies </w:t>
      </w:r>
      <w:r w:rsidR="00922E62">
        <w:t>was made</w:t>
      </w:r>
      <w:r w:rsidR="007E4201" w:rsidRPr="000208C9">
        <w:t>, but</w:t>
      </w:r>
      <w:r w:rsidR="00922E62">
        <w:t xml:space="preserve"> is unavailable</w:t>
      </w:r>
      <w:r w:rsidR="007E4201" w:rsidRPr="000208C9">
        <w:t>.</w:t>
      </w:r>
    </w:p>
    <w:p w14:paraId="471F93C3" w14:textId="77777777" w:rsidR="007E4201" w:rsidRPr="000208C9" w:rsidRDefault="007E4201" w:rsidP="007E4201"/>
    <w:p w14:paraId="21747BDB" w14:textId="77777777" w:rsidR="007E4201" w:rsidRPr="000208C9" w:rsidRDefault="007E4201" w:rsidP="007E4201">
      <w:pPr>
        <w:ind w:left="780"/>
        <w:jc w:val="center"/>
      </w:pPr>
    </w:p>
    <w:p w14:paraId="7A6EE595" w14:textId="58D4F7DA" w:rsidR="007E4201" w:rsidRPr="000208C9" w:rsidRDefault="007E4201" w:rsidP="007E4201">
      <w:pPr>
        <w:pStyle w:val="Caption"/>
        <w:keepNext/>
        <w:jc w:val="center"/>
      </w:pPr>
      <w:bookmarkStart w:id="128" w:name="_Toc88844335"/>
      <w:bookmarkStart w:id="129" w:name="_Toc88864786"/>
      <w:bookmarkStart w:id="130" w:name="_Toc90120082"/>
      <w:bookmarkStart w:id="131" w:name="_Toc104756648"/>
      <w:bookmarkStart w:id="132" w:name="_Toc104756679"/>
      <w:bookmarkStart w:id="133" w:name="_Toc132708556"/>
      <w:r w:rsidRPr="000208C9">
        <w:t xml:space="preserve">Table </w:t>
      </w:r>
      <w:r w:rsidR="00E42838">
        <w:fldChar w:fldCharType="begin"/>
      </w:r>
      <w:r w:rsidR="00E42838">
        <w:instrText xml:space="preserve"> SEQ Table \* ARABIC </w:instrText>
      </w:r>
      <w:r w:rsidR="00E42838">
        <w:fldChar w:fldCharType="separate"/>
      </w:r>
      <w:r w:rsidR="0005791A">
        <w:rPr>
          <w:noProof/>
        </w:rPr>
        <w:t>4</w:t>
      </w:r>
      <w:r w:rsidR="00E42838">
        <w:rPr>
          <w:noProof/>
        </w:rPr>
        <w:fldChar w:fldCharType="end"/>
      </w:r>
      <w:r w:rsidRPr="000208C9">
        <w:t>: Order separating filter properties</w:t>
      </w:r>
      <w:bookmarkEnd w:id="128"/>
      <w:bookmarkEnd w:id="129"/>
      <w:bookmarkEnd w:id="130"/>
      <w:bookmarkEnd w:id="131"/>
      <w:bookmarkEnd w:id="132"/>
      <w:bookmarkEnd w:id="133"/>
    </w:p>
    <w:p w14:paraId="0B6A724E" w14:textId="77777777" w:rsidR="007E4201" w:rsidRPr="000208C9" w:rsidRDefault="007E4201" w:rsidP="007E4201">
      <w:pPr>
        <w:ind w:left="780"/>
        <w:jc w:val="center"/>
      </w:pPr>
    </w:p>
    <w:p w14:paraId="0DAFC07A" w14:textId="77777777" w:rsidR="007E4201" w:rsidRPr="000208C9" w:rsidRDefault="007E4201" w:rsidP="007E4201">
      <w:pPr>
        <w:ind w:left="780"/>
        <w:jc w:val="center"/>
      </w:pPr>
    </w:p>
    <w:p w14:paraId="2A77CD42" w14:textId="77777777" w:rsidR="007E4201" w:rsidRPr="000208C9" w:rsidRDefault="007E4201" w:rsidP="007E4201">
      <w:pPr>
        <w:ind w:left="780"/>
        <w:jc w:val="center"/>
      </w:pPr>
    </w:p>
    <w:p w14:paraId="077C689D" w14:textId="77777777" w:rsidR="002E57CD" w:rsidRDefault="002E57CD" w:rsidP="002E57CD">
      <w:pPr>
        <w:keepNext/>
        <w:ind w:left="780"/>
        <w:jc w:val="center"/>
      </w:pPr>
      <w:r>
        <w:rPr>
          <w:noProof/>
        </w:rPr>
        <w:lastRenderedPageBreak/>
        <w:drawing>
          <wp:inline distT="0" distB="0" distL="0" distR="0" wp14:anchorId="685B3FCA" wp14:editId="6101DD53">
            <wp:extent cx="5577840" cy="48094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ll_filters2.eps"/>
                    <pic:cNvPicPr/>
                  </pic:nvPicPr>
                  <pic:blipFill rotWithShape="1">
                    <a:blip r:embed="rId35">
                      <a:extLst>
                        <a:ext uri="{28A0092B-C50C-407E-A947-70E740481C1C}">
                          <a14:useLocalDpi xmlns:a14="http://schemas.microsoft.com/office/drawing/2010/main" val="0"/>
                        </a:ext>
                      </a:extLst>
                    </a:blip>
                    <a:srcRect l="-1" t="24928" r="-1697" b="4923"/>
                    <a:stretch/>
                  </pic:blipFill>
                  <pic:spPr bwMode="auto">
                    <a:xfrm>
                      <a:off x="0" y="0"/>
                      <a:ext cx="5579508" cy="4810928"/>
                    </a:xfrm>
                    <a:prstGeom prst="rect">
                      <a:avLst/>
                    </a:prstGeom>
                    <a:ln>
                      <a:noFill/>
                    </a:ln>
                    <a:extLst>
                      <a:ext uri="{53640926-AAD7-44D8-BBD7-CCE9431645EC}">
                        <a14:shadowObscured xmlns:a14="http://schemas.microsoft.com/office/drawing/2010/main"/>
                      </a:ext>
                    </a:extLst>
                  </pic:spPr>
                </pic:pic>
              </a:graphicData>
            </a:graphic>
          </wp:inline>
        </w:drawing>
      </w:r>
    </w:p>
    <w:p w14:paraId="4AC5F0FA" w14:textId="1AFBE303" w:rsidR="002E57CD" w:rsidRDefault="002E57CD" w:rsidP="002E57CD">
      <w:pPr>
        <w:pStyle w:val="Caption"/>
        <w:jc w:val="center"/>
      </w:pPr>
      <w:r>
        <w:t xml:space="preserve">Figure </w:t>
      </w:r>
      <w:r w:rsidR="00E42838">
        <w:fldChar w:fldCharType="begin"/>
      </w:r>
      <w:r w:rsidR="00E42838">
        <w:instrText xml:space="preserve"> SEQ Figure \* ARABIC </w:instrText>
      </w:r>
      <w:r w:rsidR="00E42838">
        <w:fldChar w:fldCharType="separate"/>
      </w:r>
      <w:r w:rsidR="004E5EC9">
        <w:rPr>
          <w:noProof/>
        </w:rPr>
        <w:t>22</w:t>
      </w:r>
      <w:r w:rsidR="00E42838">
        <w:rPr>
          <w:noProof/>
        </w:rPr>
        <w:fldChar w:fldCharType="end"/>
      </w:r>
      <w:r>
        <w:t xml:space="preserve"> All filters (except Ca41)</w:t>
      </w:r>
    </w:p>
    <w:p w14:paraId="510A14A6" w14:textId="43AE0ED9" w:rsidR="007E4201" w:rsidRPr="000208C9" w:rsidRDefault="00B875E9" w:rsidP="007E4201">
      <w:pPr>
        <w:keepNext/>
        <w:ind w:left="780"/>
        <w:jc w:val="center"/>
      </w:pPr>
      <w:r w:rsidRPr="000208C9">
        <w:rPr>
          <w:noProof/>
        </w:rPr>
        <w:lastRenderedPageBreak/>
        <w:drawing>
          <wp:inline distT="0" distB="0" distL="0" distR="0" wp14:anchorId="08039E90" wp14:editId="6548D3F9">
            <wp:extent cx="4946650" cy="3657600"/>
            <wp:effectExtent l="0" t="0" r="0" b="0"/>
            <wp:docPr id="6" name="Picture 6" descr="Ca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_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46650" cy="3657600"/>
                    </a:xfrm>
                    <a:prstGeom prst="rect">
                      <a:avLst/>
                    </a:prstGeom>
                    <a:noFill/>
                    <a:ln>
                      <a:noFill/>
                    </a:ln>
                  </pic:spPr>
                </pic:pic>
              </a:graphicData>
            </a:graphic>
          </wp:inline>
        </w:drawing>
      </w:r>
    </w:p>
    <w:p w14:paraId="0AC6FC93" w14:textId="1E6940D1" w:rsidR="007E4201" w:rsidRDefault="007E4201" w:rsidP="007E4201">
      <w:pPr>
        <w:pStyle w:val="Caption"/>
        <w:jc w:val="center"/>
      </w:pPr>
      <w:bookmarkStart w:id="134" w:name="_Toc132708542"/>
      <w:bookmarkStart w:id="135" w:name="_Toc88774588"/>
      <w:bookmarkStart w:id="136" w:name="_Toc89849849"/>
      <w:bookmarkStart w:id="137" w:name="_Toc90119977"/>
      <w:bookmarkStart w:id="138" w:name="_Toc90120041"/>
      <w:bookmarkStart w:id="139" w:name="_Toc104748397"/>
      <w:bookmarkStart w:id="140" w:name="_Toc104756649"/>
      <w:r w:rsidRPr="000208C9">
        <w:t xml:space="preserve">Figure </w:t>
      </w:r>
      <w:r w:rsidR="00E42838">
        <w:fldChar w:fldCharType="begin"/>
      </w:r>
      <w:r w:rsidR="00E42838">
        <w:instrText xml:space="preserve"> SEQ Figure \* ARABIC </w:instrText>
      </w:r>
      <w:r w:rsidR="00E42838">
        <w:fldChar w:fldCharType="separate"/>
      </w:r>
      <w:r w:rsidR="004E5EC9">
        <w:rPr>
          <w:noProof/>
        </w:rPr>
        <w:t>23</w:t>
      </w:r>
      <w:r w:rsidR="00E42838">
        <w:rPr>
          <w:noProof/>
        </w:rPr>
        <w:fldChar w:fldCharType="end"/>
      </w:r>
      <w:r w:rsidRPr="000208C9">
        <w:t xml:space="preserve">: </w:t>
      </w:r>
      <w:r>
        <w:t>Ca 19 filter Transmission.</w:t>
      </w:r>
      <w:bookmarkEnd w:id="134"/>
    </w:p>
    <w:p w14:paraId="0ED445D5" w14:textId="77777777" w:rsidR="007E4201" w:rsidRPr="000208C9" w:rsidRDefault="007E4201" w:rsidP="007E4201">
      <w:pPr>
        <w:pStyle w:val="Caption"/>
        <w:jc w:val="center"/>
      </w:pPr>
      <w:r w:rsidRPr="00AD3C16">
        <w:t>Upper panel shows out of band blocking, whilst lower panel shows detailed characteristics of this filter near pass center.</w:t>
      </w:r>
      <w:bookmarkEnd w:id="135"/>
      <w:bookmarkEnd w:id="136"/>
      <w:bookmarkEnd w:id="137"/>
      <w:bookmarkEnd w:id="138"/>
      <w:bookmarkEnd w:id="139"/>
      <w:bookmarkEnd w:id="140"/>
    </w:p>
    <w:p w14:paraId="0087B93A" w14:textId="77777777" w:rsidR="007E4201" w:rsidRPr="000208C9" w:rsidRDefault="007E4201" w:rsidP="007E4201">
      <w:pPr>
        <w:ind w:left="780"/>
        <w:jc w:val="center"/>
      </w:pPr>
    </w:p>
    <w:p w14:paraId="71D98610" w14:textId="77777777" w:rsidR="007E4201" w:rsidRPr="000208C9" w:rsidRDefault="00B875E9" w:rsidP="007E4201">
      <w:pPr>
        <w:keepNext/>
        <w:ind w:left="780"/>
        <w:jc w:val="center"/>
      </w:pPr>
      <w:r w:rsidRPr="000208C9">
        <w:rPr>
          <w:noProof/>
        </w:rPr>
        <w:drawing>
          <wp:inline distT="0" distB="0" distL="0" distR="0" wp14:anchorId="63CBA564" wp14:editId="1694E285">
            <wp:extent cx="4895850" cy="3657600"/>
            <wp:effectExtent l="0" t="0" r="0" b="0"/>
            <wp:docPr id="7" name="Picture 7" descr="OB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_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5850" cy="3657600"/>
                    </a:xfrm>
                    <a:prstGeom prst="rect">
                      <a:avLst/>
                    </a:prstGeom>
                    <a:noFill/>
                    <a:ln>
                      <a:noFill/>
                    </a:ln>
                  </pic:spPr>
                </pic:pic>
              </a:graphicData>
            </a:graphic>
          </wp:inline>
        </w:drawing>
      </w:r>
    </w:p>
    <w:p w14:paraId="40F90328" w14:textId="07B1028B" w:rsidR="007E4201" w:rsidRPr="000208C9" w:rsidRDefault="007E4201" w:rsidP="007E4201">
      <w:pPr>
        <w:pStyle w:val="Caption"/>
        <w:jc w:val="center"/>
      </w:pPr>
      <w:bookmarkStart w:id="141" w:name="_Toc88774589"/>
      <w:bookmarkStart w:id="142" w:name="_Toc89849850"/>
      <w:bookmarkStart w:id="143" w:name="_Toc90119978"/>
      <w:bookmarkStart w:id="144" w:name="_Toc90120042"/>
      <w:bookmarkStart w:id="145" w:name="_Toc104748398"/>
      <w:bookmarkStart w:id="146" w:name="_Toc104756650"/>
      <w:bookmarkStart w:id="147" w:name="_Toc132708543"/>
      <w:r w:rsidRPr="000208C9">
        <w:t xml:space="preserve">Figure </w:t>
      </w:r>
      <w:r w:rsidR="00E42838">
        <w:fldChar w:fldCharType="begin"/>
      </w:r>
      <w:r w:rsidR="00E42838">
        <w:instrText xml:space="preserve"> SEQ Figure \* ARABIC </w:instrText>
      </w:r>
      <w:r w:rsidR="00E42838">
        <w:fldChar w:fldCharType="separate"/>
      </w:r>
      <w:r w:rsidR="004E5EC9">
        <w:rPr>
          <w:noProof/>
        </w:rPr>
        <w:t>24</w:t>
      </w:r>
      <w:r w:rsidR="00E42838">
        <w:rPr>
          <w:noProof/>
        </w:rPr>
        <w:fldChar w:fldCharType="end"/>
      </w:r>
      <w:r w:rsidRPr="000208C9">
        <w:t>: OB 21 filter transmission.</w:t>
      </w:r>
      <w:bookmarkEnd w:id="141"/>
      <w:bookmarkEnd w:id="142"/>
      <w:bookmarkEnd w:id="143"/>
      <w:bookmarkEnd w:id="144"/>
      <w:bookmarkEnd w:id="145"/>
      <w:bookmarkEnd w:id="146"/>
      <w:bookmarkEnd w:id="147"/>
    </w:p>
    <w:p w14:paraId="2BFAF7C4" w14:textId="77777777" w:rsidR="007E4201" w:rsidRPr="000208C9" w:rsidRDefault="007E4201" w:rsidP="007E4201">
      <w:pPr>
        <w:ind w:left="780"/>
        <w:jc w:val="center"/>
      </w:pPr>
    </w:p>
    <w:p w14:paraId="55FFD2B3" w14:textId="77777777" w:rsidR="007E4201" w:rsidRPr="000208C9" w:rsidRDefault="00B875E9" w:rsidP="007E4201">
      <w:pPr>
        <w:keepNext/>
        <w:ind w:left="780"/>
        <w:jc w:val="center"/>
      </w:pPr>
      <w:r w:rsidRPr="000208C9">
        <w:rPr>
          <w:noProof/>
        </w:rPr>
        <w:drawing>
          <wp:inline distT="0" distB="0" distL="0" distR="0" wp14:anchorId="68C2BF16" wp14:editId="1229A6BB">
            <wp:extent cx="4883150" cy="3663950"/>
            <wp:effectExtent l="0" t="0" r="0" b="0"/>
            <wp:docPr id="4" name="Picture 4" descr="OB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_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83150" cy="3663950"/>
                    </a:xfrm>
                    <a:prstGeom prst="rect">
                      <a:avLst/>
                    </a:prstGeom>
                    <a:noFill/>
                    <a:ln>
                      <a:noFill/>
                    </a:ln>
                  </pic:spPr>
                </pic:pic>
              </a:graphicData>
            </a:graphic>
          </wp:inline>
        </w:drawing>
      </w:r>
    </w:p>
    <w:p w14:paraId="5242F538" w14:textId="446BF118" w:rsidR="007E4201" w:rsidRPr="000208C9" w:rsidRDefault="007E4201" w:rsidP="007E4201">
      <w:pPr>
        <w:pStyle w:val="Caption"/>
        <w:jc w:val="center"/>
      </w:pPr>
      <w:bookmarkStart w:id="148" w:name="_Toc88774590"/>
      <w:bookmarkStart w:id="149" w:name="_Toc89849851"/>
      <w:bookmarkStart w:id="150" w:name="_Toc90119979"/>
      <w:bookmarkStart w:id="151" w:name="_Toc90120043"/>
      <w:bookmarkStart w:id="152" w:name="_Toc104748399"/>
      <w:bookmarkStart w:id="153" w:name="_Toc104756651"/>
      <w:bookmarkStart w:id="154" w:name="_Toc132708544"/>
      <w:r w:rsidRPr="000208C9">
        <w:t xml:space="preserve">Figure </w:t>
      </w:r>
      <w:r w:rsidR="00E42838">
        <w:fldChar w:fldCharType="begin"/>
      </w:r>
      <w:r w:rsidR="00E42838">
        <w:instrText xml:space="preserve"> </w:instrText>
      </w:r>
      <w:r w:rsidR="00E42838">
        <w:instrText xml:space="preserve">SEQ Figure \* ARABIC </w:instrText>
      </w:r>
      <w:r w:rsidR="00E42838">
        <w:fldChar w:fldCharType="separate"/>
      </w:r>
      <w:r w:rsidR="004E5EC9">
        <w:rPr>
          <w:noProof/>
        </w:rPr>
        <w:t>25</w:t>
      </w:r>
      <w:r w:rsidR="00E42838">
        <w:rPr>
          <w:noProof/>
        </w:rPr>
        <w:fldChar w:fldCharType="end"/>
      </w:r>
      <w:r w:rsidR="00AA1B8E">
        <w:t xml:space="preserve">: </w:t>
      </w:r>
      <w:r w:rsidR="008A0C7A">
        <w:t xml:space="preserve">old </w:t>
      </w:r>
      <w:r w:rsidR="00AA1B8E">
        <w:t>OB 24 filter tran</w:t>
      </w:r>
      <w:r w:rsidRPr="000208C9">
        <w:t>s</w:t>
      </w:r>
      <w:r w:rsidR="00AA1B8E">
        <w:t>m</w:t>
      </w:r>
      <w:r w:rsidRPr="000208C9">
        <w:t>ission</w:t>
      </w:r>
      <w:r w:rsidR="008A0C7A">
        <w:t>, according to Mfgr</w:t>
      </w:r>
      <w:r w:rsidRPr="000208C9">
        <w:t>.</w:t>
      </w:r>
      <w:bookmarkEnd w:id="148"/>
      <w:bookmarkEnd w:id="149"/>
      <w:bookmarkEnd w:id="150"/>
      <w:bookmarkEnd w:id="151"/>
      <w:bookmarkEnd w:id="152"/>
      <w:bookmarkEnd w:id="153"/>
      <w:bookmarkEnd w:id="154"/>
    </w:p>
    <w:p w14:paraId="30415AE8" w14:textId="77777777" w:rsidR="008A0C7A" w:rsidRDefault="008A0C7A" w:rsidP="008A0C7A">
      <w:pPr>
        <w:keepNext/>
        <w:ind w:left="780"/>
        <w:jc w:val="center"/>
      </w:pPr>
      <w:r>
        <w:rPr>
          <w:noProof/>
        </w:rPr>
        <w:drawing>
          <wp:inline distT="0" distB="0" distL="0" distR="0" wp14:anchorId="68EB6A39" wp14:editId="67F75467">
            <wp:extent cx="4489704" cy="3474720"/>
            <wp:effectExtent l="0" t="0" r="635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ld_OB24_measured.jpg"/>
                    <pic:cNvPicPr/>
                  </pic:nvPicPr>
                  <pic:blipFill>
                    <a:blip r:embed="rId39">
                      <a:extLst>
                        <a:ext uri="{28A0092B-C50C-407E-A947-70E740481C1C}">
                          <a14:useLocalDpi xmlns:a14="http://schemas.microsoft.com/office/drawing/2010/main" val="0"/>
                        </a:ext>
                      </a:extLst>
                    </a:blip>
                    <a:stretch>
                      <a:fillRect/>
                    </a:stretch>
                  </pic:blipFill>
                  <pic:spPr>
                    <a:xfrm>
                      <a:off x="0" y="0"/>
                      <a:ext cx="4489704" cy="3474720"/>
                    </a:xfrm>
                    <a:prstGeom prst="rect">
                      <a:avLst/>
                    </a:prstGeom>
                  </pic:spPr>
                </pic:pic>
              </a:graphicData>
            </a:graphic>
          </wp:inline>
        </w:drawing>
      </w:r>
    </w:p>
    <w:p w14:paraId="6DC6372A" w14:textId="496F1965" w:rsidR="007E4201" w:rsidRDefault="008A0C7A" w:rsidP="008A0C7A">
      <w:pPr>
        <w:pStyle w:val="Caption"/>
        <w:jc w:val="center"/>
        <w:rPr>
          <w:b w:val="0"/>
        </w:rPr>
      </w:pPr>
      <w:r>
        <w:t xml:space="preserve">Figure </w:t>
      </w:r>
      <w:r w:rsidR="00E42838">
        <w:fldChar w:fldCharType="begin"/>
      </w:r>
      <w:r w:rsidR="00E42838">
        <w:instrText xml:space="preserve"> SEQ Figure \* ARABIC </w:instrText>
      </w:r>
      <w:r w:rsidR="00E42838">
        <w:fldChar w:fldCharType="separate"/>
      </w:r>
      <w:r w:rsidR="004E5EC9">
        <w:rPr>
          <w:noProof/>
        </w:rPr>
        <w:t>26</w:t>
      </w:r>
      <w:r w:rsidR="00E42838">
        <w:rPr>
          <w:noProof/>
        </w:rPr>
        <w:fldChar w:fldCharType="end"/>
      </w:r>
      <w:r>
        <w:t xml:space="preserve"> old OB24 as measured</w:t>
      </w:r>
      <w:r w:rsidR="009F57AC">
        <w:t xml:space="preserve"> </w:t>
      </w:r>
      <w:r w:rsidR="009F57AC">
        <w:rPr>
          <w:b w:val="0"/>
        </w:rPr>
        <w:t>(note scale change, and vast difference between Mfgr and reality)</w:t>
      </w:r>
    </w:p>
    <w:p w14:paraId="18284946" w14:textId="77777777" w:rsidR="009F57AC" w:rsidRPr="009F57AC" w:rsidRDefault="009F57AC" w:rsidP="009F57AC"/>
    <w:p w14:paraId="670A1F35" w14:textId="77777777" w:rsidR="00293002" w:rsidRDefault="005E03BD" w:rsidP="00293002">
      <w:pPr>
        <w:keepNext/>
      </w:pPr>
      <w:r>
        <w:rPr>
          <w:noProof/>
        </w:rPr>
        <w:lastRenderedPageBreak/>
        <w:drawing>
          <wp:inline distT="0" distB="0" distL="0" distR="0" wp14:anchorId="41BCA036" wp14:editId="5802C4CF">
            <wp:extent cx="4142232" cy="3200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24.jpg"/>
                    <pic:cNvPicPr/>
                  </pic:nvPicPr>
                  <pic:blipFill>
                    <a:blip r:embed="rId40">
                      <a:extLst>
                        <a:ext uri="{28A0092B-C50C-407E-A947-70E740481C1C}">
                          <a14:useLocalDpi xmlns:a14="http://schemas.microsoft.com/office/drawing/2010/main" val="0"/>
                        </a:ext>
                      </a:extLst>
                    </a:blip>
                    <a:stretch>
                      <a:fillRect/>
                    </a:stretch>
                  </pic:blipFill>
                  <pic:spPr>
                    <a:xfrm>
                      <a:off x="0" y="0"/>
                      <a:ext cx="4142232" cy="3200400"/>
                    </a:xfrm>
                    <a:prstGeom prst="rect">
                      <a:avLst/>
                    </a:prstGeom>
                  </pic:spPr>
                </pic:pic>
              </a:graphicData>
            </a:graphic>
          </wp:inline>
        </w:drawing>
      </w:r>
    </w:p>
    <w:p w14:paraId="0D531F4C" w14:textId="650DE9F7" w:rsidR="008A0C7A" w:rsidRDefault="001A7D26" w:rsidP="00293002">
      <w:pPr>
        <w:pStyle w:val="Caption"/>
      </w:pPr>
      <w:r>
        <w:t xml:space="preserve">                        </w:t>
      </w:r>
      <w:r w:rsidR="00293002">
        <w:t xml:space="preserve">Figure </w:t>
      </w:r>
      <w:r w:rsidR="00E42838">
        <w:fldChar w:fldCharType="begin"/>
      </w:r>
      <w:r w:rsidR="00E42838">
        <w:instrText xml:space="preserve"> SEQ Figure \* ARABIC </w:instrText>
      </w:r>
      <w:r w:rsidR="00E42838">
        <w:fldChar w:fldCharType="separate"/>
      </w:r>
      <w:r w:rsidR="004E5EC9">
        <w:rPr>
          <w:noProof/>
        </w:rPr>
        <w:t>27</w:t>
      </w:r>
      <w:r w:rsidR="00E42838">
        <w:rPr>
          <w:noProof/>
        </w:rPr>
        <w:fldChar w:fldCharType="end"/>
      </w:r>
      <w:r w:rsidR="00293002">
        <w:t xml:space="preserve"> new OB24, as of April, 2016</w:t>
      </w:r>
    </w:p>
    <w:p w14:paraId="7936089F" w14:textId="77777777" w:rsidR="008A0C7A" w:rsidRDefault="008A0C7A" w:rsidP="008A0C7A"/>
    <w:p w14:paraId="28F5B140" w14:textId="77777777" w:rsidR="008A0C7A" w:rsidRPr="008A0C7A" w:rsidRDefault="008A0C7A" w:rsidP="008A0C7A"/>
    <w:p w14:paraId="683F2D95" w14:textId="77777777" w:rsidR="007E4201" w:rsidRPr="000208C9" w:rsidRDefault="00B875E9" w:rsidP="007E4201">
      <w:pPr>
        <w:keepNext/>
        <w:ind w:left="780"/>
        <w:jc w:val="center"/>
      </w:pPr>
      <w:r w:rsidRPr="000208C9">
        <w:rPr>
          <w:noProof/>
        </w:rPr>
        <w:drawing>
          <wp:inline distT="0" distB="0" distL="0" distR="0" wp14:anchorId="62EE1173" wp14:editId="6220477C">
            <wp:extent cx="5029200" cy="3657600"/>
            <wp:effectExtent l="0" t="0" r="0" b="0"/>
            <wp:docPr id="5" name="Picture 5" descr="OB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_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5AC4998D" w14:textId="1543A09F" w:rsidR="007E4201" w:rsidRPr="000208C9" w:rsidRDefault="007E4201" w:rsidP="007E4201">
      <w:pPr>
        <w:pStyle w:val="Caption"/>
        <w:jc w:val="center"/>
      </w:pPr>
      <w:bookmarkStart w:id="155" w:name="_Toc88774591"/>
      <w:bookmarkStart w:id="156" w:name="_Toc89849852"/>
      <w:bookmarkStart w:id="157" w:name="_Toc90119980"/>
      <w:bookmarkStart w:id="158" w:name="_Toc90120044"/>
      <w:bookmarkStart w:id="159" w:name="_Toc104748400"/>
      <w:bookmarkStart w:id="160" w:name="_Toc104756652"/>
      <w:bookmarkStart w:id="161" w:name="_Toc132708545"/>
      <w:r w:rsidRPr="000208C9">
        <w:t xml:space="preserve">Figure </w:t>
      </w:r>
      <w:r w:rsidR="00E42838">
        <w:fldChar w:fldCharType="begin"/>
      </w:r>
      <w:r w:rsidR="00E42838">
        <w:instrText xml:space="preserve"> SEQ Figure \* ARABIC </w:instrText>
      </w:r>
      <w:r w:rsidR="00E42838">
        <w:fldChar w:fldCharType="separate"/>
      </w:r>
      <w:r w:rsidR="004E5EC9">
        <w:rPr>
          <w:noProof/>
        </w:rPr>
        <w:t>28</w:t>
      </w:r>
      <w:r w:rsidR="00E42838">
        <w:rPr>
          <w:noProof/>
        </w:rPr>
        <w:fldChar w:fldCharType="end"/>
      </w:r>
      <w:r w:rsidRPr="000208C9">
        <w:t>: OB 25 filter transmission.</w:t>
      </w:r>
      <w:bookmarkEnd w:id="155"/>
      <w:bookmarkEnd w:id="156"/>
      <w:bookmarkEnd w:id="157"/>
      <w:bookmarkEnd w:id="158"/>
      <w:bookmarkEnd w:id="159"/>
      <w:bookmarkEnd w:id="160"/>
      <w:bookmarkEnd w:id="161"/>
    </w:p>
    <w:p w14:paraId="434389B1" w14:textId="77777777" w:rsidR="007E4201" w:rsidRPr="000208C9" w:rsidRDefault="007E4201" w:rsidP="007E4201">
      <w:pPr>
        <w:ind w:left="780"/>
        <w:jc w:val="center"/>
      </w:pPr>
    </w:p>
    <w:p w14:paraId="1106327B" w14:textId="77777777" w:rsidR="007E4201" w:rsidRPr="000208C9" w:rsidRDefault="00B875E9" w:rsidP="007E4201">
      <w:pPr>
        <w:keepNext/>
        <w:ind w:left="780"/>
        <w:jc w:val="center"/>
      </w:pPr>
      <w:r w:rsidRPr="000208C9">
        <w:rPr>
          <w:noProof/>
        </w:rPr>
        <w:lastRenderedPageBreak/>
        <w:drawing>
          <wp:inline distT="0" distB="0" distL="0" distR="0" wp14:anchorId="0B6350AB" wp14:editId="7C1A63D1">
            <wp:extent cx="4895850" cy="3657600"/>
            <wp:effectExtent l="0" t="0" r="0" b="0"/>
            <wp:docPr id="8" name="Picture 8" descr="OB_26%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B_26%20cop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95850" cy="3657600"/>
                    </a:xfrm>
                    <a:prstGeom prst="rect">
                      <a:avLst/>
                    </a:prstGeom>
                    <a:noFill/>
                    <a:ln>
                      <a:noFill/>
                    </a:ln>
                  </pic:spPr>
                </pic:pic>
              </a:graphicData>
            </a:graphic>
          </wp:inline>
        </w:drawing>
      </w:r>
    </w:p>
    <w:p w14:paraId="35CB50BB" w14:textId="26B50D15" w:rsidR="007E4201" w:rsidRDefault="007E4201" w:rsidP="007E4201">
      <w:pPr>
        <w:pStyle w:val="Caption"/>
        <w:jc w:val="center"/>
      </w:pPr>
      <w:bookmarkStart w:id="162" w:name="_Toc88774592"/>
      <w:bookmarkStart w:id="163" w:name="_Toc89849853"/>
      <w:bookmarkStart w:id="164" w:name="_Toc90119981"/>
      <w:bookmarkStart w:id="165" w:name="_Toc90120045"/>
      <w:bookmarkStart w:id="166" w:name="_Toc104748401"/>
      <w:bookmarkStart w:id="167" w:name="_Toc104756653"/>
      <w:bookmarkStart w:id="168" w:name="_Toc132708546"/>
      <w:r w:rsidRPr="000208C9">
        <w:t xml:space="preserve">Figure </w:t>
      </w:r>
      <w:r w:rsidR="00E42838">
        <w:fldChar w:fldCharType="begin"/>
      </w:r>
      <w:r w:rsidR="00E42838">
        <w:instrText xml:space="preserve"> SEQ Figure \* ARABIC </w:instrText>
      </w:r>
      <w:r w:rsidR="00E42838">
        <w:fldChar w:fldCharType="separate"/>
      </w:r>
      <w:r w:rsidR="004E5EC9">
        <w:rPr>
          <w:noProof/>
        </w:rPr>
        <w:t>29</w:t>
      </w:r>
      <w:r w:rsidR="00E42838">
        <w:rPr>
          <w:noProof/>
        </w:rPr>
        <w:fldChar w:fldCharType="end"/>
      </w:r>
      <w:r w:rsidRPr="000208C9">
        <w:t>: OB 26 filter transmission</w:t>
      </w:r>
      <w:r w:rsidR="0048273C">
        <w:t xml:space="preserve"> from Mfgr</w:t>
      </w:r>
      <w:r w:rsidRPr="000208C9">
        <w:t>.</w:t>
      </w:r>
      <w:bookmarkEnd w:id="162"/>
      <w:bookmarkEnd w:id="163"/>
      <w:bookmarkEnd w:id="164"/>
      <w:bookmarkEnd w:id="165"/>
      <w:bookmarkEnd w:id="166"/>
      <w:bookmarkEnd w:id="167"/>
      <w:bookmarkEnd w:id="168"/>
    </w:p>
    <w:p w14:paraId="4FA88D4D" w14:textId="77777777" w:rsidR="0048273C" w:rsidRDefault="0048273C" w:rsidP="0048273C"/>
    <w:p w14:paraId="1041A309" w14:textId="77777777" w:rsidR="0048273C" w:rsidRDefault="0048273C" w:rsidP="0048273C"/>
    <w:p w14:paraId="41183E80" w14:textId="77777777" w:rsidR="0048273C" w:rsidRPr="0048273C" w:rsidRDefault="0048273C" w:rsidP="0048273C"/>
    <w:p w14:paraId="4956BDC0" w14:textId="77777777" w:rsidR="0048273C" w:rsidRDefault="0048273C" w:rsidP="0048273C">
      <w:pPr>
        <w:keepNext/>
        <w:ind w:left="780"/>
        <w:jc w:val="center"/>
      </w:pPr>
      <w:r>
        <w:rPr>
          <w:noProof/>
        </w:rPr>
        <w:drawing>
          <wp:inline distT="0" distB="0" distL="0" distR="0" wp14:anchorId="250F62D5" wp14:editId="78F39B69">
            <wp:extent cx="4142232" cy="3200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ld_OB26_measured.jpg"/>
                    <pic:cNvPicPr/>
                  </pic:nvPicPr>
                  <pic:blipFill>
                    <a:blip r:embed="rId43">
                      <a:extLst>
                        <a:ext uri="{28A0092B-C50C-407E-A947-70E740481C1C}">
                          <a14:useLocalDpi xmlns:a14="http://schemas.microsoft.com/office/drawing/2010/main" val="0"/>
                        </a:ext>
                      </a:extLst>
                    </a:blip>
                    <a:stretch>
                      <a:fillRect/>
                    </a:stretch>
                  </pic:blipFill>
                  <pic:spPr>
                    <a:xfrm>
                      <a:off x="0" y="0"/>
                      <a:ext cx="4142232" cy="3200400"/>
                    </a:xfrm>
                    <a:prstGeom prst="rect">
                      <a:avLst/>
                    </a:prstGeom>
                  </pic:spPr>
                </pic:pic>
              </a:graphicData>
            </a:graphic>
          </wp:inline>
        </w:drawing>
      </w:r>
    </w:p>
    <w:p w14:paraId="53E4EAAD" w14:textId="1520A557" w:rsidR="007E4201" w:rsidRDefault="0048273C" w:rsidP="0048273C">
      <w:pPr>
        <w:pStyle w:val="Caption"/>
        <w:jc w:val="center"/>
        <w:rPr>
          <w:b w:val="0"/>
        </w:rPr>
      </w:pPr>
      <w:r>
        <w:t xml:space="preserve">Figure </w:t>
      </w:r>
      <w:r w:rsidR="00E42838">
        <w:fldChar w:fldCharType="begin"/>
      </w:r>
      <w:r w:rsidR="00E42838">
        <w:instrText xml:space="preserve"> SEQ Figure \* ARABIC </w:instrText>
      </w:r>
      <w:r w:rsidR="00E42838">
        <w:fldChar w:fldCharType="separate"/>
      </w:r>
      <w:r w:rsidR="004E5EC9">
        <w:rPr>
          <w:noProof/>
        </w:rPr>
        <w:t>30</w:t>
      </w:r>
      <w:r w:rsidR="00E42838">
        <w:rPr>
          <w:noProof/>
        </w:rPr>
        <w:fldChar w:fldCharType="end"/>
      </w:r>
      <w:r>
        <w:t xml:space="preserve"> OB26 as measured </w:t>
      </w:r>
      <w:r>
        <w:rPr>
          <w:b w:val="0"/>
        </w:rPr>
        <w:t>(note scale change, and vast difference between Mfgr and reality)</w:t>
      </w:r>
    </w:p>
    <w:p w14:paraId="7B25CC7D" w14:textId="77777777" w:rsidR="0048273C" w:rsidRDefault="0048273C" w:rsidP="0048273C"/>
    <w:p w14:paraId="618718BB" w14:textId="77777777" w:rsidR="001A7D26" w:rsidRDefault="001A7D26" w:rsidP="0048273C"/>
    <w:p w14:paraId="16CCABB5" w14:textId="77777777" w:rsidR="001A7D26" w:rsidRDefault="001A7D26" w:rsidP="0048273C"/>
    <w:p w14:paraId="7F048407" w14:textId="77777777" w:rsidR="001A7D26" w:rsidRDefault="001A7D26" w:rsidP="001A7D26">
      <w:pPr>
        <w:keepNext/>
      </w:pPr>
      <w:r>
        <w:rPr>
          <w:noProof/>
        </w:rPr>
        <w:lastRenderedPageBreak/>
        <w:drawing>
          <wp:inline distT="0" distB="0" distL="0" distR="0" wp14:anchorId="0616CDFD" wp14:editId="0C4140EB">
            <wp:extent cx="4142232" cy="3200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j26_filter.jpg"/>
                    <pic:cNvPicPr/>
                  </pic:nvPicPr>
                  <pic:blipFill>
                    <a:blip r:embed="rId44">
                      <a:extLst>
                        <a:ext uri="{28A0092B-C50C-407E-A947-70E740481C1C}">
                          <a14:useLocalDpi xmlns:a14="http://schemas.microsoft.com/office/drawing/2010/main" val="0"/>
                        </a:ext>
                      </a:extLst>
                    </a:blip>
                    <a:stretch>
                      <a:fillRect/>
                    </a:stretch>
                  </pic:blipFill>
                  <pic:spPr>
                    <a:xfrm>
                      <a:off x="0" y="0"/>
                      <a:ext cx="4142232" cy="3200400"/>
                    </a:xfrm>
                    <a:prstGeom prst="rect">
                      <a:avLst/>
                    </a:prstGeom>
                  </pic:spPr>
                </pic:pic>
              </a:graphicData>
            </a:graphic>
          </wp:inline>
        </w:drawing>
      </w:r>
    </w:p>
    <w:p w14:paraId="053201FF" w14:textId="3808A0AF" w:rsidR="001A7D26" w:rsidRDefault="001A7D26" w:rsidP="001A7D26">
      <w:pPr>
        <w:pStyle w:val="Caption"/>
      </w:pPr>
      <w:r>
        <w:t xml:space="preserve">                                        Figure </w:t>
      </w:r>
      <w:r w:rsidR="00E42838">
        <w:fldChar w:fldCharType="begin"/>
      </w:r>
      <w:r w:rsidR="00E42838">
        <w:instrText xml:space="preserve"> SEQ Figure \* ARABIC </w:instrText>
      </w:r>
      <w:r w:rsidR="00E42838">
        <w:fldChar w:fldCharType="separate"/>
      </w:r>
      <w:r w:rsidR="004E5EC9">
        <w:rPr>
          <w:noProof/>
        </w:rPr>
        <w:t>31</w:t>
      </w:r>
      <w:r w:rsidR="00E42838">
        <w:rPr>
          <w:noProof/>
        </w:rPr>
        <w:fldChar w:fldCharType="end"/>
      </w:r>
      <w:r>
        <w:t xml:space="preserve"> CJ26 filter</w:t>
      </w:r>
    </w:p>
    <w:p w14:paraId="437A1C15" w14:textId="77777777" w:rsidR="001A7D26" w:rsidRDefault="001A7D26" w:rsidP="001A7D26"/>
    <w:p w14:paraId="3E942E2A" w14:textId="77777777" w:rsidR="001A7D26" w:rsidRDefault="001A7D26" w:rsidP="001A7D26"/>
    <w:p w14:paraId="55BBE79C" w14:textId="77777777" w:rsidR="001A7D26" w:rsidRPr="001A7D26" w:rsidRDefault="001A7D26" w:rsidP="001A7D26"/>
    <w:p w14:paraId="100BD966" w14:textId="44E3F633" w:rsidR="007E4201" w:rsidRPr="000208C9" w:rsidRDefault="00B875E9" w:rsidP="007E4201">
      <w:pPr>
        <w:keepNext/>
        <w:ind w:left="780"/>
        <w:jc w:val="center"/>
      </w:pPr>
      <w:r w:rsidRPr="000208C9">
        <w:rPr>
          <w:noProof/>
        </w:rPr>
        <w:drawing>
          <wp:inline distT="0" distB="0" distL="0" distR="0" wp14:anchorId="1B7455DE" wp14:editId="590EF2C0">
            <wp:extent cx="5041900" cy="3657600"/>
            <wp:effectExtent l="0" t="0" r="0" b="0"/>
            <wp:docPr id="9" name="Picture 9" descr="Na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_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1900" cy="3657600"/>
                    </a:xfrm>
                    <a:prstGeom prst="rect">
                      <a:avLst/>
                    </a:prstGeom>
                    <a:noFill/>
                    <a:ln>
                      <a:noFill/>
                    </a:ln>
                  </pic:spPr>
                </pic:pic>
              </a:graphicData>
            </a:graphic>
          </wp:inline>
        </w:drawing>
      </w:r>
    </w:p>
    <w:p w14:paraId="319FDCC5" w14:textId="20D4DDAB" w:rsidR="007E4201" w:rsidRDefault="007E4201" w:rsidP="007E4201">
      <w:pPr>
        <w:pStyle w:val="Caption"/>
        <w:jc w:val="center"/>
      </w:pPr>
      <w:bookmarkStart w:id="169" w:name="_Toc88774593"/>
      <w:bookmarkStart w:id="170" w:name="_Toc89849854"/>
      <w:bookmarkStart w:id="171" w:name="_Toc90119982"/>
      <w:bookmarkStart w:id="172" w:name="_Toc90120046"/>
      <w:bookmarkStart w:id="173" w:name="_Toc104748402"/>
      <w:bookmarkStart w:id="174" w:name="_Toc104756654"/>
      <w:bookmarkStart w:id="175" w:name="_Toc132708547"/>
      <w:r w:rsidRPr="000208C9">
        <w:t xml:space="preserve">Figure </w:t>
      </w:r>
      <w:r w:rsidR="00E42838">
        <w:fldChar w:fldCharType="begin"/>
      </w:r>
      <w:r w:rsidR="00E42838">
        <w:instrText xml:space="preserve"> SEQ Figure \* ARABIC </w:instrText>
      </w:r>
      <w:r w:rsidR="00E42838">
        <w:fldChar w:fldCharType="separate"/>
      </w:r>
      <w:r w:rsidR="004E5EC9">
        <w:rPr>
          <w:noProof/>
        </w:rPr>
        <w:t>32</w:t>
      </w:r>
      <w:r w:rsidR="00E42838">
        <w:rPr>
          <w:noProof/>
        </w:rPr>
        <w:fldChar w:fldCharType="end"/>
      </w:r>
      <w:r w:rsidRPr="000208C9">
        <w:t>: Na 28 filter transmission.</w:t>
      </w:r>
      <w:bookmarkEnd w:id="169"/>
      <w:bookmarkEnd w:id="170"/>
      <w:bookmarkEnd w:id="171"/>
      <w:bookmarkEnd w:id="172"/>
      <w:bookmarkEnd w:id="173"/>
      <w:bookmarkEnd w:id="174"/>
      <w:bookmarkEnd w:id="175"/>
      <w:r w:rsidR="00B471A9">
        <w:t xml:space="preserve"> Note that this order is contaminated with light from a different order shortward of 586 nm</w:t>
      </w:r>
    </w:p>
    <w:p w14:paraId="2CDE5203" w14:textId="77777777" w:rsidR="00A14C34" w:rsidRDefault="00A14C34" w:rsidP="00A14C34"/>
    <w:p w14:paraId="67FCF8F5" w14:textId="77777777" w:rsidR="00A14C34" w:rsidRPr="00A14C34" w:rsidRDefault="00A14C34" w:rsidP="00A14C34"/>
    <w:p w14:paraId="2E488E50" w14:textId="77777777" w:rsidR="00293002" w:rsidRDefault="00293002" w:rsidP="00293002">
      <w:pPr>
        <w:keepNext/>
      </w:pPr>
      <w:r>
        <w:rPr>
          <w:noProof/>
        </w:rPr>
        <w:lastRenderedPageBreak/>
        <w:drawing>
          <wp:inline distT="0" distB="0" distL="0" distR="0" wp14:anchorId="7BF326CB" wp14:editId="138B63D9">
            <wp:extent cx="4142232" cy="3200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u28.jpg"/>
                    <pic:cNvPicPr/>
                  </pic:nvPicPr>
                  <pic:blipFill>
                    <a:blip r:embed="rId46">
                      <a:extLst>
                        <a:ext uri="{28A0092B-C50C-407E-A947-70E740481C1C}">
                          <a14:useLocalDpi xmlns:a14="http://schemas.microsoft.com/office/drawing/2010/main" val="0"/>
                        </a:ext>
                      </a:extLst>
                    </a:blip>
                    <a:stretch>
                      <a:fillRect/>
                    </a:stretch>
                  </pic:blipFill>
                  <pic:spPr>
                    <a:xfrm>
                      <a:off x="0" y="0"/>
                      <a:ext cx="4142232" cy="3200400"/>
                    </a:xfrm>
                    <a:prstGeom prst="rect">
                      <a:avLst/>
                    </a:prstGeom>
                  </pic:spPr>
                </pic:pic>
              </a:graphicData>
            </a:graphic>
          </wp:inline>
        </w:drawing>
      </w:r>
    </w:p>
    <w:p w14:paraId="5CE54CAE" w14:textId="3CA30DD1" w:rsidR="007E4201" w:rsidRDefault="001A7D26" w:rsidP="00293002">
      <w:pPr>
        <w:pStyle w:val="Caption"/>
      </w:pPr>
      <w:r>
        <w:t xml:space="preserve">                        </w:t>
      </w:r>
      <w:r w:rsidR="00293002">
        <w:t xml:space="preserve">Figure </w:t>
      </w:r>
      <w:r w:rsidR="00E42838">
        <w:fldChar w:fldCharType="begin"/>
      </w:r>
      <w:r w:rsidR="00E42838">
        <w:instrText xml:space="preserve"> SEQ Figure \* ARABIC </w:instrText>
      </w:r>
      <w:r w:rsidR="00E42838">
        <w:fldChar w:fldCharType="separate"/>
      </w:r>
      <w:r w:rsidR="004E5EC9">
        <w:rPr>
          <w:noProof/>
        </w:rPr>
        <w:t>33</w:t>
      </w:r>
      <w:r w:rsidR="00E42838">
        <w:rPr>
          <w:noProof/>
        </w:rPr>
        <w:fldChar w:fldCharType="end"/>
      </w:r>
      <w:r w:rsidR="00293002">
        <w:t xml:space="preserve"> new Cu28, as of April 2016</w:t>
      </w:r>
    </w:p>
    <w:p w14:paraId="7D590D2F" w14:textId="77777777" w:rsidR="00293002" w:rsidRDefault="00293002" w:rsidP="00293002"/>
    <w:p w14:paraId="5C5BC82C" w14:textId="77777777" w:rsidR="00293002" w:rsidRDefault="00293002" w:rsidP="00293002"/>
    <w:p w14:paraId="481B22D1" w14:textId="77777777" w:rsidR="00293002" w:rsidRPr="00293002" w:rsidRDefault="00293002" w:rsidP="00293002"/>
    <w:p w14:paraId="63BB8441" w14:textId="77777777" w:rsidR="007E4201" w:rsidRPr="000208C9" w:rsidRDefault="00B875E9" w:rsidP="007E4201">
      <w:pPr>
        <w:keepNext/>
        <w:ind w:left="720" w:firstLine="180"/>
        <w:jc w:val="center"/>
      </w:pPr>
      <w:r w:rsidRPr="000208C9">
        <w:rPr>
          <w:noProof/>
        </w:rPr>
        <w:drawing>
          <wp:inline distT="0" distB="0" distL="0" distR="0" wp14:anchorId="2D838612" wp14:editId="29BB1D9B">
            <wp:extent cx="4978400" cy="3454400"/>
            <wp:effectExtent l="0" t="0" r="0" b="0"/>
            <wp:docPr id="30" name="Picture 30" descr="RV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V_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78400" cy="3454400"/>
                    </a:xfrm>
                    <a:prstGeom prst="rect">
                      <a:avLst/>
                    </a:prstGeom>
                    <a:noFill/>
                    <a:ln>
                      <a:noFill/>
                    </a:ln>
                  </pic:spPr>
                </pic:pic>
              </a:graphicData>
            </a:graphic>
          </wp:inline>
        </w:drawing>
      </w:r>
    </w:p>
    <w:p w14:paraId="2BCD91AC" w14:textId="126FD76E" w:rsidR="007E4201" w:rsidRPr="000208C9" w:rsidRDefault="007E4201" w:rsidP="007E4201">
      <w:pPr>
        <w:pStyle w:val="Caption"/>
        <w:jc w:val="center"/>
      </w:pPr>
      <w:bookmarkStart w:id="176" w:name="_Toc88774594"/>
      <w:bookmarkStart w:id="177" w:name="_Toc89849855"/>
      <w:bookmarkStart w:id="178" w:name="_Toc90119983"/>
      <w:bookmarkStart w:id="179" w:name="_Toc90120047"/>
      <w:bookmarkStart w:id="180" w:name="_Toc104748403"/>
      <w:bookmarkStart w:id="181" w:name="_Toc104756655"/>
      <w:bookmarkStart w:id="182" w:name="_Toc132708548"/>
      <w:r w:rsidRPr="000208C9">
        <w:t xml:space="preserve">Figure </w:t>
      </w:r>
      <w:r w:rsidR="00E42838">
        <w:fldChar w:fldCharType="begin"/>
      </w:r>
      <w:r w:rsidR="00E42838">
        <w:instrText xml:space="preserve"> SEQ Figure \* ARABIC </w:instrText>
      </w:r>
      <w:r w:rsidR="00E42838">
        <w:fldChar w:fldCharType="separate"/>
      </w:r>
      <w:r w:rsidR="004E5EC9">
        <w:rPr>
          <w:noProof/>
        </w:rPr>
        <w:t>34</w:t>
      </w:r>
      <w:r w:rsidR="00E42838">
        <w:rPr>
          <w:noProof/>
        </w:rPr>
        <w:fldChar w:fldCharType="end"/>
      </w:r>
      <w:r w:rsidRPr="000208C9">
        <w:t>: RV31 filter transmission.</w:t>
      </w:r>
      <w:bookmarkEnd w:id="176"/>
      <w:bookmarkEnd w:id="177"/>
      <w:bookmarkEnd w:id="178"/>
      <w:bookmarkEnd w:id="179"/>
      <w:bookmarkEnd w:id="180"/>
      <w:bookmarkEnd w:id="181"/>
      <w:bookmarkEnd w:id="182"/>
    </w:p>
    <w:p w14:paraId="085A4815" w14:textId="77777777" w:rsidR="007E4201" w:rsidRPr="000208C9" w:rsidRDefault="007E4201" w:rsidP="007E4201">
      <w:pPr>
        <w:ind w:left="780"/>
        <w:jc w:val="center"/>
      </w:pPr>
    </w:p>
    <w:p w14:paraId="0A8C03E1" w14:textId="77777777" w:rsidR="007E4201" w:rsidRPr="000208C9" w:rsidRDefault="00B875E9" w:rsidP="007E4201">
      <w:pPr>
        <w:keepNext/>
        <w:ind w:left="780"/>
        <w:jc w:val="center"/>
      </w:pPr>
      <w:r w:rsidRPr="000208C9">
        <w:rPr>
          <w:noProof/>
        </w:rPr>
        <w:lastRenderedPageBreak/>
        <w:drawing>
          <wp:inline distT="0" distB="0" distL="0" distR="0" wp14:anchorId="0A6B9E93" wp14:editId="5DAF2A05">
            <wp:extent cx="4965700" cy="3657600"/>
            <wp:effectExtent l="0" t="0" r="0" b="0"/>
            <wp:docPr id="31" name="Picture 31" descr="OB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B_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65700" cy="3657600"/>
                    </a:xfrm>
                    <a:prstGeom prst="rect">
                      <a:avLst/>
                    </a:prstGeom>
                    <a:noFill/>
                    <a:ln>
                      <a:noFill/>
                    </a:ln>
                  </pic:spPr>
                </pic:pic>
              </a:graphicData>
            </a:graphic>
          </wp:inline>
        </w:drawing>
      </w:r>
    </w:p>
    <w:p w14:paraId="387D95B2" w14:textId="164AD92C" w:rsidR="007E4201" w:rsidRPr="000208C9" w:rsidRDefault="007E4201" w:rsidP="007E4201">
      <w:pPr>
        <w:pStyle w:val="Caption"/>
        <w:jc w:val="center"/>
      </w:pPr>
      <w:bookmarkStart w:id="183" w:name="_Toc88774595"/>
      <w:bookmarkStart w:id="184" w:name="_Toc89849856"/>
      <w:bookmarkStart w:id="185" w:name="_Toc90119984"/>
      <w:bookmarkStart w:id="186" w:name="_Toc90120048"/>
      <w:bookmarkStart w:id="187" w:name="_Toc104748404"/>
      <w:bookmarkStart w:id="188" w:name="_Toc104756656"/>
      <w:bookmarkStart w:id="189" w:name="_Toc132708549"/>
      <w:r w:rsidRPr="000208C9">
        <w:t xml:space="preserve">Figure </w:t>
      </w:r>
      <w:r w:rsidR="00E42838">
        <w:fldChar w:fldCharType="begin"/>
      </w:r>
      <w:r w:rsidR="00E42838">
        <w:instrText xml:space="preserve"> SEQ Figure \* ARABIC </w:instrText>
      </w:r>
      <w:r w:rsidR="00E42838">
        <w:fldChar w:fldCharType="separate"/>
      </w:r>
      <w:r w:rsidR="004E5EC9">
        <w:rPr>
          <w:noProof/>
        </w:rPr>
        <w:t>35</w:t>
      </w:r>
      <w:r w:rsidR="00E42838">
        <w:rPr>
          <w:noProof/>
        </w:rPr>
        <w:fldChar w:fldCharType="end"/>
      </w:r>
      <w:r w:rsidRPr="000208C9">
        <w:t>: OB 32 filter transmission.</w:t>
      </w:r>
      <w:bookmarkEnd w:id="183"/>
      <w:bookmarkEnd w:id="184"/>
      <w:bookmarkEnd w:id="185"/>
      <w:bookmarkEnd w:id="186"/>
      <w:bookmarkEnd w:id="187"/>
      <w:bookmarkEnd w:id="188"/>
      <w:bookmarkEnd w:id="189"/>
    </w:p>
    <w:p w14:paraId="44E4A807" w14:textId="77777777" w:rsidR="007E4201" w:rsidRPr="000208C9" w:rsidRDefault="007E4201" w:rsidP="007E4201">
      <w:pPr>
        <w:ind w:left="780"/>
        <w:jc w:val="center"/>
      </w:pPr>
    </w:p>
    <w:p w14:paraId="130EF0A2" w14:textId="77777777" w:rsidR="007E4201" w:rsidRPr="000208C9" w:rsidRDefault="00B875E9" w:rsidP="007E4201">
      <w:pPr>
        <w:keepNext/>
        <w:ind w:left="780"/>
        <w:jc w:val="center"/>
      </w:pPr>
      <w:r w:rsidRPr="000208C9">
        <w:rPr>
          <w:noProof/>
        </w:rPr>
        <w:drawing>
          <wp:inline distT="0" distB="0" distL="0" distR="0" wp14:anchorId="23EBD9A2" wp14:editId="2A08F132">
            <wp:extent cx="4851400" cy="3657600"/>
            <wp:effectExtent l="0" t="0" r="0" b="0"/>
            <wp:docPr id="32" name="Picture 32" descr="OB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B_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51400" cy="3657600"/>
                    </a:xfrm>
                    <a:prstGeom prst="rect">
                      <a:avLst/>
                    </a:prstGeom>
                    <a:noFill/>
                    <a:ln>
                      <a:noFill/>
                    </a:ln>
                  </pic:spPr>
                </pic:pic>
              </a:graphicData>
            </a:graphic>
          </wp:inline>
        </w:drawing>
      </w:r>
    </w:p>
    <w:p w14:paraId="3F323365" w14:textId="6C0B01D4" w:rsidR="007E4201" w:rsidRPr="000208C9" w:rsidRDefault="007E4201" w:rsidP="007E4201">
      <w:pPr>
        <w:pStyle w:val="Caption"/>
        <w:jc w:val="center"/>
      </w:pPr>
      <w:bookmarkStart w:id="190" w:name="_Toc88774596"/>
      <w:bookmarkStart w:id="191" w:name="_Toc89849857"/>
      <w:bookmarkStart w:id="192" w:name="_Toc90119985"/>
      <w:bookmarkStart w:id="193" w:name="_Toc90120049"/>
      <w:bookmarkStart w:id="194" w:name="_Toc104748405"/>
      <w:bookmarkStart w:id="195" w:name="_Toc104756657"/>
      <w:bookmarkStart w:id="196" w:name="_Toc132708550"/>
      <w:r w:rsidRPr="000208C9">
        <w:t xml:space="preserve">Figure </w:t>
      </w:r>
      <w:r w:rsidR="00E42838">
        <w:fldChar w:fldCharType="begin"/>
      </w:r>
      <w:r w:rsidR="00E42838">
        <w:instrText xml:space="preserve"> SEQ Figure \* ARABIC </w:instrText>
      </w:r>
      <w:r w:rsidR="00E42838">
        <w:fldChar w:fldCharType="separate"/>
      </w:r>
      <w:r w:rsidR="004E5EC9">
        <w:rPr>
          <w:noProof/>
        </w:rPr>
        <w:t>36</w:t>
      </w:r>
      <w:r w:rsidR="00E42838">
        <w:rPr>
          <w:noProof/>
        </w:rPr>
        <w:fldChar w:fldCharType="end"/>
      </w:r>
      <w:r w:rsidRPr="000208C9">
        <w:t>: OB33 filter tranmission.</w:t>
      </w:r>
      <w:bookmarkEnd w:id="190"/>
      <w:bookmarkEnd w:id="191"/>
      <w:bookmarkEnd w:id="192"/>
      <w:bookmarkEnd w:id="193"/>
      <w:bookmarkEnd w:id="194"/>
      <w:bookmarkEnd w:id="195"/>
      <w:bookmarkEnd w:id="196"/>
    </w:p>
    <w:p w14:paraId="03EA7A8B" w14:textId="77777777" w:rsidR="007E4201" w:rsidRPr="000208C9" w:rsidRDefault="007E4201" w:rsidP="007E4201">
      <w:pPr>
        <w:ind w:left="780"/>
        <w:jc w:val="center"/>
      </w:pPr>
    </w:p>
    <w:p w14:paraId="556BD999" w14:textId="77777777" w:rsidR="007E4201" w:rsidRPr="000208C9" w:rsidRDefault="00B875E9" w:rsidP="007E4201">
      <w:pPr>
        <w:keepNext/>
        <w:ind w:left="780"/>
        <w:jc w:val="center"/>
      </w:pPr>
      <w:r w:rsidRPr="000208C9">
        <w:rPr>
          <w:noProof/>
        </w:rPr>
        <w:lastRenderedPageBreak/>
        <w:drawing>
          <wp:inline distT="0" distB="0" distL="0" distR="0" wp14:anchorId="3419E0BC" wp14:editId="5FCF5068">
            <wp:extent cx="5130800" cy="3651250"/>
            <wp:effectExtent l="0" t="0" r="0" b="0"/>
            <wp:docPr id="33" name="Picture 33" descr="OB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B_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30800" cy="3651250"/>
                    </a:xfrm>
                    <a:prstGeom prst="rect">
                      <a:avLst/>
                    </a:prstGeom>
                    <a:noFill/>
                    <a:ln>
                      <a:noFill/>
                    </a:ln>
                  </pic:spPr>
                </pic:pic>
              </a:graphicData>
            </a:graphic>
          </wp:inline>
        </w:drawing>
      </w:r>
    </w:p>
    <w:p w14:paraId="258797C7" w14:textId="5B0C3DFA" w:rsidR="007E4201" w:rsidRPr="000208C9" w:rsidRDefault="007E4201" w:rsidP="007E4201">
      <w:pPr>
        <w:pStyle w:val="Caption"/>
        <w:jc w:val="center"/>
      </w:pPr>
      <w:bookmarkStart w:id="197" w:name="_Toc88774597"/>
      <w:bookmarkStart w:id="198" w:name="_Toc89849858"/>
      <w:bookmarkStart w:id="199" w:name="_Toc90119986"/>
      <w:bookmarkStart w:id="200" w:name="_Toc90120050"/>
      <w:bookmarkStart w:id="201" w:name="_Toc104748406"/>
      <w:bookmarkStart w:id="202" w:name="_Toc104756658"/>
      <w:bookmarkStart w:id="203" w:name="_Toc132708551"/>
      <w:r w:rsidRPr="000208C9">
        <w:t xml:space="preserve">Figure </w:t>
      </w:r>
      <w:r w:rsidR="00E42838">
        <w:fldChar w:fldCharType="begin"/>
      </w:r>
      <w:r w:rsidR="00E42838">
        <w:instrText xml:space="preserve"> SEQ Figure \* ARABIC </w:instrText>
      </w:r>
      <w:r w:rsidR="00E42838">
        <w:fldChar w:fldCharType="separate"/>
      </w:r>
      <w:r w:rsidR="004E5EC9">
        <w:rPr>
          <w:noProof/>
        </w:rPr>
        <w:t>37</w:t>
      </w:r>
      <w:r w:rsidR="00E42838">
        <w:rPr>
          <w:noProof/>
        </w:rPr>
        <w:fldChar w:fldCharType="end"/>
      </w:r>
      <w:r w:rsidRPr="000208C9">
        <w:t>: OB 37 filter transmission.</w:t>
      </w:r>
      <w:bookmarkEnd w:id="197"/>
      <w:bookmarkEnd w:id="198"/>
      <w:bookmarkEnd w:id="199"/>
      <w:bookmarkEnd w:id="200"/>
      <w:bookmarkEnd w:id="201"/>
      <w:bookmarkEnd w:id="202"/>
      <w:bookmarkEnd w:id="203"/>
    </w:p>
    <w:p w14:paraId="5DD674EC" w14:textId="77777777" w:rsidR="007E4201" w:rsidRPr="000208C9" w:rsidRDefault="007E4201" w:rsidP="007E4201">
      <w:pPr>
        <w:ind w:left="780"/>
        <w:jc w:val="center"/>
      </w:pPr>
    </w:p>
    <w:p w14:paraId="07507474" w14:textId="77777777" w:rsidR="007E4201" w:rsidRPr="000208C9" w:rsidRDefault="007E4201" w:rsidP="007E4201">
      <w:pPr>
        <w:ind w:left="780"/>
        <w:jc w:val="center"/>
      </w:pPr>
    </w:p>
    <w:p w14:paraId="34903D24" w14:textId="77777777" w:rsidR="007E4201" w:rsidRPr="000208C9" w:rsidRDefault="007E4201" w:rsidP="007E4201">
      <w:pPr>
        <w:ind w:left="780"/>
        <w:jc w:val="center"/>
      </w:pPr>
    </w:p>
    <w:p w14:paraId="1C864DFF" w14:textId="77777777" w:rsidR="007E4201" w:rsidRPr="000208C9" w:rsidRDefault="007E4201" w:rsidP="007E4201">
      <w:pPr>
        <w:ind w:left="780"/>
        <w:jc w:val="center"/>
      </w:pPr>
    </w:p>
    <w:p w14:paraId="676AE0CA" w14:textId="77777777" w:rsidR="007E4201" w:rsidRPr="000208C9" w:rsidRDefault="00B875E9" w:rsidP="007E4201">
      <w:pPr>
        <w:keepNext/>
        <w:ind w:left="780"/>
        <w:jc w:val="center"/>
      </w:pPr>
      <w:r w:rsidRPr="000208C9">
        <w:rPr>
          <w:noProof/>
        </w:rPr>
        <w:drawing>
          <wp:inline distT="0" distB="0" distL="0" distR="0" wp14:anchorId="2F4C83E4" wp14:editId="256CA110">
            <wp:extent cx="5892800" cy="2152650"/>
            <wp:effectExtent l="0" t="0" r="0" b="0"/>
            <wp:docPr id="34" name="Picture 34" descr="Ca_41_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_41_Mon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92800" cy="2152650"/>
                    </a:xfrm>
                    <a:prstGeom prst="rect">
                      <a:avLst/>
                    </a:prstGeom>
                    <a:noFill/>
                    <a:ln>
                      <a:noFill/>
                    </a:ln>
                  </pic:spPr>
                </pic:pic>
              </a:graphicData>
            </a:graphic>
          </wp:inline>
        </w:drawing>
      </w:r>
    </w:p>
    <w:p w14:paraId="0A3E8538" w14:textId="6A0FD2FA" w:rsidR="007E4201" w:rsidRPr="000208C9" w:rsidRDefault="007E4201" w:rsidP="007E4201">
      <w:pPr>
        <w:pStyle w:val="Caption"/>
        <w:jc w:val="center"/>
      </w:pPr>
      <w:bookmarkStart w:id="204" w:name="_Toc88774598"/>
      <w:bookmarkStart w:id="205" w:name="_Toc89849859"/>
      <w:bookmarkStart w:id="206" w:name="_Toc90119987"/>
      <w:bookmarkStart w:id="207" w:name="_Toc90120051"/>
      <w:bookmarkStart w:id="208" w:name="_Toc104748407"/>
      <w:bookmarkStart w:id="209" w:name="_Toc104756659"/>
      <w:bookmarkStart w:id="210" w:name="_Toc132708552"/>
      <w:r w:rsidRPr="000208C9">
        <w:t xml:space="preserve">Figure </w:t>
      </w:r>
      <w:r w:rsidR="00E42838">
        <w:fldChar w:fldCharType="begin"/>
      </w:r>
      <w:r w:rsidR="00E42838">
        <w:instrText xml:space="preserve"> SEQ Figure \* ARABIC </w:instrText>
      </w:r>
      <w:r w:rsidR="00E42838">
        <w:fldChar w:fldCharType="separate"/>
      </w:r>
      <w:r w:rsidR="004E5EC9">
        <w:rPr>
          <w:noProof/>
        </w:rPr>
        <w:t>38</w:t>
      </w:r>
      <w:r w:rsidR="00E42838">
        <w:rPr>
          <w:noProof/>
        </w:rPr>
        <w:fldChar w:fldCharType="end"/>
      </w:r>
      <w:r w:rsidRPr="000208C9">
        <w:t>: Ca 41 filter transmission.</w:t>
      </w:r>
      <w:bookmarkEnd w:id="204"/>
      <w:bookmarkEnd w:id="205"/>
      <w:bookmarkEnd w:id="206"/>
      <w:bookmarkEnd w:id="207"/>
      <w:bookmarkEnd w:id="208"/>
      <w:bookmarkEnd w:id="209"/>
      <w:bookmarkEnd w:id="210"/>
    </w:p>
    <w:p w14:paraId="1B897509" w14:textId="77777777" w:rsidR="007E4201" w:rsidRPr="000208C9" w:rsidRDefault="007E4201" w:rsidP="007E4201"/>
    <w:p w14:paraId="035B9CE3" w14:textId="77777777" w:rsidR="007E4201" w:rsidRDefault="007E4201" w:rsidP="007E4201">
      <w:pPr>
        <w:pStyle w:val="Heading2"/>
      </w:pPr>
    </w:p>
    <w:p w14:paraId="70AD3A7D" w14:textId="77777777" w:rsidR="001833C5" w:rsidRDefault="001833C5" w:rsidP="001833C5">
      <w:pPr>
        <w:pStyle w:val="Heading2"/>
      </w:pPr>
      <w:r>
        <w:rPr>
          <w:noProof/>
        </w:rPr>
        <w:drawing>
          <wp:inline distT="0" distB="0" distL="0" distR="0" wp14:anchorId="1946FDBD" wp14:editId="6D060482">
            <wp:extent cx="5486400" cy="70999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helleFilters.pdf"/>
                    <pic:cNvPicPr/>
                  </pic:nvPicPr>
                  <pic:blipFill>
                    <a:blip r:embed="rId52">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6E67B109" w14:textId="05CB02D3" w:rsidR="007E4201" w:rsidRDefault="001833C5" w:rsidP="001833C5">
      <w:pPr>
        <w:pStyle w:val="Caption"/>
        <w:jc w:val="center"/>
      </w:pPr>
      <w:r>
        <w:t xml:space="preserve">Figure </w:t>
      </w:r>
      <w:r w:rsidR="00E42838">
        <w:fldChar w:fldCharType="begin"/>
      </w:r>
      <w:r w:rsidR="00E42838">
        <w:instrText xml:space="preserve"> SEQ Figure \* ARABIC </w:instrText>
      </w:r>
      <w:r w:rsidR="00E42838">
        <w:fldChar w:fldCharType="separate"/>
      </w:r>
      <w:r w:rsidR="004E5EC9">
        <w:rPr>
          <w:noProof/>
        </w:rPr>
        <w:t>39</w:t>
      </w:r>
      <w:r w:rsidR="00E42838">
        <w:rPr>
          <w:noProof/>
        </w:rPr>
        <w:fldChar w:fldCharType="end"/>
      </w:r>
      <w:r>
        <w:t xml:space="preserve"> Location of filters in the Chelle spectrograph</w:t>
      </w:r>
    </w:p>
    <w:p w14:paraId="1AFFA7D3" w14:textId="77777777" w:rsidR="007E4201" w:rsidRDefault="007E4201" w:rsidP="007E4201">
      <w:pPr>
        <w:pStyle w:val="Heading2"/>
      </w:pPr>
      <w:r w:rsidRPr="000208C9">
        <w:br w:type="page"/>
      </w:r>
      <w:bookmarkStart w:id="211" w:name="_Toc132708517"/>
      <w:r>
        <w:lastRenderedPageBreak/>
        <w:t>C. Signal to Noise of Example Observations</w:t>
      </w:r>
      <w:bookmarkEnd w:id="211"/>
    </w:p>
    <w:p w14:paraId="5CD5FF60" w14:textId="77777777" w:rsidR="007E4201" w:rsidRDefault="007E4201" w:rsidP="007E4201">
      <w:r>
        <w:t xml:space="preserve">We don’t have an exposure time calculator, but here is a figure giving count rates for some real data. The magnitude is SDSS g’.  The same stars were observed on three different nights, giving some idea of the variation in count rates above sky for different conditions. The S/N per pixel includes the noise from the moonlight, whose level also differed on the three nights. The cross correlation coefficient is shown for one of the nights. Generally, velocities can be believed for coefficients greater than 4. </w:t>
      </w:r>
    </w:p>
    <w:p w14:paraId="18B2E8C8" w14:textId="77777777" w:rsidR="007E4201" w:rsidRDefault="007E4201" w:rsidP="007E4201"/>
    <w:p w14:paraId="22991182" w14:textId="77777777" w:rsidR="007E4201" w:rsidRPr="00A86933" w:rsidRDefault="00B875E9" w:rsidP="007E4201">
      <w:r>
        <w:rPr>
          <w:noProof/>
        </w:rPr>
        <w:drawing>
          <wp:inline distT="0" distB="0" distL="0" distR="0" wp14:anchorId="2A516C8A" wp14:editId="10BDC4E0">
            <wp:extent cx="5486400" cy="4114800"/>
            <wp:effectExtent l="0" t="0" r="0" b="0"/>
            <wp:docPr id="36" name="Picture 36" descr="n4147_s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4147_stat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65415B53" w14:textId="77777777" w:rsidR="007E4201" w:rsidRDefault="007E4201" w:rsidP="007E4201"/>
    <w:p w14:paraId="17597AB6" w14:textId="77777777" w:rsidR="007E4201" w:rsidRDefault="007E4201" w:rsidP="007E4201"/>
    <w:p w14:paraId="5EC55FBF" w14:textId="77777777" w:rsidR="007E4201" w:rsidRDefault="007E4201" w:rsidP="007E4201"/>
    <w:p w14:paraId="54F7151A" w14:textId="77777777" w:rsidR="007E4201" w:rsidRDefault="007E4201" w:rsidP="007E4201"/>
    <w:p w14:paraId="25F163CF" w14:textId="77777777" w:rsidR="007E4201" w:rsidRDefault="007E4201" w:rsidP="007E4201"/>
    <w:p w14:paraId="388EBC1D" w14:textId="77777777" w:rsidR="007E4201" w:rsidRDefault="00B875E9" w:rsidP="007E4201">
      <w:r>
        <w:rPr>
          <w:noProof/>
        </w:rPr>
        <w:lastRenderedPageBreak/>
        <w:drawing>
          <wp:inline distT="0" distB="0" distL="0" distR="0" wp14:anchorId="5B367793" wp14:editId="53963711">
            <wp:extent cx="5486400" cy="3657600"/>
            <wp:effectExtent l="0" t="0" r="0" b="0"/>
            <wp:docPr id="37" name="Picture 37" descr="n4147_stats_OB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4147_stats_OB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56D37C0D" w14:textId="2AEEAFA9" w:rsidR="007E4201" w:rsidRDefault="004A5F24" w:rsidP="007E4201">
      <w:r>
        <w:rPr>
          <w:noProof/>
        </w:rPr>
        <w:drawing>
          <wp:inline distT="0" distB="0" distL="0" distR="0" wp14:anchorId="21D5A0C4" wp14:editId="2246BD95">
            <wp:extent cx="5486400" cy="423926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5053_stats.jpg"/>
                    <pic:cNvPicPr/>
                  </pic:nvPicPr>
                  <pic:blipFill rotWithShape="1">
                    <a:blip r:embed="rId55">
                      <a:extLst>
                        <a:ext uri="{28A0092B-C50C-407E-A947-70E740481C1C}">
                          <a14:useLocalDpi xmlns:a14="http://schemas.microsoft.com/office/drawing/2010/main" val="0"/>
                        </a:ext>
                      </a:extLst>
                    </a:blip>
                    <a:srcRect l="-18333" r="18333"/>
                    <a:stretch/>
                  </pic:blipFill>
                  <pic:spPr>
                    <a:xfrm>
                      <a:off x="0" y="0"/>
                      <a:ext cx="5486400" cy="4239260"/>
                    </a:xfrm>
                    <a:prstGeom prst="rect">
                      <a:avLst/>
                    </a:prstGeom>
                  </pic:spPr>
                </pic:pic>
              </a:graphicData>
            </a:graphic>
          </wp:inline>
        </w:drawing>
      </w:r>
    </w:p>
    <w:p w14:paraId="0A4ADE8F" w14:textId="77777777" w:rsidR="007E4201" w:rsidRDefault="007E4201" w:rsidP="007E4201">
      <w:r>
        <w:br w:type="page"/>
      </w:r>
    </w:p>
    <w:p w14:paraId="6699A600" w14:textId="6ABA783D" w:rsidR="003C1D44" w:rsidRDefault="0015161F" w:rsidP="007E4201">
      <w:r>
        <w:lastRenderedPageBreak/>
        <w:t>Here the data was taken in the RV31filter, with 2x3 binning.</w:t>
      </w:r>
    </w:p>
    <w:p w14:paraId="2F824DD4" w14:textId="77777777" w:rsidR="003C1D44" w:rsidRDefault="003C1D44" w:rsidP="007E4201"/>
    <w:p w14:paraId="34F09336" w14:textId="7BC53C9C" w:rsidR="003C1D44" w:rsidRDefault="003C1D44" w:rsidP="007E4201">
      <w:r>
        <w:rPr>
          <w:noProof/>
        </w:rPr>
        <w:drawing>
          <wp:inline distT="0" distB="0" distL="0" distR="0" wp14:anchorId="58B32AA0" wp14:editId="6A1D24B4">
            <wp:extent cx="5486400" cy="42392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_vs_g.pdf"/>
                    <pic:cNvPicPr/>
                  </pic:nvPicPr>
                  <pic:blipFill>
                    <a:blip r:embed="rId56">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p>
    <w:p w14:paraId="0C4C4641" w14:textId="3C8B57A9" w:rsidR="003C1D44" w:rsidRDefault="003C1D44" w:rsidP="007E4201"/>
    <w:p w14:paraId="48AECDDA" w14:textId="0035045C" w:rsidR="00C46A49" w:rsidRDefault="00C46A49" w:rsidP="007E4201">
      <w:r>
        <w:rPr>
          <w:noProof/>
        </w:rPr>
        <w:drawing>
          <wp:inline distT="0" distB="0" distL="0" distR="0" wp14:anchorId="0CF4FE8A" wp14:editId="382661DC">
            <wp:extent cx="5468476" cy="2399323"/>
            <wp:effectExtent l="0" t="0" r="5715"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57"/>
                    <a:srcRect l="265" r="265" b="43521"/>
                    <a:stretch/>
                  </pic:blipFill>
                  <pic:spPr bwMode="auto">
                    <a:xfrm>
                      <a:off x="0" y="0"/>
                      <a:ext cx="5468844" cy="2399485"/>
                    </a:xfrm>
                    <a:prstGeom prst="rect">
                      <a:avLst/>
                    </a:prstGeom>
                    <a:ln>
                      <a:noFill/>
                    </a:ln>
                    <a:extLst>
                      <a:ext uri="{53640926-AAD7-44D8-BBD7-CCE9431645EC}">
                        <a14:shadowObscured xmlns:a14="http://schemas.microsoft.com/office/drawing/2010/main"/>
                      </a:ext>
                    </a:extLst>
                  </pic:spPr>
                </pic:pic>
              </a:graphicData>
            </a:graphic>
          </wp:inline>
        </w:drawing>
      </w:r>
    </w:p>
    <w:p w14:paraId="504915C8" w14:textId="77777777" w:rsidR="00C46A49" w:rsidRDefault="00C46A49" w:rsidP="007E4201"/>
    <w:p w14:paraId="652FD19A" w14:textId="7CC9D156" w:rsidR="003C1D44" w:rsidRDefault="003C1D44" w:rsidP="007E4201"/>
    <w:p w14:paraId="6570DA09" w14:textId="33345A0E" w:rsidR="00C46A49" w:rsidRDefault="00C46A49" w:rsidP="007E4201">
      <w:r>
        <w:rPr>
          <w:noProof/>
        </w:rPr>
        <w:lastRenderedPageBreak/>
        <w:drawing>
          <wp:inline distT="0" distB="0" distL="0" distR="0" wp14:anchorId="7A6FAB37" wp14:editId="1F944A99">
            <wp:extent cx="5486101" cy="4239260"/>
            <wp:effectExtent l="0" t="0" r="635"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8"/>
                    <a:stretch>
                      <a:fillRect/>
                    </a:stretch>
                  </pic:blipFill>
                  <pic:spPr>
                    <a:xfrm>
                      <a:off x="0" y="0"/>
                      <a:ext cx="5486101" cy="4239260"/>
                    </a:xfrm>
                    <a:prstGeom prst="rect">
                      <a:avLst/>
                    </a:prstGeom>
                  </pic:spPr>
                </pic:pic>
              </a:graphicData>
            </a:graphic>
          </wp:inline>
        </w:drawing>
      </w:r>
    </w:p>
    <w:p w14:paraId="5B655AD2" w14:textId="77777777" w:rsidR="004E5EC9" w:rsidRDefault="004E5EC9" w:rsidP="004E5EC9">
      <w:pPr>
        <w:keepNext/>
      </w:pPr>
      <w:r>
        <w:rPr>
          <w:noProof/>
        </w:rPr>
        <w:lastRenderedPageBreak/>
        <w:drawing>
          <wp:inline distT="0" distB="0" distL="0" distR="0" wp14:anchorId="647DB433" wp14:editId="349B694D">
            <wp:extent cx="5486400" cy="423926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9"/>
                    <a:stretch>
                      <a:fillRect/>
                    </a:stretch>
                  </pic:blipFill>
                  <pic:spPr>
                    <a:xfrm>
                      <a:off x="0" y="0"/>
                      <a:ext cx="5486400" cy="4239260"/>
                    </a:xfrm>
                    <a:prstGeom prst="rect">
                      <a:avLst/>
                    </a:prstGeom>
                  </pic:spPr>
                </pic:pic>
              </a:graphicData>
            </a:graphic>
          </wp:inline>
        </w:drawing>
      </w:r>
    </w:p>
    <w:p w14:paraId="27923242" w14:textId="32048E09" w:rsidR="00C46A49" w:rsidRPr="00833775" w:rsidRDefault="00E42838" w:rsidP="004E5EC9">
      <w:pPr>
        <w:pStyle w:val="Caption"/>
      </w:pPr>
      <w:r>
        <w:fldChar w:fldCharType="begin"/>
      </w:r>
      <w:r>
        <w:instrText xml:space="preserve"> SEQ Figure \* ARABIC </w:instrText>
      </w:r>
      <w:r>
        <w:fldChar w:fldCharType="separate"/>
      </w:r>
      <w:r w:rsidR="004E5EC9">
        <w:rPr>
          <w:noProof/>
        </w:rPr>
        <w:t>40</w:t>
      </w:r>
      <w:r>
        <w:rPr>
          <w:noProof/>
        </w:rPr>
        <w:fldChar w:fldCharType="end"/>
      </w:r>
      <w:r w:rsidR="004E5EC9">
        <w:t xml:space="preserve"> Count rate in RV31 from Bright Stars, counts/unbinned pixel/second</w:t>
      </w:r>
    </w:p>
    <w:p w14:paraId="5ECF8EC4" w14:textId="77777777" w:rsidR="004E5EC9" w:rsidRDefault="004E5EC9" w:rsidP="007E4201">
      <w:pPr>
        <w:pStyle w:val="Heading2"/>
      </w:pPr>
      <w:bookmarkStart w:id="212" w:name="_Toc132708518"/>
    </w:p>
    <w:p w14:paraId="5F8A696E" w14:textId="77777777" w:rsidR="004E5EC9" w:rsidRDefault="004E5EC9" w:rsidP="007E4201">
      <w:pPr>
        <w:pStyle w:val="Heading2"/>
      </w:pPr>
    </w:p>
    <w:p w14:paraId="5BD362ED" w14:textId="77777777" w:rsidR="004E5EC9" w:rsidRDefault="004E5EC9" w:rsidP="007E4201">
      <w:pPr>
        <w:pStyle w:val="Heading2"/>
      </w:pPr>
    </w:p>
    <w:p w14:paraId="701EE124" w14:textId="77777777" w:rsidR="004E5EC9" w:rsidRDefault="004E5EC9" w:rsidP="007E4201">
      <w:pPr>
        <w:pStyle w:val="Heading2"/>
      </w:pPr>
    </w:p>
    <w:p w14:paraId="7548D3A3" w14:textId="5786F982" w:rsidR="007E4201" w:rsidRDefault="007E4201" w:rsidP="007E4201">
      <w:pPr>
        <w:pStyle w:val="Heading2"/>
      </w:pPr>
      <w:r>
        <w:t xml:space="preserve">D. </w:t>
      </w:r>
      <w:bookmarkEnd w:id="212"/>
      <w:r>
        <w:t>Hectochelle Cheat Sheet</w:t>
      </w:r>
    </w:p>
    <w:p w14:paraId="05EBFD31" w14:textId="77777777" w:rsidR="007E4201" w:rsidRDefault="007E4201" w:rsidP="007E4201"/>
    <w:p w14:paraId="495D06B5" w14:textId="77777777" w:rsidR="007E4201" w:rsidRPr="006F1991" w:rsidRDefault="007E4201" w:rsidP="007E4201">
      <w:pPr>
        <w:widowControl w:val="0"/>
        <w:autoSpaceDE w:val="0"/>
        <w:autoSpaceDN w:val="0"/>
        <w:adjustRightInd w:val="0"/>
        <w:rPr>
          <w:rFonts w:cs="Times"/>
          <w:szCs w:val="22"/>
        </w:rPr>
      </w:pPr>
      <w:r w:rsidRPr="006F1991">
        <w:rPr>
          <w:rFonts w:cs="Times"/>
          <w:szCs w:val="32"/>
        </w:rPr>
        <w:t>This list is meant for the attending astronomers.</w:t>
      </w:r>
      <w:r w:rsidRPr="006F1991">
        <w:rPr>
          <w:rFonts w:cs="Times"/>
          <w:szCs w:val="22"/>
        </w:rPr>
        <w:t xml:space="preserve"> </w:t>
      </w:r>
    </w:p>
    <w:p w14:paraId="10D739A7" w14:textId="77777777" w:rsidR="007E4201" w:rsidRPr="006F1991" w:rsidRDefault="007E4201" w:rsidP="007E4201">
      <w:pPr>
        <w:widowControl w:val="0"/>
        <w:autoSpaceDE w:val="0"/>
        <w:autoSpaceDN w:val="0"/>
        <w:adjustRightInd w:val="0"/>
        <w:rPr>
          <w:rFonts w:cs="Times"/>
          <w:szCs w:val="32"/>
        </w:rPr>
      </w:pPr>
      <w:r w:rsidRPr="006F1991">
        <w:rPr>
          <w:rFonts w:cs="Times"/>
          <w:szCs w:val="32"/>
        </w:rPr>
        <w:t>If the equipment is all ready, or if the run is underway, skip to item 8.</w:t>
      </w:r>
    </w:p>
    <w:p w14:paraId="2BCB84BA" w14:textId="77777777" w:rsidR="007E4201" w:rsidRPr="006F1991" w:rsidRDefault="007E4201" w:rsidP="007E4201">
      <w:pPr>
        <w:widowControl w:val="0"/>
        <w:numPr>
          <w:ilvl w:val="0"/>
          <w:numId w:val="35"/>
        </w:numPr>
        <w:tabs>
          <w:tab w:val="left" w:pos="220"/>
          <w:tab w:val="left" w:pos="720"/>
        </w:tabs>
        <w:autoSpaceDE w:val="0"/>
        <w:autoSpaceDN w:val="0"/>
        <w:adjustRightInd w:val="0"/>
        <w:ind w:hanging="720"/>
        <w:rPr>
          <w:rFonts w:cs="Times"/>
          <w:szCs w:val="32"/>
        </w:rPr>
      </w:pPr>
      <w:r w:rsidRPr="006F1991">
        <w:rPr>
          <w:rFonts w:cs="Times"/>
          <w:szCs w:val="32"/>
        </w:rPr>
        <w:t>   Login to</w:t>
      </w:r>
      <w:r w:rsidRPr="006F1991">
        <w:rPr>
          <w:rFonts w:cs="Times"/>
          <w:bCs/>
          <w:szCs w:val="32"/>
        </w:rPr>
        <w:t xml:space="preserve"> lewis</w:t>
      </w:r>
      <w:r w:rsidRPr="006F1991">
        <w:rPr>
          <w:rFonts w:cs="Times"/>
          <w:szCs w:val="32"/>
        </w:rPr>
        <w:t xml:space="preserve"> as </w:t>
      </w:r>
      <w:r w:rsidRPr="006F1991">
        <w:rPr>
          <w:rFonts w:cs="Times"/>
          <w:iCs/>
          <w:szCs w:val="32"/>
        </w:rPr>
        <w:t>chelle</w:t>
      </w:r>
      <w:r w:rsidRPr="006F1991">
        <w:rPr>
          <w:rFonts w:cs="Times"/>
          <w:szCs w:val="32"/>
        </w:rPr>
        <w:t>.  Have the robot operator login to</w:t>
      </w:r>
      <w:r w:rsidRPr="006F1991">
        <w:rPr>
          <w:rFonts w:cs="Times"/>
          <w:bCs/>
          <w:szCs w:val="32"/>
        </w:rPr>
        <w:t xml:space="preserve"> clark</w:t>
      </w:r>
      <w:r w:rsidRPr="006F1991">
        <w:rPr>
          <w:rFonts w:cs="Times"/>
          <w:szCs w:val="32"/>
        </w:rPr>
        <w:t xml:space="preserve"> and </w:t>
      </w:r>
      <w:r w:rsidRPr="006F1991">
        <w:rPr>
          <w:rFonts w:cs="Times"/>
          <w:bCs/>
          <w:szCs w:val="32"/>
        </w:rPr>
        <w:t xml:space="preserve">hudson </w:t>
      </w:r>
      <w:r w:rsidRPr="006F1991">
        <w:rPr>
          <w:rFonts w:cs="Times"/>
          <w:szCs w:val="32"/>
        </w:rPr>
        <w:t xml:space="preserve">as well.  In an xterm on </w:t>
      </w:r>
      <w:r w:rsidRPr="006F1991">
        <w:rPr>
          <w:rFonts w:cs="Times"/>
          <w:bCs/>
          <w:szCs w:val="32"/>
        </w:rPr>
        <w:t xml:space="preserve">lewis </w:t>
      </w:r>
      <w:r w:rsidRPr="006F1991">
        <w:rPr>
          <w:rFonts w:cs="Times"/>
          <w:szCs w:val="32"/>
        </w:rPr>
        <w:t xml:space="preserve">, type </w:t>
      </w:r>
      <w:r w:rsidRPr="006F1991">
        <w:rPr>
          <w:rFonts w:cs="Times"/>
          <w:bCs/>
          <w:iCs/>
          <w:szCs w:val="32"/>
        </w:rPr>
        <w:t>go.go</w:t>
      </w:r>
      <w:r w:rsidRPr="006F1991">
        <w:rPr>
          <w:rFonts w:cs="Times"/>
          <w:szCs w:val="32"/>
        </w:rPr>
        <w:t> </w:t>
      </w:r>
    </w:p>
    <w:p w14:paraId="39AF8ADE" w14:textId="77777777" w:rsidR="007E4201" w:rsidRPr="006F1991" w:rsidRDefault="007E4201" w:rsidP="007E4201">
      <w:pPr>
        <w:widowControl w:val="0"/>
        <w:numPr>
          <w:ilvl w:val="0"/>
          <w:numId w:val="35"/>
        </w:numPr>
        <w:tabs>
          <w:tab w:val="left" w:pos="220"/>
          <w:tab w:val="left" w:pos="720"/>
        </w:tabs>
        <w:autoSpaceDE w:val="0"/>
        <w:autoSpaceDN w:val="0"/>
        <w:adjustRightInd w:val="0"/>
        <w:ind w:hanging="720"/>
        <w:rPr>
          <w:rFonts w:cs="Times"/>
          <w:szCs w:val="32"/>
        </w:rPr>
      </w:pPr>
      <w:r w:rsidRPr="006F1991">
        <w:rPr>
          <w:rFonts w:cs="Times"/>
          <w:szCs w:val="32"/>
        </w:rPr>
        <w:t>   When the spice window is up,  select the startup tab, and press Start Pulizzis (wait until the button turns blue).</w:t>
      </w:r>
    </w:p>
    <w:p w14:paraId="1E6F4270" w14:textId="77777777" w:rsidR="007E4201" w:rsidRPr="006F1991" w:rsidRDefault="007E4201" w:rsidP="007E4201">
      <w:pPr>
        <w:widowControl w:val="0"/>
        <w:numPr>
          <w:ilvl w:val="0"/>
          <w:numId w:val="35"/>
        </w:numPr>
        <w:tabs>
          <w:tab w:val="left" w:pos="220"/>
          <w:tab w:val="left" w:pos="720"/>
        </w:tabs>
        <w:autoSpaceDE w:val="0"/>
        <w:autoSpaceDN w:val="0"/>
        <w:adjustRightInd w:val="0"/>
        <w:ind w:hanging="720"/>
        <w:rPr>
          <w:rFonts w:cs="Times"/>
          <w:szCs w:val="32"/>
        </w:rPr>
      </w:pPr>
      <w:r w:rsidRPr="006F1991">
        <w:rPr>
          <w:rFonts w:cs="Times"/>
          <w:szCs w:val="32"/>
        </w:rPr>
        <w:t>    then Start Rack (wait).</w:t>
      </w:r>
    </w:p>
    <w:p w14:paraId="2D5489B9" w14:textId="77777777" w:rsidR="007E4201" w:rsidRPr="006F1991" w:rsidRDefault="007E4201" w:rsidP="007E4201">
      <w:pPr>
        <w:widowControl w:val="0"/>
        <w:numPr>
          <w:ilvl w:val="0"/>
          <w:numId w:val="35"/>
        </w:numPr>
        <w:tabs>
          <w:tab w:val="left" w:pos="220"/>
          <w:tab w:val="left" w:pos="720"/>
        </w:tabs>
        <w:autoSpaceDE w:val="0"/>
        <w:autoSpaceDN w:val="0"/>
        <w:adjustRightInd w:val="0"/>
        <w:ind w:hanging="720"/>
        <w:rPr>
          <w:rFonts w:cs="Times"/>
          <w:szCs w:val="32"/>
        </w:rPr>
      </w:pPr>
      <w:r w:rsidRPr="006F1991">
        <w:rPr>
          <w:rFonts w:cs="Times"/>
          <w:szCs w:val="32"/>
        </w:rPr>
        <w:t>    then Start Bench (wait),</w:t>
      </w:r>
    </w:p>
    <w:p w14:paraId="1F34392E" w14:textId="77777777" w:rsidR="007E4201" w:rsidRPr="006F1991" w:rsidRDefault="007E4201" w:rsidP="007E4201">
      <w:pPr>
        <w:widowControl w:val="0"/>
        <w:numPr>
          <w:ilvl w:val="0"/>
          <w:numId w:val="35"/>
        </w:numPr>
        <w:tabs>
          <w:tab w:val="left" w:pos="220"/>
          <w:tab w:val="left" w:pos="720"/>
        </w:tabs>
        <w:autoSpaceDE w:val="0"/>
        <w:autoSpaceDN w:val="0"/>
        <w:adjustRightInd w:val="0"/>
        <w:ind w:hanging="720"/>
        <w:rPr>
          <w:rFonts w:cs="Times"/>
          <w:szCs w:val="32"/>
        </w:rPr>
      </w:pPr>
      <w:r w:rsidRPr="006F1991">
        <w:rPr>
          <w:rFonts w:cs="Times"/>
          <w:szCs w:val="32"/>
        </w:rPr>
        <w:t>    then Home Bench (wait),</w:t>
      </w:r>
    </w:p>
    <w:p w14:paraId="31824B51" w14:textId="77777777" w:rsidR="007E4201" w:rsidRPr="006F1991" w:rsidRDefault="007E4201" w:rsidP="007E4201">
      <w:pPr>
        <w:widowControl w:val="0"/>
        <w:numPr>
          <w:ilvl w:val="0"/>
          <w:numId w:val="35"/>
        </w:numPr>
        <w:tabs>
          <w:tab w:val="left" w:pos="220"/>
          <w:tab w:val="left" w:pos="720"/>
        </w:tabs>
        <w:autoSpaceDE w:val="0"/>
        <w:autoSpaceDN w:val="0"/>
        <w:adjustRightInd w:val="0"/>
        <w:ind w:hanging="720"/>
        <w:rPr>
          <w:rFonts w:cs="Times"/>
          <w:szCs w:val="32"/>
        </w:rPr>
      </w:pPr>
      <w:r w:rsidRPr="006F1991">
        <w:rPr>
          <w:rFonts w:cs="Times"/>
          <w:szCs w:val="32"/>
        </w:rPr>
        <w:t>     then Start CCD, and finally</w:t>
      </w:r>
    </w:p>
    <w:p w14:paraId="6E901F57" w14:textId="77777777" w:rsidR="007E4201" w:rsidRPr="006F1991" w:rsidRDefault="007E4201" w:rsidP="007E4201">
      <w:pPr>
        <w:widowControl w:val="0"/>
        <w:numPr>
          <w:ilvl w:val="0"/>
          <w:numId w:val="35"/>
        </w:numPr>
        <w:tabs>
          <w:tab w:val="left" w:pos="220"/>
          <w:tab w:val="left" w:pos="720"/>
        </w:tabs>
        <w:autoSpaceDE w:val="0"/>
        <w:autoSpaceDN w:val="0"/>
        <w:adjustRightInd w:val="0"/>
        <w:ind w:hanging="720"/>
        <w:rPr>
          <w:rFonts w:cs="Times"/>
          <w:szCs w:val="32"/>
        </w:rPr>
      </w:pPr>
      <w:r w:rsidRPr="006F1991">
        <w:rPr>
          <w:rFonts w:cs="Times"/>
          <w:szCs w:val="32"/>
        </w:rPr>
        <w:lastRenderedPageBreak/>
        <w:t>     Start DomeCal.</w:t>
      </w:r>
    </w:p>
    <w:p w14:paraId="2A0F404C" w14:textId="77777777" w:rsidR="007E4201" w:rsidRPr="006F1991" w:rsidRDefault="007E4201" w:rsidP="007E4201">
      <w:pPr>
        <w:widowControl w:val="0"/>
        <w:numPr>
          <w:ilvl w:val="0"/>
          <w:numId w:val="35"/>
        </w:numPr>
        <w:tabs>
          <w:tab w:val="left" w:pos="220"/>
          <w:tab w:val="left" w:pos="720"/>
        </w:tabs>
        <w:autoSpaceDE w:val="0"/>
        <w:autoSpaceDN w:val="0"/>
        <w:adjustRightInd w:val="0"/>
        <w:ind w:hanging="720"/>
        <w:rPr>
          <w:rFonts w:cs="Times"/>
          <w:szCs w:val="32"/>
        </w:rPr>
      </w:pPr>
      <w:r w:rsidRPr="006F1991">
        <w:rPr>
          <w:rFonts w:cs="Times"/>
          <w:szCs w:val="32"/>
        </w:rPr>
        <w:t>     Now go to the Configure tab,  enter the observers' names,  select  the correct telname (mmt_f5_adc), the correct  instrument ( "hectochelle"), and  the correct detector ("chelles").</w:t>
      </w:r>
    </w:p>
    <w:p w14:paraId="26226878" w14:textId="77777777" w:rsidR="007E4201" w:rsidRPr="006F1991" w:rsidRDefault="007E4201" w:rsidP="007E4201">
      <w:pPr>
        <w:widowControl w:val="0"/>
        <w:numPr>
          <w:ilvl w:val="0"/>
          <w:numId w:val="35"/>
        </w:numPr>
        <w:tabs>
          <w:tab w:val="left" w:pos="220"/>
          <w:tab w:val="left" w:pos="720"/>
        </w:tabs>
        <w:autoSpaceDE w:val="0"/>
        <w:autoSpaceDN w:val="0"/>
        <w:adjustRightInd w:val="0"/>
        <w:ind w:hanging="720"/>
        <w:rPr>
          <w:rFonts w:cs="Times"/>
          <w:szCs w:val="32"/>
        </w:rPr>
      </w:pPr>
      <w:r w:rsidRPr="006F1991">
        <w:rPr>
          <w:rFonts w:cs="Times"/>
          <w:szCs w:val="32"/>
        </w:rPr>
        <w:t> Insure the binning and grating are correct.</w:t>
      </w:r>
    </w:p>
    <w:p w14:paraId="110E9AAA" w14:textId="77777777" w:rsidR="007E4201" w:rsidRPr="006F1991" w:rsidRDefault="007E4201" w:rsidP="007E4201">
      <w:pPr>
        <w:widowControl w:val="0"/>
        <w:numPr>
          <w:ilvl w:val="0"/>
          <w:numId w:val="35"/>
        </w:numPr>
        <w:tabs>
          <w:tab w:val="left" w:pos="220"/>
          <w:tab w:val="left" w:pos="720"/>
        </w:tabs>
        <w:autoSpaceDE w:val="0"/>
        <w:autoSpaceDN w:val="0"/>
        <w:adjustRightInd w:val="0"/>
        <w:ind w:hanging="720"/>
        <w:rPr>
          <w:rFonts w:cs="Times"/>
          <w:szCs w:val="32"/>
        </w:rPr>
      </w:pPr>
      <w:r w:rsidRPr="006F1991">
        <w:rPr>
          <w:rFonts w:cs="Times"/>
          <w:szCs w:val="32"/>
        </w:rPr>
        <w:t> At the start of the run, or if a new order has been selected, press ConfigBench, and wait about 10 seconds.</w:t>
      </w:r>
    </w:p>
    <w:p w14:paraId="785021C7" w14:textId="77777777" w:rsidR="007E4201" w:rsidRPr="006F1991" w:rsidRDefault="007E4201" w:rsidP="007E4201">
      <w:pPr>
        <w:widowControl w:val="0"/>
        <w:numPr>
          <w:ilvl w:val="0"/>
          <w:numId w:val="35"/>
        </w:numPr>
        <w:tabs>
          <w:tab w:val="left" w:pos="220"/>
          <w:tab w:val="left" w:pos="720"/>
        </w:tabs>
        <w:autoSpaceDE w:val="0"/>
        <w:autoSpaceDN w:val="0"/>
        <w:adjustRightInd w:val="0"/>
        <w:ind w:hanging="720"/>
        <w:rPr>
          <w:rFonts w:cs="Times"/>
          <w:szCs w:val="32"/>
        </w:rPr>
      </w:pPr>
      <w:r w:rsidRPr="006F1991">
        <w:rPr>
          <w:rFonts w:cs="Times"/>
          <w:szCs w:val="32"/>
        </w:rPr>
        <w:t>Insure that the CCD temperatures are within 0.1 degree of -120. If not call an expert.</w:t>
      </w:r>
    </w:p>
    <w:p w14:paraId="352CCE13" w14:textId="77777777" w:rsidR="007E4201" w:rsidRPr="006F1991" w:rsidRDefault="007E4201" w:rsidP="007E4201">
      <w:pPr>
        <w:widowControl w:val="0"/>
        <w:numPr>
          <w:ilvl w:val="0"/>
          <w:numId w:val="35"/>
        </w:numPr>
        <w:tabs>
          <w:tab w:val="left" w:pos="220"/>
          <w:tab w:val="left" w:pos="720"/>
        </w:tabs>
        <w:autoSpaceDE w:val="0"/>
        <w:autoSpaceDN w:val="0"/>
        <w:adjustRightInd w:val="0"/>
        <w:ind w:hanging="720"/>
        <w:rPr>
          <w:rFonts w:cs="Times"/>
          <w:szCs w:val="32"/>
        </w:rPr>
      </w:pPr>
      <w:r w:rsidRPr="006F1991">
        <w:rPr>
          <w:rFonts w:cs="Times"/>
          <w:szCs w:val="32"/>
        </w:rPr>
        <w:t>Go to the StandardOps tab.  Select bias for the exposure type, and take ~10 frames. Inspect these on ds9, and insure there is no pattern noise.  The first image or two may be saturated - ignore these.</w:t>
      </w:r>
    </w:p>
    <w:p w14:paraId="12EA6F45" w14:textId="77777777" w:rsidR="007E4201" w:rsidRPr="006F1991" w:rsidRDefault="007E4201" w:rsidP="007E4201">
      <w:pPr>
        <w:widowControl w:val="0"/>
        <w:numPr>
          <w:ilvl w:val="0"/>
          <w:numId w:val="35"/>
        </w:numPr>
        <w:tabs>
          <w:tab w:val="left" w:pos="220"/>
          <w:tab w:val="left" w:pos="720"/>
        </w:tabs>
        <w:autoSpaceDE w:val="0"/>
        <w:autoSpaceDN w:val="0"/>
        <w:adjustRightInd w:val="0"/>
        <w:ind w:hanging="720"/>
        <w:rPr>
          <w:rFonts w:cs="Times"/>
          <w:szCs w:val="32"/>
        </w:rPr>
      </w:pPr>
      <w:r w:rsidRPr="006F1991">
        <w:rPr>
          <w:rFonts w:cs="Times"/>
          <w:szCs w:val="32"/>
        </w:rPr>
        <w:t xml:space="preserve">Take a 300s dark exposure, 2 or three if there is time.  Use iraf </w:t>
      </w:r>
      <w:r w:rsidRPr="006F1991">
        <w:rPr>
          <w:rFonts w:cs="Times"/>
          <w:bCs/>
          <w:szCs w:val="32"/>
        </w:rPr>
        <w:t xml:space="preserve">implot </w:t>
      </w:r>
      <w:r w:rsidRPr="006F1991">
        <w:rPr>
          <w:rFonts w:cs="Times"/>
          <w:szCs w:val="32"/>
        </w:rPr>
        <w:t xml:space="preserve">to inspect these for excess counts. A line plot where several hundred lines have been averaged is the best way (e.g., implot filesname.fits[im2], then </w:t>
      </w:r>
      <w:r w:rsidRPr="006F1991">
        <w:rPr>
          <w:rFonts w:cs="Times"/>
          <w:szCs w:val="22"/>
        </w:rPr>
        <w:t> </w:t>
      </w:r>
      <w:r w:rsidRPr="006F1991">
        <w:rPr>
          <w:rFonts w:cs="Times"/>
          <w:szCs w:val="32"/>
        </w:rPr>
        <w:t>:l 4000 4200,  that's letter l, not number 1).  The pixels beyond 1075 are overscan. The dark level should not be more than about 0.6 counts above the overscan in 300seconds.  If it is, call an expert.</w:t>
      </w:r>
    </w:p>
    <w:p w14:paraId="46BB5EAA" w14:textId="77777777" w:rsidR="007E4201" w:rsidRPr="006F1991" w:rsidRDefault="007E4201" w:rsidP="007E4201">
      <w:pPr>
        <w:widowControl w:val="0"/>
        <w:numPr>
          <w:ilvl w:val="0"/>
          <w:numId w:val="35"/>
        </w:numPr>
        <w:tabs>
          <w:tab w:val="left" w:pos="220"/>
          <w:tab w:val="left" w:pos="720"/>
        </w:tabs>
        <w:autoSpaceDE w:val="0"/>
        <w:autoSpaceDN w:val="0"/>
        <w:adjustRightInd w:val="0"/>
        <w:ind w:hanging="720"/>
        <w:rPr>
          <w:rFonts w:cs="Times"/>
          <w:szCs w:val="32"/>
        </w:rPr>
      </w:pPr>
      <w:r w:rsidRPr="006F1991">
        <w:rPr>
          <w:rFonts w:cs="Times"/>
          <w:szCs w:val="32"/>
        </w:rPr>
        <w:t> Have the robot operator configure the fibers to the calibration setup. Have the telescope operator open the mirror covers.</w:t>
      </w:r>
    </w:p>
    <w:p w14:paraId="1D2B8D3B" w14:textId="77777777" w:rsidR="007E4201" w:rsidRPr="006F1991" w:rsidRDefault="007E4201" w:rsidP="007E4201">
      <w:pPr>
        <w:widowControl w:val="0"/>
        <w:numPr>
          <w:ilvl w:val="0"/>
          <w:numId w:val="35"/>
        </w:numPr>
        <w:tabs>
          <w:tab w:val="left" w:pos="220"/>
          <w:tab w:val="left" w:pos="720"/>
        </w:tabs>
        <w:autoSpaceDE w:val="0"/>
        <w:autoSpaceDN w:val="0"/>
        <w:adjustRightInd w:val="0"/>
        <w:ind w:hanging="720"/>
        <w:rPr>
          <w:rFonts w:cs="Times"/>
          <w:szCs w:val="32"/>
        </w:rPr>
      </w:pPr>
      <w:r w:rsidRPr="006F1991">
        <w:rPr>
          <w:rFonts w:cs="Times"/>
          <w:szCs w:val="32"/>
        </w:rPr>
        <w:t xml:space="preserve">Bring up the schedule, by typing </w:t>
      </w:r>
      <w:r w:rsidRPr="006F1991">
        <w:rPr>
          <w:rFonts w:cs="Times"/>
          <w:bCs/>
          <w:szCs w:val="32"/>
        </w:rPr>
        <w:t xml:space="preserve">cd ; schedule chelle 2008c </w:t>
      </w:r>
      <w:r w:rsidRPr="006F1991">
        <w:rPr>
          <w:rFonts w:cs="Times"/>
          <w:szCs w:val="32"/>
        </w:rPr>
        <w:t xml:space="preserve">, for instance, but use the current trimester name ("a"=Jan-Apr, "b"=May-Jul; "c"=Sep-Dec". Select the current </w:t>
      </w:r>
      <w:r w:rsidRPr="006F1991">
        <w:rPr>
          <w:rFonts w:cs="Times"/>
          <w:bCs/>
          <w:szCs w:val="32"/>
        </w:rPr>
        <w:t xml:space="preserve">calendar day (not UT day) </w:t>
      </w:r>
      <w:r w:rsidRPr="006F1991">
        <w:rPr>
          <w:rFonts w:cs="Times"/>
          <w:szCs w:val="32"/>
        </w:rPr>
        <w:t>tab, and click on print.   Review the program information from the proposals (these are kept in /home/spec/*.pdf , use gv to view). In particular note which orders are to be used for that night.</w:t>
      </w:r>
    </w:p>
    <w:p w14:paraId="2AD5D25F" w14:textId="77777777" w:rsidR="007E4201" w:rsidRPr="006F1991" w:rsidRDefault="007E4201" w:rsidP="007E4201">
      <w:pPr>
        <w:widowControl w:val="0"/>
        <w:numPr>
          <w:ilvl w:val="0"/>
          <w:numId w:val="35"/>
        </w:numPr>
        <w:tabs>
          <w:tab w:val="left" w:pos="220"/>
          <w:tab w:val="left" w:pos="720"/>
        </w:tabs>
        <w:autoSpaceDE w:val="0"/>
        <w:autoSpaceDN w:val="0"/>
        <w:adjustRightInd w:val="0"/>
        <w:ind w:hanging="720"/>
        <w:rPr>
          <w:rFonts w:cs="Times"/>
          <w:szCs w:val="32"/>
        </w:rPr>
      </w:pPr>
      <w:r w:rsidRPr="006F1991">
        <w:rPr>
          <w:rFonts w:cs="Times"/>
          <w:szCs w:val="32"/>
        </w:rPr>
        <w:t xml:space="preserve">Focus the spectrograph in the RV31 order, using 1x1 binning. To do this, in Spice, select the Standards Ops tab, and find "focus" in the pull down menu.   Between 4 and 10 exposures will be needed, using a step size of 0.04.  After those are taken, the script </w:t>
      </w:r>
      <w:r w:rsidRPr="006F1991">
        <w:rPr>
          <w:rFonts w:cs="Times"/>
          <w:bCs/>
          <w:szCs w:val="32"/>
        </w:rPr>
        <w:t>FOCUS.sh n</w:t>
      </w:r>
      <w:r w:rsidRPr="006F1991">
        <w:rPr>
          <w:rFonts w:cs="Times"/>
          <w:szCs w:val="32"/>
        </w:rPr>
        <w:t xml:space="preserve"> executed in an xterm window will analyze n exposures, and provide a plot. Another script, </w:t>
      </w:r>
      <w:r w:rsidRPr="006F1991">
        <w:rPr>
          <w:rFonts w:cs="Times"/>
          <w:bCs/>
          <w:szCs w:val="32"/>
        </w:rPr>
        <w:t xml:space="preserve">display_focus n </w:t>
      </w:r>
      <w:r w:rsidRPr="006F1991">
        <w:rPr>
          <w:rFonts w:cs="Times"/>
          <w:szCs w:val="32"/>
        </w:rPr>
        <w:t xml:space="preserve">will display the n most recent focus frames on ds9 for inspection.  </w:t>
      </w:r>
      <w:r w:rsidRPr="006F1991">
        <w:rPr>
          <w:rFonts w:cs="Times"/>
          <w:bCs/>
          <w:szCs w:val="32"/>
        </w:rPr>
        <w:t>Set</w:t>
      </w:r>
      <w:r w:rsidRPr="006F1991">
        <w:rPr>
          <w:rFonts w:cs="Times"/>
          <w:szCs w:val="32"/>
        </w:rPr>
        <w:t xml:space="preserve"> the focus value in the Focus tab,  </w:t>
      </w:r>
      <w:r w:rsidRPr="006F1991">
        <w:rPr>
          <w:rFonts w:cs="Times"/>
          <w:bCs/>
          <w:szCs w:val="32"/>
        </w:rPr>
        <w:t xml:space="preserve">save </w:t>
      </w:r>
      <w:r w:rsidRPr="006F1991">
        <w:rPr>
          <w:rFonts w:cs="Times"/>
          <w:szCs w:val="32"/>
        </w:rPr>
        <w:t>it, and then configure the bench in the Config tab.</w:t>
      </w:r>
    </w:p>
    <w:p w14:paraId="67F45A5B" w14:textId="77777777" w:rsidR="007E4201" w:rsidRPr="006F1991" w:rsidRDefault="007E4201" w:rsidP="007E4201">
      <w:pPr>
        <w:widowControl w:val="0"/>
        <w:numPr>
          <w:ilvl w:val="0"/>
          <w:numId w:val="35"/>
        </w:numPr>
        <w:tabs>
          <w:tab w:val="left" w:pos="220"/>
          <w:tab w:val="left" w:pos="720"/>
        </w:tabs>
        <w:autoSpaceDE w:val="0"/>
        <w:autoSpaceDN w:val="0"/>
        <w:adjustRightInd w:val="0"/>
        <w:ind w:hanging="720"/>
        <w:rPr>
          <w:rFonts w:cs="Times"/>
          <w:szCs w:val="32"/>
        </w:rPr>
      </w:pPr>
      <w:r w:rsidRPr="006F1991">
        <w:rPr>
          <w:rFonts w:cs="Times"/>
          <w:szCs w:val="32"/>
        </w:rPr>
        <w:t xml:space="preserve">take domeflats in each  order planned for the night, using 1x1 binning. For OB21 &amp; Ca19 you should take spec box flats (these use the boxes mounted on the walls in the chamber, not the lights at the secondary mirror) </w:t>
      </w:r>
    </w:p>
    <w:p w14:paraId="243B38B7" w14:textId="77777777" w:rsidR="007E4201" w:rsidRPr="006F1991" w:rsidRDefault="007E4201" w:rsidP="007E4201">
      <w:pPr>
        <w:widowControl w:val="0"/>
        <w:numPr>
          <w:ilvl w:val="0"/>
          <w:numId w:val="35"/>
        </w:numPr>
        <w:tabs>
          <w:tab w:val="left" w:pos="220"/>
          <w:tab w:val="left" w:pos="720"/>
        </w:tabs>
        <w:autoSpaceDE w:val="0"/>
        <w:autoSpaceDN w:val="0"/>
        <w:adjustRightInd w:val="0"/>
        <w:ind w:hanging="720"/>
        <w:rPr>
          <w:rFonts w:cs="Times"/>
          <w:szCs w:val="32"/>
        </w:rPr>
      </w:pPr>
      <w:r w:rsidRPr="006F1991">
        <w:rPr>
          <w:rFonts w:cs="Times"/>
          <w:szCs w:val="32"/>
        </w:rPr>
        <w:t>Now turn off the continuum lamps, and select comps. Take comps in each order planned for the night in 1x1 binning.</w:t>
      </w:r>
    </w:p>
    <w:p w14:paraId="0EFB8E4A" w14:textId="77777777" w:rsidR="007E4201" w:rsidRPr="006F1991" w:rsidRDefault="007E4201" w:rsidP="007E4201">
      <w:pPr>
        <w:widowControl w:val="0"/>
        <w:numPr>
          <w:ilvl w:val="0"/>
          <w:numId w:val="35"/>
        </w:numPr>
        <w:tabs>
          <w:tab w:val="left" w:pos="220"/>
          <w:tab w:val="left" w:pos="720"/>
        </w:tabs>
        <w:autoSpaceDE w:val="0"/>
        <w:autoSpaceDN w:val="0"/>
        <w:adjustRightInd w:val="0"/>
        <w:ind w:hanging="720"/>
        <w:rPr>
          <w:rFonts w:cs="Times"/>
          <w:szCs w:val="32"/>
        </w:rPr>
      </w:pPr>
      <w:r w:rsidRPr="006F1991">
        <w:rPr>
          <w:rFonts w:cs="Times"/>
          <w:szCs w:val="32"/>
        </w:rPr>
        <w:t>10 - 15 minutes before sunset, start tak</w:t>
      </w:r>
      <w:r>
        <w:rPr>
          <w:rFonts w:cs="Times"/>
          <w:szCs w:val="32"/>
        </w:rPr>
        <w:t>ing skyflats, in the RV31 order, and other orders if sky subtraction will be needed.</w:t>
      </w:r>
    </w:p>
    <w:p w14:paraId="638E5D23" w14:textId="77777777" w:rsidR="007E4201" w:rsidRPr="006F1991" w:rsidRDefault="007E4201" w:rsidP="007E4201">
      <w:pPr>
        <w:widowControl w:val="0"/>
        <w:numPr>
          <w:ilvl w:val="0"/>
          <w:numId w:val="35"/>
        </w:numPr>
        <w:tabs>
          <w:tab w:val="left" w:pos="220"/>
          <w:tab w:val="left" w:pos="720"/>
        </w:tabs>
        <w:autoSpaceDE w:val="0"/>
        <w:autoSpaceDN w:val="0"/>
        <w:adjustRightInd w:val="0"/>
        <w:ind w:hanging="720"/>
        <w:rPr>
          <w:rFonts w:cs="Times"/>
          <w:szCs w:val="32"/>
        </w:rPr>
      </w:pPr>
      <w:r w:rsidRPr="006F1991">
        <w:rPr>
          <w:rFonts w:cs="Times"/>
          <w:szCs w:val="32"/>
        </w:rPr>
        <w:t>It is always a good idea to configure for the first field early, and even move the telescope to the position, even if you have to wait a while to begin observing.  Starting early will allow problems to be caught early.</w:t>
      </w:r>
    </w:p>
    <w:p w14:paraId="6797E0A7" w14:textId="77777777" w:rsidR="007E4201" w:rsidRPr="006F1991" w:rsidRDefault="007E4201" w:rsidP="007E4201">
      <w:pPr>
        <w:widowControl w:val="0"/>
        <w:numPr>
          <w:ilvl w:val="0"/>
          <w:numId w:val="35"/>
        </w:numPr>
        <w:tabs>
          <w:tab w:val="left" w:pos="220"/>
          <w:tab w:val="left" w:pos="720"/>
        </w:tabs>
        <w:autoSpaceDE w:val="0"/>
        <w:autoSpaceDN w:val="0"/>
        <w:adjustRightInd w:val="0"/>
        <w:ind w:hanging="720"/>
        <w:rPr>
          <w:rFonts w:cs="Times"/>
          <w:szCs w:val="32"/>
        </w:rPr>
      </w:pPr>
      <w:r w:rsidRPr="006F1991">
        <w:rPr>
          <w:rFonts w:cs="Times"/>
          <w:szCs w:val="32"/>
        </w:rPr>
        <w:t xml:space="preserve">After the robot operator configures for a new field, SPICE will know about the exposure info and title. So most of the time you simply have to click "GO" to take the exposure. If the order has been changed, you'll need to "ConfigBench" in the </w:t>
      </w:r>
      <w:r w:rsidRPr="006F1991">
        <w:rPr>
          <w:rFonts w:cs="Times"/>
          <w:bCs/>
          <w:szCs w:val="32"/>
        </w:rPr>
        <w:t>Config</w:t>
      </w:r>
      <w:r w:rsidRPr="006F1991">
        <w:rPr>
          <w:rFonts w:cs="Times"/>
          <w:szCs w:val="32"/>
        </w:rPr>
        <w:t xml:space="preserve"> tab before exposing (a warning will remind you of this).</w:t>
      </w:r>
    </w:p>
    <w:p w14:paraId="489257CF" w14:textId="77777777" w:rsidR="007E4201" w:rsidRPr="006F1991" w:rsidRDefault="007E4201" w:rsidP="007E4201">
      <w:pPr>
        <w:widowControl w:val="0"/>
        <w:numPr>
          <w:ilvl w:val="0"/>
          <w:numId w:val="35"/>
        </w:numPr>
        <w:tabs>
          <w:tab w:val="left" w:pos="220"/>
          <w:tab w:val="left" w:pos="720"/>
        </w:tabs>
        <w:autoSpaceDE w:val="0"/>
        <w:autoSpaceDN w:val="0"/>
        <w:adjustRightInd w:val="0"/>
        <w:ind w:hanging="720"/>
        <w:rPr>
          <w:rFonts w:cs="Times"/>
          <w:szCs w:val="32"/>
        </w:rPr>
      </w:pPr>
      <w:r w:rsidRPr="006F1991">
        <w:rPr>
          <w:rFonts w:cs="Times"/>
          <w:szCs w:val="32"/>
        </w:rPr>
        <w:lastRenderedPageBreak/>
        <w:t>Before each science exposure, take a comp and a flat, using the requested order and binning. After each exposure, take an additional comp.</w:t>
      </w:r>
      <w:r>
        <w:rPr>
          <w:rFonts w:cs="Times"/>
          <w:szCs w:val="32"/>
        </w:rPr>
        <w:t xml:space="preserve"> </w:t>
      </w:r>
      <w:r w:rsidRPr="006F1991">
        <w:rPr>
          <w:rFonts w:cs="Times"/>
          <w:szCs w:val="32"/>
        </w:rPr>
        <w:t>During the night, monitor the time and try to keep to the schedule. Enter comments in to the logs about the conditions (seeing and clouds) and problems. </w:t>
      </w:r>
      <w:r>
        <w:rPr>
          <w:rFonts w:cs="Times"/>
          <w:szCs w:val="32"/>
        </w:rPr>
        <w:t xml:space="preserve"> qchelle</w:t>
      </w:r>
      <w:r w:rsidRPr="006F1991">
        <w:rPr>
          <w:rFonts w:cs="Times"/>
          <w:szCs w:val="32"/>
        </w:rPr>
        <w:t xml:space="preserve"> is run automatically on the data; check these spectra to insure good data quality. The spectra are not sky-subtracted</w:t>
      </w:r>
      <w:r>
        <w:rPr>
          <w:rFonts w:cs="Times"/>
          <w:szCs w:val="32"/>
        </w:rPr>
        <w:t xml:space="preserve"> and only roughly wavelength calibrated</w:t>
      </w:r>
      <w:r w:rsidRPr="006F1991">
        <w:rPr>
          <w:rFonts w:cs="Times"/>
          <w:szCs w:val="32"/>
        </w:rPr>
        <w:t>, but still the extractions  should be sufficient to assess data quality.</w:t>
      </w:r>
    </w:p>
    <w:p w14:paraId="313F84AE" w14:textId="77777777" w:rsidR="007E4201" w:rsidRPr="006F1991" w:rsidRDefault="007E4201" w:rsidP="007E4201"/>
    <w:p w14:paraId="6CD1D0F0" w14:textId="77777777" w:rsidR="007E4201" w:rsidRDefault="007E4201" w:rsidP="007E4201"/>
    <w:p w14:paraId="48497D33" w14:textId="77777777" w:rsidR="007E4201" w:rsidRPr="006811C2" w:rsidRDefault="007E4201" w:rsidP="007E4201"/>
    <w:p w14:paraId="4654EAAA" w14:textId="77777777" w:rsidR="007E4201" w:rsidRDefault="007E4201" w:rsidP="007E4201">
      <w:r>
        <w:br w:type="page"/>
      </w:r>
    </w:p>
    <w:p w14:paraId="42BB4D21" w14:textId="77777777" w:rsidR="007E4201" w:rsidRDefault="007E4201" w:rsidP="007E4201">
      <w:pPr>
        <w:pStyle w:val="Heading2"/>
      </w:pPr>
      <w:bookmarkStart w:id="213" w:name="_Toc132708519"/>
      <w:r>
        <w:lastRenderedPageBreak/>
        <w:t>E. Spectrograph Optical Parameters</w:t>
      </w:r>
      <w:bookmarkEnd w:id="213"/>
    </w:p>
    <w:p w14:paraId="268ACEDF" w14:textId="77777777" w:rsidR="007E4201" w:rsidRPr="00777E01" w:rsidRDefault="007E4201" w:rsidP="007E42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1"/>
        <w:gridCol w:w="2463"/>
        <w:gridCol w:w="1221"/>
        <w:gridCol w:w="1325"/>
      </w:tblGrid>
      <w:tr w:rsidR="007E4201" w14:paraId="75FEE2BB" w14:textId="77777777">
        <w:tc>
          <w:tcPr>
            <w:tcW w:w="3708" w:type="dxa"/>
          </w:tcPr>
          <w:p w14:paraId="362EF95C" w14:textId="77777777" w:rsidR="007E4201" w:rsidRDefault="007E4201" w:rsidP="007E4201"/>
        </w:tc>
        <w:tc>
          <w:tcPr>
            <w:tcW w:w="2520" w:type="dxa"/>
          </w:tcPr>
          <w:p w14:paraId="432108AD" w14:textId="77777777" w:rsidR="007E4201" w:rsidRDefault="007E4201" w:rsidP="007E4201"/>
        </w:tc>
        <w:tc>
          <w:tcPr>
            <w:tcW w:w="1260" w:type="dxa"/>
          </w:tcPr>
          <w:p w14:paraId="6556AEE9" w14:textId="77777777" w:rsidR="007E4201" w:rsidRDefault="007E4201" w:rsidP="007E4201"/>
        </w:tc>
        <w:tc>
          <w:tcPr>
            <w:tcW w:w="1368" w:type="dxa"/>
          </w:tcPr>
          <w:p w14:paraId="49810739" w14:textId="77777777" w:rsidR="007E4201" w:rsidRDefault="007E4201" w:rsidP="007E4201"/>
        </w:tc>
      </w:tr>
      <w:tr w:rsidR="007E4201" w14:paraId="5675E88E" w14:textId="77777777">
        <w:tc>
          <w:tcPr>
            <w:tcW w:w="3708" w:type="dxa"/>
          </w:tcPr>
          <w:p w14:paraId="4E4D15A5" w14:textId="77777777" w:rsidR="007E4201" w:rsidRDefault="007E4201" w:rsidP="007E4201">
            <w:r>
              <w:t>Beam Diameter</w:t>
            </w:r>
          </w:p>
        </w:tc>
        <w:tc>
          <w:tcPr>
            <w:tcW w:w="2520" w:type="dxa"/>
          </w:tcPr>
          <w:p w14:paraId="7E444290" w14:textId="77777777" w:rsidR="007E4201" w:rsidRDefault="007E4201" w:rsidP="007E4201">
            <w:r>
              <w:t>254 mm</w:t>
            </w:r>
          </w:p>
        </w:tc>
        <w:tc>
          <w:tcPr>
            <w:tcW w:w="1260" w:type="dxa"/>
          </w:tcPr>
          <w:p w14:paraId="1BBA9689" w14:textId="77777777" w:rsidR="007E4201" w:rsidRDefault="007E4201" w:rsidP="007E4201"/>
        </w:tc>
        <w:tc>
          <w:tcPr>
            <w:tcW w:w="1368" w:type="dxa"/>
          </w:tcPr>
          <w:p w14:paraId="602DC1EF" w14:textId="77777777" w:rsidR="007E4201" w:rsidRDefault="007E4201" w:rsidP="007E4201"/>
        </w:tc>
      </w:tr>
      <w:tr w:rsidR="007E4201" w14:paraId="6DEF6150" w14:textId="77777777">
        <w:tc>
          <w:tcPr>
            <w:tcW w:w="3708" w:type="dxa"/>
          </w:tcPr>
          <w:p w14:paraId="04677DA9" w14:textId="77777777" w:rsidR="007E4201" w:rsidRDefault="007E4201" w:rsidP="007E4201">
            <w:r>
              <w:t>Fiber Output F/#</w:t>
            </w:r>
          </w:p>
        </w:tc>
        <w:tc>
          <w:tcPr>
            <w:tcW w:w="2520" w:type="dxa"/>
          </w:tcPr>
          <w:p w14:paraId="114C695B" w14:textId="77777777" w:rsidR="007E4201" w:rsidRDefault="007E4201" w:rsidP="007E4201">
            <w:r>
              <w:t>5.0</w:t>
            </w:r>
          </w:p>
        </w:tc>
        <w:tc>
          <w:tcPr>
            <w:tcW w:w="1260" w:type="dxa"/>
          </w:tcPr>
          <w:p w14:paraId="3B727AEF" w14:textId="77777777" w:rsidR="007E4201" w:rsidRDefault="007E4201" w:rsidP="007E4201"/>
        </w:tc>
        <w:tc>
          <w:tcPr>
            <w:tcW w:w="1368" w:type="dxa"/>
          </w:tcPr>
          <w:p w14:paraId="31E3097A" w14:textId="77777777" w:rsidR="007E4201" w:rsidRDefault="007E4201" w:rsidP="007E4201"/>
        </w:tc>
      </w:tr>
      <w:tr w:rsidR="007E4201" w14:paraId="6B762F55" w14:textId="77777777">
        <w:tc>
          <w:tcPr>
            <w:tcW w:w="3708" w:type="dxa"/>
          </w:tcPr>
          <w:p w14:paraId="13752BA8" w14:textId="77777777" w:rsidR="007E4201" w:rsidRDefault="007E4201" w:rsidP="007E4201">
            <w:r>
              <w:t>Collimation Focal Length</w:t>
            </w:r>
          </w:p>
        </w:tc>
        <w:tc>
          <w:tcPr>
            <w:tcW w:w="2520" w:type="dxa"/>
          </w:tcPr>
          <w:p w14:paraId="11188D99" w14:textId="77777777" w:rsidR="007E4201" w:rsidRDefault="007E4201" w:rsidP="007E4201">
            <w:r>
              <w:t>1371.6 mm</w:t>
            </w:r>
          </w:p>
        </w:tc>
        <w:tc>
          <w:tcPr>
            <w:tcW w:w="1260" w:type="dxa"/>
          </w:tcPr>
          <w:p w14:paraId="75FCD795" w14:textId="77777777" w:rsidR="007E4201" w:rsidRDefault="007E4201" w:rsidP="007E4201"/>
        </w:tc>
        <w:tc>
          <w:tcPr>
            <w:tcW w:w="1368" w:type="dxa"/>
          </w:tcPr>
          <w:p w14:paraId="7FE76763" w14:textId="77777777" w:rsidR="007E4201" w:rsidRDefault="007E4201" w:rsidP="007E4201"/>
        </w:tc>
      </w:tr>
      <w:tr w:rsidR="007E4201" w14:paraId="22C6D1A7" w14:textId="77777777">
        <w:tc>
          <w:tcPr>
            <w:tcW w:w="3708" w:type="dxa"/>
          </w:tcPr>
          <w:p w14:paraId="3002BF26" w14:textId="77777777" w:rsidR="007E4201" w:rsidRDefault="007E4201" w:rsidP="007E4201">
            <w:r>
              <w:t>Corrected Camera Focal Length</w:t>
            </w:r>
          </w:p>
        </w:tc>
        <w:tc>
          <w:tcPr>
            <w:tcW w:w="2520" w:type="dxa"/>
          </w:tcPr>
          <w:p w14:paraId="746BE49A" w14:textId="77777777" w:rsidR="007E4201" w:rsidRDefault="007E4201" w:rsidP="007E4201">
            <w:r>
              <w:t>618.658 ,,</w:t>
            </w:r>
          </w:p>
        </w:tc>
        <w:tc>
          <w:tcPr>
            <w:tcW w:w="1260" w:type="dxa"/>
          </w:tcPr>
          <w:p w14:paraId="6A2DD2F1" w14:textId="77777777" w:rsidR="007E4201" w:rsidRDefault="007E4201" w:rsidP="007E4201"/>
        </w:tc>
        <w:tc>
          <w:tcPr>
            <w:tcW w:w="1368" w:type="dxa"/>
          </w:tcPr>
          <w:p w14:paraId="7B025013" w14:textId="77777777" w:rsidR="007E4201" w:rsidRDefault="007E4201" w:rsidP="007E4201"/>
        </w:tc>
      </w:tr>
      <w:tr w:rsidR="007E4201" w14:paraId="76457805" w14:textId="77777777">
        <w:tc>
          <w:tcPr>
            <w:tcW w:w="3708" w:type="dxa"/>
          </w:tcPr>
          <w:p w14:paraId="4065CB1C" w14:textId="77777777" w:rsidR="007E4201" w:rsidRDefault="007E4201" w:rsidP="007E4201"/>
        </w:tc>
        <w:tc>
          <w:tcPr>
            <w:tcW w:w="2520" w:type="dxa"/>
          </w:tcPr>
          <w:p w14:paraId="1C2DCA0A" w14:textId="77777777" w:rsidR="007E4201" w:rsidRDefault="007E4201" w:rsidP="007E4201"/>
        </w:tc>
        <w:tc>
          <w:tcPr>
            <w:tcW w:w="1260" w:type="dxa"/>
          </w:tcPr>
          <w:p w14:paraId="23ACA572" w14:textId="77777777" w:rsidR="007E4201" w:rsidRDefault="007E4201" w:rsidP="007E4201"/>
        </w:tc>
        <w:tc>
          <w:tcPr>
            <w:tcW w:w="1368" w:type="dxa"/>
          </w:tcPr>
          <w:p w14:paraId="3153C8A7" w14:textId="77777777" w:rsidR="007E4201" w:rsidRDefault="007E4201" w:rsidP="007E4201"/>
        </w:tc>
      </w:tr>
      <w:tr w:rsidR="007E4201" w14:paraId="050DEE59" w14:textId="77777777">
        <w:tc>
          <w:tcPr>
            <w:tcW w:w="3708" w:type="dxa"/>
          </w:tcPr>
          <w:p w14:paraId="621A5159" w14:textId="77777777" w:rsidR="007E4201" w:rsidRDefault="007E4201" w:rsidP="007E4201">
            <w:r>
              <w:t>Grating Ruling Pitch</w:t>
            </w:r>
          </w:p>
        </w:tc>
        <w:tc>
          <w:tcPr>
            <w:tcW w:w="2520" w:type="dxa"/>
          </w:tcPr>
          <w:p w14:paraId="26AFB526" w14:textId="77777777" w:rsidR="007E4201" w:rsidRDefault="007E4201" w:rsidP="007E4201">
            <w:r>
              <w:t>110 lpm</w:t>
            </w:r>
          </w:p>
        </w:tc>
        <w:tc>
          <w:tcPr>
            <w:tcW w:w="1260" w:type="dxa"/>
          </w:tcPr>
          <w:p w14:paraId="3DC54946" w14:textId="77777777" w:rsidR="007E4201" w:rsidRDefault="007E4201" w:rsidP="007E4201"/>
        </w:tc>
        <w:tc>
          <w:tcPr>
            <w:tcW w:w="1368" w:type="dxa"/>
          </w:tcPr>
          <w:p w14:paraId="5498CD6F" w14:textId="77777777" w:rsidR="007E4201" w:rsidRDefault="007E4201" w:rsidP="007E4201"/>
        </w:tc>
      </w:tr>
      <w:tr w:rsidR="007E4201" w14:paraId="5EF774B2" w14:textId="77777777">
        <w:tc>
          <w:tcPr>
            <w:tcW w:w="3708" w:type="dxa"/>
          </w:tcPr>
          <w:p w14:paraId="027D89B4" w14:textId="77777777" w:rsidR="007E4201" w:rsidRDefault="007E4201" w:rsidP="007E4201">
            <w:r>
              <w:t>Grating Angle of Incidence</w:t>
            </w:r>
          </w:p>
        </w:tc>
        <w:tc>
          <w:tcPr>
            <w:tcW w:w="2520" w:type="dxa"/>
          </w:tcPr>
          <w:p w14:paraId="251868CD" w14:textId="77777777" w:rsidR="007E4201" w:rsidRDefault="007E4201" w:rsidP="007E4201">
            <w:r>
              <w:t>57º</w:t>
            </w:r>
          </w:p>
        </w:tc>
        <w:tc>
          <w:tcPr>
            <w:tcW w:w="1260" w:type="dxa"/>
          </w:tcPr>
          <w:p w14:paraId="347952F9" w14:textId="77777777" w:rsidR="007E4201" w:rsidRDefault="007E4201" w:rsidP="007E4201"/>
        </w:tc>
        <w:tc>
          <w:tcPr>
            <w:tcW w:w="1368" w:type="dxa"/>
          </w:tcPr>
          <w:p w14:paraId="2D70E46A" w14:textId="77777777" w:rsidR="007E4201" w:rsidRDefault="007E4201" w:rsidP="007E4201"/>
        </w:tc>
      </w:tr>
      <w:tr w:rsidR="007E4201" w14:paraId="70A58312" w14:textId="77777777">
        <w:tc>
          <w:tcPr>
            <w:tcW w:w="3708" w:type="dxa"/>
          </w:tcPr>
          <w:p w14:paraId="5644C7B9" w14:textId="77777777" w:rsidR="007E4201" w:rsidRDefault="007E4201" w:rsidP="007E4201">
            <w:r>
              <w:t>Grating Diffraction Angle (Blaze)</w:t>
            </w:r>
          </w:p>
        </w:tc>
        <w:tc>
          <w:tcPr>
            <w:tcW w:w="2520" w:type="dxa"/>
          </w:tcPr>
          <w:p w14:paraId="27AEF61A" w14:textId="77777777" w:rsidR="007E4201" w:rsidRDefault="007E4201" w:rsidP="007E4201">
            <w:r>
              <w:t>72º</w:t>
            </w:r>
          </w:p>
        </w:tc>
        <w:tc>
          <w:tcPr>
            <w:tcW w:w="1260" w:type="dxa"/>
          </w:tcPr>
          <w:p w14:paraId="7E23FA84" w14:textId="77777777" w:rsidR="007E4201" w:rsidRDefault="007E4201" w:rsidP="007E4201"/>
        </w:tc>
        <w:tc>
          <w:tcPr>
            <w:tcW w:w="1368" w:type="dxa"/>
          </w:tcPr>
          <w:p w14:paraId="454E8733" w14:textId="77777777" w:rsidR="007E4201" w:rsidRDefault="007E4201" w:rsidP="007E4201"/>
        </w:tc>
      </w:tr>
      <w:tr w:rsidR="007E4201" w14:paraId="386BD54B" w14:textId="77777777">
        <w:tc>
          <w:tcPr>
            <w:tcW w:w="3708" w:type="dxa"/>
          </w:tcPr>
          <w:p w14:paraId="18A237B0" w14:textId="77777777" w:rsidR="007E4201" w:rsidRDefault="007E4201" w:rsidP="007E4201">
            <w:r>
              <w:t>Grating Blaze Angle</w:t>
            </w:r>
          </w:p>
        </w:tc>
        <w:tc>
          <w:tcPr>
            <w:tcW w:w="2520" w:type="dxa"/>
          </w:tcPr>
          <w:p w14:paraId="223F0F04" w14:textId="77777777" w:rsidR="007E4201" w:rsidRDefault="007E4201" w:rsidP="007E4201">
            <w:r>
              <w:t>64.5º (~R2)</w:t>
            </w:r>
          </w:p>
        </w:tc>
        <w:tc>
          <w:tcPr>
            <w:tcW w:w="1260" w:type="dxa"/>
          </w:tcPr>
          <w:p w14:paraId="682FC925" w14:textId="77777777" w:rsidR="007E4201" w:rsidRDefault="007E4201" w:rsidP="007E4201"/>
        </w:tc>
        <w:tc>
          <w:tcPr>
            <w:tcW w:w="1368" w:type="dxa"/>
          </w:tcPr>
          <w:p w14:paraId="0C446F3B" w14:textId="77777777" w:rsidR="007E4201" w:rsidRDefault="007E4201" w:rsidP="007E4201"/>
        </w:tc>
      </w:tr>
      <w:tr w:rsidR="007E4201" w14:paraId="479D7379" w14:textId="77777777">
        <w:tc>
          <w:tcPr>
            <w:tcW w:w="3708" w:type="dxa"/>
          </w:tcPr>
          <w:p w14:paraId="1BE27431" w14:textId="77777777" w:rsidR="007E4201" w:rsidRDefault="007E4201" w:rsidP="007E4201">
            <w:r>
              <w:t>Inc/Diffr. Opening Angle</w:t>
            </w:r>
          </w:p>
        </w:tc>
        <w:tc>
          <w:tcPr>
            <w:tcW w:w="2520" w:type="dxa"/>
          </w:tcPr>
          <w:p w14:paraId="59903C63" w14:textId="77777777" w:rsidR="007E4201" w:rsidRDefault="007E4201" w:rsidP="007E4201">
            <w:r>
              <w:t>15 º</w:t>
            </w:r>
          </w:p>
        </w:tc>
        <w:tc>
          <w:tcPr>
            <w:tcW w:w="1260" w:type="dxa"/>
          </w:tcPr>
          <w:p w14:paraId="0D6991D6" w14:textId="77777777" w:rsidR="007E4201" w:rsidRDefault="007E4201" w:rsidP="007E4201"/>
        </w:tc>
        <w:tc>
          <w:tcPr>
            <w:tcW w:w="1368" w:type="dxa"/>
          </w:tcPr>
          <w:p w14:paraId="260C797D" w14:textId="77777777" w:rsidR="007E4201" w:rsidRDefault="007E4201" w:rsidP="007E4201"/>
        </w:tc>
      </w:tr>
      <w:tr w:rsidR="007E4201" w14:paraId="0812E897" w14:textId="77777777">
        <w:tc>
          <w:tcPr>
            <w:tcW w:w="3708" w:type="dxa"/>
          </w:tcPr>
          <w:p w14:paraId="7E63B23C" w14:textId="77777777" w:rsidR="007E4201" w:rsidRDefault="007E4201" w:rsidP="007E4201">
            <w:r>
              <w:t>CCD Param</w:t>
            </w:r>
          </w:p>
        </w:tc>
        <w:tc>
          <w:tcPr>
            <w:tcW w:w="2520" w:type="dxa"/>
          </w:tcPr>
          <w:p w14:paraId="51B99A5D" w14:textId="77777777" w:rsidR="007E4201" w:rsidRDefault="007E4201" w:rsidP="007E4201">
            <w:r>
              <w:t>2k x 4.5k, 15μ pixel</w:t>
            </w:r>
          </w:p>
        </w:tc>
        <w:tc>
          <w:tcPr>
            <w:tcW w:w="1260" w:type="dxa"/>
          </w:tcPr>
          <w:p w14:paraId="5863B148" w14:textId="77777777" w:rsidR="007E4201" w:rsidRDefault="007E4201" w:rsidP="007E4201"/>
        </w:tc>
        <w:tc>
          <w:tcPr>
            <w:tcW w:w="1368" w:type="dxa"/>
          </w:tcPr>
          <w:p w14:paraId="03950CA6" w14:textId="77777777" w:rsidR="007E4201" w:rsidRDefault="007E4201" w:rsidP="007E4201"/>
        </w:tc>
      </w:tr>
      <w:tr w:rsidR="007E4201" w14:paraId="5A91BA24" w14:textId="77777777">
        <w:tc>
          <w:tcPr>
            <w:tcW w:w="3708" w:type="dxa"/>
          </w:tcPr>
          <w:p w14:paraId="5871A9BE" w14:textId="77777777" w:rsidR="007E4201" w:rsidRDefault="007E4201" w:rsidP="007E4201">
            <w:r>
              <w:t>Focal Plane Format</w:t>
            </w:r>
          </w:p>
        </w:tc>
        <w:tc>
          <w:tcPr>
            <w:tcW w:w="2520" w:type="dxa"/>
          </w:tcPr>
          <w:p w14:paraId="1B89C367" w14:textId="77777777" w:rsidR="007E4201" w:rsidRDefault="007E4201" w:rsidP="007E4201">
            <w:r>
              <w:t>4k x 4,5 k (2 CCDs)</w:t>
            </w:r>
          </w:p>
        </w:tc>
        <w:tc>
          <w:tcPr>
            <w:tcW w:w="1260" w:type="dxa"/>
          </w:tcPr>
          <w:p w14:paraId="0F1A170B" w14:textId="77777777" w:rsidR="007E4201" w:rsidRDefault="007E4201" w:rsidP="007E4201"/>
        </w:tc>
        <w:tc>
          <w:tcPr>
            <w:tcW w:w="1368" w:type="dxa"/>
          </w:tcPr>
          <w:p w14:paraId="76F2C58D" w14:textId="77777777" w:rsidR="007E4201" w:rsidRDefault="007E4201" w:rsidP="007E4201"/>
        </w:tc>
      </w:tr>
      <w:tr w:rsidR="007E4201" w14:paraId="56C2CA04" w14:textId="77777777">
        <w:tc>
          <w:tcPr>
            <w:tcW w:w="3708" w:type="dxa"/>
          </w:tcPr>
          <w:p w14:paraId="239EE41A" w14:textId="77777777" w:rsidR="007E4201" w:rsidRDefault="007E4201" w:rsidP="007E4201">
            <w:r>
              <w:t>Number of Fibers Available</w:t>
            </w:r>
          </w:p>
        </w:tc>
        <w:tc>
          <w:tcPr>
            <w:tcW w:w="2520" w:type="dxa"/>
          </w:tcPr>
          <w:p w14:paraId="21A177F0" w14:textId="77777777" w:rsidR="007E4201" w:rsidRDefault="007E4201" w:rsidP="007E4201">
            <w:r>
              <w:t>240</w:t>
            </w:r>
          </w:p>
        </w:tc>
        <w:tc>
          <w:tcPr>
            <w:tcW w:w="1260" w:type="dxa"/>
          </w:tcPr>
          <w:p w14:paraId="4A82F865" w14:textId="77777777" w:rsidR="007E4201" w:rsidRDefault="007E4201" w:rsidP="007E4201"/>
        </w:tc>
        <w:tc>
          <w:tcPr>
            <w:tcW w:w="1368" w:type="dxa"/>
          </w:tcPr>
          <w:p w14:paraId="1D801C1A" w14:textId="77777777" w:rsidR="007E4201" w:rsidRDefault="007E4201" w:rsidP="007E4201"/>
        </w:tc>
      </w:tr>
      <w:tr w:rsidR="007E4201" w14:paraId="37DB5934" w14:textId="77777777">
        <w:tc>
          <w:tcPr>
            <w:tcW w:w="3708" w:type="dxa"/>
          </w:tcPr>
          <w:p w14:paraId="09CCDA9E" w14:textId="77777777" w:rsidR="007E4201" w:rsidRDefault="007E4201" w:rsidP="007E4201">
            <w:r>
              <w:t>Fiber Diameter</w:t>
            </w:r>
          </w:p>
        </w:tc>
        <w:tc>
          <w:tcPr>
            <w:tcW w:w="2520" w:type="dxa"/>
          </w:tcPr>
          <w:p w14:paraId="12EB86BD" w14:textId="77777777" w:rsidR="007E4201" w:rsidRDefault="007E4201" w:rsidP="007E4201">
            <w:r>
              <w:t>250μm</w:t>
            </w:r>
          </w:p>
        </w:tc>
        <w:tc>
          <w:tcPr>
            <w:tcW w:w="1260" w:type="dxa"/>
          </w:tcPr>
          <w:p w14:paraId="709CC1FF" w14:textId="77777777" w:rsidR="007E4201" w:rsidRDefault="007E4201" w:rsidP="007E4201"/>
        </w:tc>
        <w:tc>
          <w:tcPr>
            <w:tcW w:w="1368" w:type="dxa"/>
          </w:tcPr>
          <w:p w14:paraId="48CB3C76" w14:textId="77777777" w:rsidR="007E4201" w:rsidRDefault="007E4201" w:rsidP="007E4201"/>
        </w:tc>
      </w:tr>
      <w:tr w:rsidR="007E4201" w14:paraId="13E264DA" w14:textId="77777777">
        <w:tc>
          <w:tcPr>
            <w:tcW w:w="3708" w:type="dxa"/>
          </w:tcPr>
          <w:p w14:paraId="74F9EDAA" w14:textId="77777777" w:rsidR="007E4201" w:rsidRDefault="007E4201" w:rsidP="007E4201">
            <w:r>
              <w:t>Fiber Dia. on Sky</w:t>
            </w:r>
          </w:p>
        </w:tc>
        <w:tc>
          <w:tcPr>
            <w:tcW w:w="2520" w:type="dxa"/>
          </w:tcPr>
          <w:p w14:paraId="331F816E" w14:textId="77777777" w:rsidR="007E4201" w:rsidRDefault="007E4201" w:rsidP="007E4201">
            <w:r>
              <w:t>1.5”</w:t>
            </w:r>
          </w:p>
        </w:tc>
        <w:tc>
          <w:tcPr>
            <w:tcW w:w="1260" w:type="dxa"/>
          </w:tcPr>
          <w:p w14:paraId="5AB51760" w14:textId="77777777" w:rsidR="007E4201" w:rsidRDefault="007E4201" w:rsidP="007E4201"/>
        </w:tc>
        <w:tc>
          <w:tcPr>
            <w:tcW w:w="1368" w:type="dxa"/>
          </w:tcPr>
          <w:p w14:paraId="704EA37A" w14:textId="77777777" w:rsidR="007E4201" w:rsidRDefault="007E4201" w:rsidP="007E4201"/>
        </w:tc>
      </w:tr>
      <w:tr w:rsidR="007E4201" w14:paraId="03BF0C85" w14:textId="77777777">
        <w:tc>
          <w:tcPr>
            <w:tcW w:w="3708" w:type="dxa"/>
          </w:tcPr>
          <w:p w14:paraId="6F43B777" w14:textId="77777777" w:rsidR="007E4201" w:rsidRDefault="007E4201" w:rsidP="007E4201">
            <w:r>
              <w:t>Peak Efficiency</w:t>
            </w:r>
          </w:p>
        </w:tc>
        <w:tc>
          <w:tcPr>
            <w:tcW w:w="2520" w:type="dxa"/>
          </w:tcPr>
          <w:p w14:paraId="13E239E2" w14:textId="77777777" w:rsidR="007E4201" w:rsidRDefault="007E4201" w:rsidP="007E4201">
            <w:r>
              <w:t>5%</w:t>
            </w:r>
          </w:p>
        </w:tc>
        <w:tc>
          <w:tcPr>
            <w:tcW w:w="1260" w:type="dxa"/>
          </w:tcPr>
          <w:p w14:paraId="68D34B12" w14:textId="77777777" w:rsidR="007E4201" w:rsidRDefault="007E4201" w:rsidP="007E4201"/>
        </w:tc>
        <w:tc>
          <w:tcPr>
            <w:tcW w:w="1368" w:type="dxa"/>
          </w:tcPr>
          <w:p w14:paraId="0CF3E5AE" w14:textId="77777777" w:rsidR="007E4201" w:rsidRDefault="007E4201" w:rsidP="007E4201"/>
        </w:tc>
      </w:tr>
      <w:tr w:rsidR="007E4201" w14:paraId="3BB92AEF" w14:textId="77777777">
        <w:tc>
          <w:tcPr>
            <w:tcW w:w="3708" w:type="dxa"/>
          </w:tcPr>
          <w:p w14:paraId="535008A8" w14:textId="77777777" w:rsidR="007E4201" w:rsidRDefault="007E4201" w:rsidP="007E4201">
            <w:r>
              <w:t>Average Efficiency</w:t>
            </w:r>
          </w:p>
        </w:tc>
        <w:tc>
          <w:tcPr>
            <w:tcW w:w="2520" w:type="dxa"/>
          </w:tcPr>
          <w:p w14:paraId="4068F3AA" w14:textId="77777777" w:rsidR="007E4201" w:rsidRDefault="007E4201" w:rsidP="007E4201">
            <w:r>
              <w:t>TBD</w:t>
            </w:r>
          </w:p>
        </w:tc>
        <w:tc>
          <w:tcPr>
            <w:tcW w:w="1260" w:type="dxa"/>
          </w:tcPr>
          <w:p w14:paraId="1558AA69" w14:textId="77777777" w:rsidR="007E4201" w:rsidRDefault="007E4201" w:rsidP="007E4201"/>
        </w:tc>
        <w:tc>
          <w:tcPr>
            <w:tcW w:w="1368" w:type="dxa"/>
          </w:tcPr>
          <w:p w14:paraId="058E35F8" w14:textId="77777777" w:rsidR="007E4201" w:rsidRDefault="007E4201" w:rsidP="007E4201"/>
        </w:tc>
      </w:tr>
      <w:tr w:rsidR="007E4201" w14:paraId="1D5599BC" w14:textId="77777777">
        <w:tc>
          <w:tcPr>
            <w:tcW w:w="3708" w:type="dxa"/>
          </w:tcPr>
          <w:p w14:paraId="49B0E35F" w14:textId="77777777" w:rsidR="007E4201" w:rsidRDefault="007E4201" w:rsidP="007E4201">
            <w:r>
              <w:t>Usable Passband</w:t>
            </w:r>
          </w:p>
        </w:tc>
        <w:tc>
          <w:tcPr>
            <w:tcW w:w="2520" w:type="dxa"/>
          </w:tcPr>
          <w:p w14:paraId="220F9778" w14:textId="77777777" w:rsidR="007E4201" w:rsidRDefault="007E4201" w:rsidP="007E4201">
            <w:r>
              <w:t>3800-9000Ǻ</w:t>
            </w:r>
          </w:p>
        </w:tc>
        <w:tc>
          <w:tcPr>
            <w:tcW w:w="1260" w:type="dxa"/>
          </w:tcPr>
          <w:p w14:paraId="4B3295E8" w14:textId="77777777" w:rsidR="007E4201" w:rsidRDefault="007E4201" w:rsidP="007E4201"/>
        </w:tc>
        <w:tc>
          <w:tcPr>
            <w:tcW w:w="1368" w:type="dxa"/>
          </w:tcPr>
          <w:p w14:paraId="6EADD1C6" w14:textId="77777777" w:rsidR="007E4201" w:rsidRDefault="007E4201" w:rsidP="007E4201"/>
        </w:tc>
      </w:tr>
      <w:tr w:rsidR="007E4201" w14:paraId="3F8E53C1" w14:textId="77777777">
        <w:tc>
          <w:tcPr>
            <w:tcW w:w="3708" w:type="dxa"/>
          </w:tcPr>
          <w:p w14:paraId="77F77E10" w14:textId="77777777" w:rsidR="007E4201" w:rsidRDefault="007E4201" w:rsidP="007E4201"/>
        </w:tc>
        <w:tc>
          <w:tcPr>
            <w:tcW w:w="2520" w:type="dxa"/>
          </w:tcPr>
          <w:p w14:paraId="6CAC1190" w14:textId="77777777" w:rsidR="007E4201" w:rsidRDefault="007E4201" w:rsidP="007E4201"/>
        </w:tc>
        <w:tc>
          <w:tcPr>
            <w:tcW w:w="1260" w:type="dxa"/>
          </w:tcPr>
          <w:p w14:paraId="202AB4EE" w14:textId="77777777" w:rsidR="007E4201" w:rsidRDefault="007E4201" w:rsidP="007E4201"/>
        </w:tc>
        <w:tc>
          <w:tcPr>
            <w:tcW w:w="1368" w:type="dxa"/>
          </w:tcPr>
          <w:p w14:paraId="216BCC6E" w14:textId="77777777" w:rsidR="007E4201" w:rsidRDefault="007E4201" w:rsidP="007E4201"/>
        </w:tc>
      </w:tr>
      <w:tr w:rsidR="007E4201" w14:paraId="4DF50E4E" w14:textId="77777777">
        <w:tc>
          <w:tcPr>
            <w:tcW w:w="3708" w:type="dxa"/>
          </w:tcPr>
          <w:p w14:paraId="522FEB01" w14:textId="77777777" w:rsidR="007E4201" w:rsidRDefault="007E4201" w:rsidP="007E4201"/>
        </w:tc>
        <w:tc>
          <w:tcPr>
            <w:tcW w:w="2520" w:type="dxa"/>
          </w:tcPr>
          <w:p w14:paraId="135761AE" w14:textId="77777777" w:rsidR="007E4201" w:rsidRDefault="007E4201" w:rsidP="007E4201"/>
        </w:tc>
        <w:tc>
          <w:tcPr>
            <w:tcW w:w="1260" w:type="dxa"/>
          </w:tcPr>
          <w:p w14:paraId="1A4AFB4C" w14:textId="77777777" w:rsidR="007E4201" w:rsidRDefault="007E4201" w:rsidP="007E4201"/>
        </w:tc>
        <w:tc>
          <w:tcPr>
            <w:tcW w:w="1368" w:type="dxa"/>
          </w:tcPr>
          <w:p w14:paraId="49975718" w14:textId="77777777" w:rsidR="007E4201" w:rsidRDefault="007E4201" w:rsidP="007E4201"/>
        </w:tc>
      </w:tr>
      <w:tr w:rsidR="007E4201" w14:paraId="595F2374" w14:textId="77777777">
        <w:tc>
          <w:tcPr>
            <w:tcW w:w="3708" w:type="dxa"/>
          </w:tcPr>
          <w:p w14:paraId="4D32B754" w14:textId="77777777" w:rsidR="007E4201" w:rsidRDefault="007E4201" w:rsidP="007E4201"/>
        </w:tc>
        <w:tc>
          <w:tcPr>
            <w:tcW w:w="2520" w:type="dxa"/>
          </w:tcPr>
          <w:p w14:paraId="2DAFE80F" w14:textId="77777777" w:rsidR="007E4201" w:rsidRDefault="007E4201" w:rsidP="007E4201"/>
        </w:tc>
        <w:tc>
          <w:tcPr>
            <w:tcW w:w="1260" w:type="dxa"/>
          </w:tcPr>
          <w:p w14:paraId="5066596C" w14:textId="77777777" w:rsidR="007E4201" w:rsidRDefault="007E4201" w:rsidP="007E4201"/>
        </w:tc>
        <w:tc>
          <w:tcPr>
            <w:tcW w:w="1368" w:type="dxa"/>
          </w:tcPr>
          <w:p w14:paraId="01815323" w14:textId="77777777" w:rsidR="007E4201" w:rsidRDefault="007E4201" w:rsidP="007E4201">
            <w:pPr>
              <w:keepNext/>
            </w:pPr>
          </w:p>
        </w:tc>
      </w:tr>
    </w:tbl>
    <w:p w14:paraId="31E00CC2" w14:textId="0313E6D1" w:rsidR="007E4201" w:rsidRDefault="007E4201" w:rsidP="007E4201">
      <w:pPr>
        <w:pStyle w:val="Caption"/>
        <w:jc w:val="center"/>
        <w:rPr>
          <w:b w:val="0"/>
          <w:bCs w:val="0"/>
          <w:sz w:val="24"/>
        </w:rPr>
      </w:pPr>
      <w:bookmarkStart w:id="214" w:name="_Toc132708557"/>
      <w:r w:rsidRPr="00635F71">
        <w:rPr>
          <w:b w:val="0"/>
          <w:bCs w:val="0"/>
          <w:sz w:val="24"/>
        </w:rPr>
        <w:t xml:space="preserve">Table </w:t>
      </w:r>
      <w:r w:rsidRPr="00635F71">
        <w:rPr>
          <w:b w:val="0"/>
          <w:bCs w:val="0"/>
          <w:sz w:val="24"/>
        </w:rPr>
        <w:fldChar w:fldCharType="begin"/>
      </w:r>
      <w:r w:rsidRPr="00635F71">
        <w:rPr>
          <w:b w:val="0"/>
          <w:bCs w:val="0"/>
          <w:sz w:val="24"/>
        </w:rPr>
        <w:instrText xml:space="preserve"> SEQ Table \* ARABIC </w:instrText>
      </w:r>
      <w:r w:rsidRPr="00635F71">
        <w:rPr>
          <w:b w:val="0"/>
          <w:bCs w:val="0"/>
          <w:sz w:val="24"/>
        </w:rPr>
        <w:fldChar w:fldCharType="separate"/>
      </w:r>
      <w:r w:rsidR="0005791A">
        <w:rPr>
          <w:b w:val="0"/>
          <w:bCs w:val="0"/>
          <w:noProof/>
          <w:sz w:val="24"/>
        </w:rPr>
        <w:t>5</w:t>
      </w:r>
      <w:r w:rsidRPr="00635F71">
        <w:rPr>
          <w:b w:val="0"/>
          <w:bCs w:val="0"/>
          <w:sz w:val="24"/>
        </w:rPr>
        <w:fldChar w:fldCharType="end"/>
      </w:r>
      <w:r w:rsidRPr="00635F71">
        <w:rPr>
          <w:b w:val="0"/>
          <w:bCs w:val="0"/>
          <w:sz w:val="24"/>
        </w:rPr>
        <w:t>: Hectochelle Optical Parameters</w:t>
      </w:r>
      <w:bookmarkEnd w:id="214"/>
    </w:p>
    <w:p w14:paraId="7B5637D4" w14:textId="77777777" w:rsidR="007E4201" w:rsidRDefault="007E4201" w:rsidP="007E4201"/>
    <w:p w14:paraId="24E321AD" w14:textId="033A1AB4" w:rsidR="007E4201" w:rsidRDefault="007E4201" w:rsidP="00A2734B">
      <w:pPr>
        <w:pStyle w:val="Heading2"/>
      </w:pPr>
    </w:p>
    <w:p w14:paraId="388FC051" w14:textId="77777777" w:rsidR="007E4201" w:rsidRDefault="007E4201" w:rsidP="007E4201"/>
    <w:p w14:paraId="7DD1AE6D" w14:textId="77777777" w:rsidR="007E4201" w:rsidRDefault="007E4201" w:rsidP="007E4201"/>
    <w:p w14:paraId="701D84FB" w14:textId="77777777" w:rsidR="007E4201" w:rsidRDefault="007E4201" w:rsidP="007E4201"/>
    <w:p w14:paraId="378374EA" w14:textId="77777777" w:rsidR="007E4201" w:rsidRDefault="007E4201" w:rsidP="007E4201"/>
    <w:p w14:paraId="492905DB" w14:textId="77777777" w:rsidR="007E4201" w:rsidRDefault="007E4201" w:rsidP="007E4201"/>
    <w:p w14:paraId="45D27C06" w14:textId="77777777" w:rsidR="007E4201" w:rsidRDefault="007E4201" w:rsidP="007E4201"/>
    <w:sectPr w:rsidR="007E4201" w:rsidSect="007E4201">
      <w:footerReference w:type="default" r:id="rId60"/>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04BD3" w14:textId="77777777" w:rsidR="00E42838" w:rsidRDefault="00E42838">
      <w:r>
        <w:separator/>
      </w:r>
    </w:p>
  </w:endnote>
  <w:endnote w:type="continuationSeparator" w:id="0">
    <w:p w14:paraId="0EB9DE9D" w14:textId="77777777" w:rsidR="00E42838" w:rsidRDefault="00E42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P TypographicSymbols">
    <w:altName w:val="Copperplate"/>
    <w:panose1 w:val="020B0604020202020204"/>
    <w:charset w:val="00"/>
    <w:family w:val="auto"/>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F063F" w14:textId="77777777" w:rsidR="003C1D44" w:rsidRDefault="003C1D44" w:rsidP="007E42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0F7A61" w14:textId="77777777" w:rsidR="003C1D44" w:rsidRDefault="003C1D44" w:rsidP="007E42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EC283" w14:textId="77777777" w:rsidR="003C1D44" w:rsidRDefault="003C1D44" w:rsidP="007E4201">
    <w:pPr>
      <w:pStyle w:val="Footer"/>
      <w:framePr w:wrap="around" w:vAnchor="text" w:hAnchor="margin" w:xAlign="right" w:y="1"/>
      <w:rPr>
        <w:rStyle w:val="PageNumber"/>
      </w:rPr>
    </w:pPr>
  </w:p>
  <w:p w14:paraId="48A8CBC5" w14:textId="77777777" w:rsidR="003C1D44" w:rsidRDefault="003C1D44" w:rsidP="007E4201">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02E57" w14:textId="77777777" w:rsidR="003C1D44" w:rsidRDefault="003C1D44" w:rsidP="007E4201">
    <w:pPr>
      <w:pStyle w:val="Footer"/>
      <w:jc w:val="center"/>
    </w:pPr>
    <w:r>
      <w:rPr>
        <w:rStyle w:val="PageNumber"/>
      </w:rPr>
      <w:fldChar w:fldCharType="begin"/>
    </w:r>
    <w:r>
      <w:rPr>
        <w:rStyle w:val="PageNumber"/>
      </w:rPr>
      <w:instrText xml:space="preserve"> PAGE </w:instrText>
    </w:r>
    <w:r>
      <w:rPr>
        <w:rStyle w:val="PageNumber"/>
      </w:rPr>
      <w:fldChar w:fldCharType="separate"/>
    </w:r>
    <w:r w:rsidR="0015161F">
      <w:rPr>
        <w:rStyle w:val="PageNumber"/>
        <w:noProof/>
      </w:rPr>
      <w:t>V</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10A1C" w14:textId="77777777" w:rsidR="003C1D44" w:rsidRDefault="003C1D44" w:rsidP="007E4201">
    <w:pPr>
      <w:pStyle w:val="Footer"/>
      <w:jc w:val="center"/>
    </w:pPr>
    <w:r>
      <w:rPr>
        <w:rStyle w:val="PageNumber"/>
      </w:rPr>
      <w:fldChar w:fldCharType="begin"/>
    </w:r>
    <w:r>
      <w:rPr>
        <w:rStyle w:val="PageNumber"/>
      </w:rPr>
      <w:instrText xml:space="preserve"> PAGE </w:instrText>
    </w:r>
    <w:r>
      <w:rPr>
        <w:rStyle w:val="PageNumber"/>
      </w:rPr>
      <w:fldChar w:fldCharType="separate"/>
    </w:r>
    <w:r w:rsidR="0015161F">
      <w:rPr>
        <w:rStyle w:val="PageNumber"/>
        <w:noProof/>
      </w:rPr>
      <w:t>60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0F6A4" w14:textId="77777777" w:rsidR="00E42838" w:rsidRDefault="00E42838">
      <w:r>
        <w:separator/>
      </w:r>
    </w:p>
  </w:footnote>
  <w:footnote w:type="continuationSeparator" w:id="0">
    <w:p w14:paraId="0C7DD8B7" w14:textId="77777777" w:rsidR="00E42838" w:rsidRDefault="00E42838">
      <w:r>
        <w:continuationSeparator/>
      </w:r>
    </w:p>
  </w:footnote>
  <w:footnote w:id="1">
    <w:p w14:paraId="3531630F" w14:textId="77777777" w:rsidR="003C1D44" w:rsidRPr="00C36341" w:rsidRDefault="003C1D44">
      <w:pPr>
        <w:pStyle w:val="FootnoteText"/>
        <w:rPr>
          <w:lang w:val="fr-FR"/>
        </w:rPr>
      </w:pPr>
      <w:r>
        <w:rPr>
          <w:rStyle w:val="FootnoteReference"/>
        </w:rPr>
        <w:footnoteRef/>
      </w:r>
      <w:r w:rsidRPr="00C36341">
        <w:rPr>
          <w:lang w:val="fr-FR"/>
        </w:rPr>
        <w:t xml:space="preserve"> Fabricant, D.G., et al.</w:t>
      </w:r>
      <w:r>
        <w:rPr>
          <w:lang w:val="fr-FR"/>
        </w:rPr>
        <w:t>,</w:t>
      </w:r>
      <w:r w:rsidRPr="00C36341">
        <w:rPr>
          <w:lang w:val="fr-FR"/>
        </w:rPr>
        <w:t xml:space="preserve"> </w:t>
      </w:r>
      <w:r>
        <w:rPr>
          <w:lang w:val="fr-FR"/>
        </w:rPr>
        <w:t>2004, Proc.SPIE, 5492, 767</w:t>
      </w:r>
    </w:p>
  </w:footnote>
  <w:footnote w:id="2">
    <w:p w14:paraId="42B20FB0" w14:textId="77777777" w:rsidR="003C1D44" w:rsidRPr="00C36341" w:rsidRDefault="003C1D44">
      <w:pPr>
        <w:pStyle w:val="FootnoteText"/>
        <w:rPr>
          <w:lang w:val="fr-FR"/>
        </w:rPr>
      </w:pPr>
      <w:r>
        <w:rPr>
          <w:rStyle w:val="FootnoteReference"/>
        </w:rPr>
        <w:footnoteRef/>
      </w:r>
      <w:r w:rsidRPr="00C36341">
        <w:rPr>
          <w:lang w:val="fr-FR"/>
        </w:rPr>
        <w:t xml:space="preserve"> </w:t>
      </w:r>
      <w:r>
        <w:rPr>
          <w:lang w:val="fr-FR"/>
        </w:rPr>
        <w:t>Szentgyorgyi, A.H., et al., 1998, Proc SPIE, 3355, 242</w:t>
      </w:r>
    </w:p>
  </w:footnote>
  <w:footnote w:id="3">
    <w:p w14:paraId="4410B997" w14:textId="77777777" w:rsidR="003C1D44" w:rsidRPr="00C36341" w:rsidRDefault="003C1D44">
      <w:pPr>
        <w:pStyle w:val="FootnoteText"/>
        <w:rPr>
          <w:lang w:val="fr-FR"/>
        </w:rPr>
      </w:pPr>
      <w:r>
        <w:rPr>
          <w:rStyle w:val="FootnoteReference"/>
        </w:rPr>
        <w:footnoteRef/>
      </w:r>
      <w:r w:rsidRPr="00C36341">
        <w:rPr>
          <w:lang w:val="fr-FR"/>
        </w:rPr>
        <w:t xml:space="preserve">http://cfa-www.harvard.edu/cfa/oir/MMT/MMTI/hectochelle.html </w:t>
      </w:r>
    </w:p>
  </w:footnote>
  <w:footnote w:id="4">
    <w:p w14:paraId="50ACA9D9" w14:textId="77777777" w:rsidR="003C1D44" w:rsidRPr="00C36341" w:rsidRDefault="003C1D44">
      <w:pPr>
        <w:pStyle w:val="FootnoteText"/>
        <w:rPr>
          <w:lang w:val="fr-FR"/>
        </w:rPr>
      </w:pPr>
      <w:r>
        <w:rPr>
          <w:rStyle w:val="FootnoteReference"/>
        </w:rPr>
        <w:footnoteRef/>
      </w:r>
      <w:r w:rsidRPr="00C36341">
        <w:rPr>
          <w:lang w:val="fr-FR"/>
        </w:rPr>
        <w:t xml:space="preserve"> </w:t>
      </w:r>
      <w:r>
        <w:rPr>
          <w:lang w:val="fr-FR"/>
        </w:rPr>
        <w:t>Fabricant, D.G., et al., 2005, PASP, 117, 1411</w:t>
      </w:r>
    </w:p>
  </w:footnote>
  <w:footnote w:id="5">
    <w:p w14:paraId="0AFCDB6D" w14:textId="77777777" w:rsidR="003C1D44" w:rsidRPr="00C36341" w:rsidRDefault="003C1D44">
      <w:pPr>
        <w:pStyle w:val="FootnoteText"/>
        <w:rPr>
          <w:lang w:val="fr-FR"/>
        </w:rPr>
      </w:pPr>
      <w:r>
        <w:rPr>
          <w:rStyle w:val="FootnoteReference"/>
        </w:rPr>
        <w:footnoteRef/>
      </w:r>
      <w:r w:rsidRPr="00C36341">
        <w:rPr>
          <w:lang w:val="fr-FR"/>
        </w:rPr>
        <w:t xml:space="preserve"> http://www.cfa.harvard.edu/cfa/oir/MMT/MMTI/hectospec.html</w:t>
      </w:r>
    </w:p>
  </w:footnote>
  <w:footnote w:id="6">
    <w:p w14:paraId="217AA629" w14:textId="77777777" w:rsidR="003C1D44" w:rsidRPr="009808C5" w:rsidRDefault="003C1D44">
      <w:pPr>
        <w:pStyle w:val="FootnoteText"/>
        <w:rPr>
          <w:lang w:val="fr-FR"/>
        </w:rPr>
      </w:pPr>
      <w:r>
        <w:rPr>
          <w:rStyle w:val="FootnoteReference"/>
        </w:rPr>
        <w:footnoteRef/>
      </w:r>
      <w:r w:rsidRPr="009808C5">
        <w:rPr>
          <w:lang w:val="fr-FR"/>
        </w:rPr>
        <w:t xml:space="preserve"> </w:t>
      </w:r>
      <w:hyperlink r:id="rId1" w:history="1">
        <w:r w:rsidRPr="009808C5">
          <w:rPr>
            <w:rStyle w:val="Hyperlink"/>
            <w:lang w:val="fr-FR"/>
          </w:rPr>
          <w:t>http://www.eso.org/observing/bin/skycalcw/airmass</w:t>
        </w:r>
      </w:hyperlink>
    </w:p>
  </w:footnote>
  <w:footnote w:id="7">
    <w:p w14:paraId="79454A42" w14:textId="77777777" w:rsidR="003C1D44" w:rsidRPr="00C36341" w:rsidRDefault="003C1D44" w:rsidP="007E4201">
      <w:pPr>
        <w:pStyle w:val="FootnoteText"/>
        <w:rPr>
          <w:lang w:val="fr-FR"/>
        </w:rPr>
      </w:pPr>
      <w:r>
        <w:rPr>
          <w:rStyle w:val="FootnoteReference"/>
        </w:rPr>
        <w:footnoteRef/>
      </w:r>
      <w:r w:rsidRPr="00C36341">
        <w:rPr>
          <w:lang w:val="fr-FR"/>
        </w:rPr>
        <w:t xml:space="preserve"> </w:t>
      </w:r>
      <w:hyperlink r:id="rId2" w:history="1">
        <w:r w:rsidRPr="00C36341">
          <w:rPr>
            <w:rStyle w:val="Hyperlink"/>
            <w:lang w:val="fr-FR"/>
          </w:rPr>
          <w:t>http://cfa-www.harvard.edu/cfa/oir/MMT/MMTI/hectospec/assign.html</w:t>
        </w:r>
      </w:hyperlink>
    </w:p>
    <w:p w14:paraId="723EBE3C" w14:textId="77777777" w:rsidR="003C1D44" w:rsidRDefault="003C1D44" w:rsidP="007E4201">
      <w:pPr>
        <w:pStyle w:val="FootnoteText"/>
      </w:pPr>
      <w:r w:rsidRPr="00C36341">
        <w:rPr>
          <w:lang w:val="fr-FR"/>
        </w:rPr>
        <w:t xml:space="preserve">  </w:t>
      </w:r>
      <w:r>
        <w:t>and</w:t>
      </w:r>
    </w:p>
    <w:p w14:paraId="6C14F22A" w14:textId="77777777" w:rsidR="003C1D44" w:rsidRDefault="003C1D44" w:rsidP="007E4201">
      <w:pPr>
        <w:pStyle w:val="FootnoteText"/>
      </w:pPr>
      <w:r>
        <w:t xml:space="preserve">   </w:t>
      </w:r>
      <w:hyperlink r:id="rId3" w:history="1">
        <w:r w:rsidRPr="006637DF">
          <w:rPr>
            <w:rStyle w:val="Hyperlink"/>
          </w:rPr>
          <w:t>http://www.cfa.harvard.edu/~john/xfitfibs/</w:t>
        </w:r>
      </w:hyperlink>
    </w:p>
    <w:p w14:paraId="7A9B2486" w14:textId="77777777" w:rsidR="003C1D44" w:rsidRDefault="003C1D44" w:rsidP="007E420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37B08" w14:textId="77777777" w:rsidR="003C1D44" w:rsidRDefault="003C1D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027760"/>
    <w:multiLevelType w:val="hybridMultilevel"/>
    <w:tmpl w:val="EBB8984A"/>
    <w:lvl w:ilvl="0" w:tplc="0409000F">
      <w:start w:val="1"/>
      <w:numFmt w:val="decimal"/>
      <w:lvlText w:val="%1."/>
      <w:lvlJc w:val="left"/>
      <w:pPr>
        <w:tabs>
          <w:tab w:val="num" w:pos="1500"/>
        </w:tabs>
        <w:ind w:left="15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C32301"/>
    <w:multiLevelType w:val="hybridMultilevel"/>
    <w:tmpl w:val="261A25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7D4B1E"/>
    <w:multiLevelType w:val="hybridMultilevel"/>
    <w:tmpl w:val="F4D2C60A"/>
    <w:lvl w:ilvl="0" w:tplc="0409000F">
      <w:start w:val="1"/>
      <w:numFmt w:val="decimal"/>
      <w:lvlText w:val="%1."/>
      <w:lvlJc w:val="left"/>
      <w:pPr>
        <w:tabs>
          <w:tab w:val="num" w:pos="1500"/>
        </w:tabs>
        <w:ind w:left="15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C1354D0"/>
    <w:multiLevelType w:val="hybridMultilevel"/>
    <w:tmpl w:val="106A31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6E0DAA"/>
    <w:multiLevelType w:val="hybridMultilevel"/>
    <w:tmpl w:val="BC3252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053295"/>
    <w:multiLevelType w:val="hybridMultilevel"/>
    <w:tmpl w:val="B134A1EA"/>
    <w:lvl w:ilvl="0" w:tplc="04090001">
      <w:start w:val="1"/>
      <w:numFmt w:val="bullet"/>
      <w:lvlText w:val=""/>
      <w:lvlJc w:val="left"/>
      <w:pPr>
        <w:tabs>
          <w:tab w:val="num" w:pos="780"/>
        </w:tabs>
        <w:ind w:left="780" w:hanging="360"/>
      </w:pPr>
      <w:rPr>
        <w:rFonts w:ascii="Symbol" w:hAnsi="Symbol" w:hint="default"/>
      </w:rPr>
    </w:lvl>
    <w:lvl w:ilvl="1" w:tplc="0409000F">
      <w:start w:val="1"/>
      <w:numFmt w:val="decimal"/>
      <w:lvlText w:val="%2."/>
      <w:lvlJc w:val="left"/>
      <w:pPr>
        <w:tabs>
          <w:tab w:val="num" w:pos="1500"/>
        </w:tabs>
        <w:ind w:left="1500" w:hanging="360"/>
      </w:pPr>
      <w:rPr>
        <w:rFonts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Wingdings"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Wingdings"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175B2A97"/>
    <w:multiLevelType w:val="hybridMultilevel"/>
    <w:tmpl w:val="53A411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A5482B"/>
    <w:multiLevelType w:val="hybridMultilevel"/>
    <w:tmpl w:val="CD466A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C46E1B"/>
    <w:multiLevelType w:val="hybridMultilevel"/>
    <w:tmpl w:val="7FA67D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2C4729"/>
    <w:multiLevelType w:val="hybridMultilevel"/>
    <w:tmpl w:val="70C479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A72D74"/>
    <w:multiLevelType w:val="hybridMultilevel"/>
    <w:tmpl w:val="CBB47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AA6E5E"/>
    <w:multiLevelType w:val="hybridMultilevel"/>
    <w:tmpl w:val="A230BC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375ECE"/>
    <w:multiLevelType w:val="hybridMultilevel"/>
    <w:tmpl w:val="A4165782"/>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Wingdings"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Wingdings"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Wingdings"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4" w15:restartNumberingAfterBreak="0">
    <w:nsid w:val="237E5B04"/>
    <w:multiLevelType w:val="hybridMultilevel"/>
    <w:tmpl w:val="D22689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145C43"/>
    <w:multiLevelType w:val="hybridMultilevel"/>
    <w:tmpl w:val="5B8EC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9D175C"/>
    <w:multiLevelType w:val="hybridMultilevel"/>
    <w:tmpl w:val="D87CCE8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6B22B04"/>
    <w:multiLevelType w:val="hybridMultilevel"/>
    <w:tmpl w:val="EABA80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42445B"/>
    <w:multiLevelType w:val="hybridMultilevel"/>
    <w:tmpl w:val="1422D3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7C750C"/>
    <w:multiLevelType w:val="hybridMultilevel"/>
    <w:tmpl w:val="433017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0E5AB8"/>
    <w:multiLevelType w:val="hybridMultilevel"/>
    <w:tmpl w:val="33F009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DD198D"/>
    <w:multiLevelType w:val="hybridMultilevel"/>
    <w:tmpl w:val="3BA22D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283198"/>
    <w:multiLevelType w:val="hybridMultilevel"/>
    <w:tmpl w:val="C562FB3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15:restartNumberingAfterBreak="0">
    <w:nsid w:val="42737B41"/>
    <w:multiLevelType w:val="hybridMultilevel"/>
    <w:tmpl w:val="9DFEC1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095C28"/>
    <w:multiLevelType w:val="hybridMultilevel"/>
    <w:tmpl w:val="823258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154681"/>
    <w:multiLevelType w:val="hybridMultilevel"/>
    <w:tmpl w:val="FAA659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E65D84"/>
    <w:multiLevelType w:val="hybridMultilevel"/>
    <w:tmpl w:val="A7B0BD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20071C"/>
    <w:multiLevelType w:val="hybridMultilevel"/>
    <w:tmpl w:val="DCFE77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461553"/>
    <w:multiLevelType w:val="hybridMultilevel"/>
    <w:tmpl w:val="70783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6903A40"/>
    <w:multiLevelType w:val="hybridMultilevel"/>
    <w:tmpl w:val="EB1089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7B10139"/>
    <w:multiLevelType w:val="hybridMultilevel"/>
    <w:tmpl w:val="1E9240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E859C4"/>
    <w:multiLevelType w:val="hybridMultilevel"/>
    <w:tmpl w:val="EAAA0E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8EB166F"/>
    <w:multiLevelType w:val="hybridMultilevel"/>
    <w:tmpl w:val="B47CADB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Wingdings"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Wingdings"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Wingdings"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3" w15:restartNumberingAfterBreak="0">
    <w:nsid w:val="7A207611"/>
    <w:multiLevelType w:val="hybridMultilevel"/>
    <w:tmpl w:val="79485E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EC06AF1"/>
    <w:multiLevelType w:val="hybridMultilevel"/>
    <w:tmpl w:val="C6E6E9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33072491">
    <w:abstractNumId w:val="12"/>
  </w:num>
  <w:num w:numId="2" w16cid:durableId="241719960">
    <w:abstractNumId w:val="28"/>
  </w:num>
  <w:num w:numId="3" w16cid:durableId="1498770677">
    <w:abstractNumId w:val="2"/>
  </w:num>
  <w:num w:numId="4" w16cid:durableId="1266771540">
    <w:abstractNumId w:val="17"/>
  </w:num>
  <w:num w:numId="5" w16cid:durableId="266932573">
    <w:abstractNumId w:val="31"/>
  </w:num>
  <w:num w:numId="6" w16cid:durableId="152912626">
    <w:abstractNumId w:val="16"/>
  </w:num>
  <w:num w:numId="7" w16cid:durableId="924731597">
    <w:abstractNumId w:val="4"/>
  </w:num>
  <w:num w:numId="8" w16cid:durableId="1042051900">
    <w:abstractNumId w:val="19"/>
  </w:num>
  <w:num w:numId="9" w16cid:durableId="1344628703">
    <w:abstractNumId w:val="10"/>
  </w:num>
  <w:num w:numId="10" w16cid:durableId="1971200513">
    <w:abstractNumId w:val="20"/>
  </w:num>
  <w:num w:numId="11" w16cid:durableId="357582577">
    <w:abstractNumId w:val="29"/>
  </w:num>
  <w:num w:numId="12" w16cid:durableId="1382753621">
    <w:abstractNumId w:val="18"/>
  </w:num>
  <w:num w:numId="13" w16cid:durableId="1896314654">
    <w:abstractNumId w:val="8"/>
  </w:num>
  <w:num w:numId="14" w16cid:durableId="592052615">
    <w:abstractNumId w:val="13"/>
  </w:num>
  <w:num w:numId="15" w16cid:durableId="900142236">
    <w:abstractNumId w:val="30"/>
  </w:num>
  <w:num w:numId="16" w16cid:durableId="1080830928">
    <w:abstractNumId w:val="27"/>
  </w:num>
  <w:num w:numId="17" w16cid:durableId="1208420455">
    <w:abstractNumId w:val="22"/>
  </w:num>
  <w:num w:numId="18" w16cid:durableId="915943805">
    <w:abstractNumId w:val="15"/>
  </w:num>
  <w:num w:numId="19" w16cid:durableId="653533717">
    <w:abstractNumId w:val="6"/>
  </w:num>
  <w:num w:numId="20" w16cid:durableId="1174997256">
    <w:abstractNumId w:val="1"/>
  </w:num>
  <w:num w:numId="21" w16cid:durableId="1963219848">
    <w:abstractNumId w:val="3"/>
  </w:num>
  <w:num w:numId="22" w16cid:durableId="159583163">
    <w:abstractNumId w:val="26"/>
  </w:num>
  <w:num w:numId="23" w16cid:durableId="779567413">
    <w:abstractNumId w:val="21"/>
  </w:num>
  <w:num w:numId="24" w16cid:durableId="2073891048">
    <w:abstractNumId w:val="25"/>
  </w:num>
  <w:num w:numId="25" w16cid:durableId="1164977142">
    <w:abstractNumId w:val="9"/>
  </w:num>
  <w:num w:numId="26" w16cid:durableId="1910458396">
    <w:abstractNumId w:val="33"/>
  </w:num>
  <w:num w:numId="27" w16cid:durableId="1637181399">
    <w:abstractNumId w:val="24"/>
  </w:num>
  <w:num w:numId="28" w16cid:durableId="1660763674">
    <w:abstractNumId w:val="5"/>
  </w:num>
  <w:num w:numId="29" w16cid:durableId="809639929">
    <w:abstractNumId w:val="23"/>
  </w:num>
  <w:num w:numId="30" w16cid:durableId="1963266871">
    <w:abstractNumId w:val="11"/>
  </w:num>
  <w:num w:numId="31" w16cid:durableId="88938877">
    <w:abstractNumId w:val="34"/>
  </w:num>
  <w:num w:numId="32" w16cid:durableId="1365983257">
    <w:abstractNumId w:val="14"/>
  </w:num>
  <w:num w:numId="33" w16cid:durableId="814950397">
    <w:abstractNumId w:val="7"/>
  </w:num>
  <w:num w:numId="34" w16cid:durableId="2138138021">
    <w:abstractNumId w:val="32"/>
  </w:num>
  <w:num w:numId="35" w16cid:durableId="1643680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stylePaneSortMethod w:val="00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795"/>
    <w:rsid w:val="0001591A"/>
    <w:rsid w:val="0005791A"/>
    <w:rsid w:val="0007090C"/>
    <w:rsid w:val="00071056"/>
    <w:rsid w:val="000F6406"/>
    <w:rsid w:val="0015161F"/>
    <w:rsid w:val="001833C5"/>
    <w:rsid w:val="001A7D26"/>
    <w:rsid w:val="00293002"/>
    <w:rsid w:val="002B4795"/>
    <w:rsid w:val="002E57CD"/>
    <w:rsid w:val="003315DF"/>
    <w:rsid w:val="00356E05"/>
    <w:rsid w:val="00386F5F"/>
    <w:rsid w:val="003A706B"/>
    <w:rsid w:val="003C1D44"/>
    <w:rsid w:val="00480515"/>
    <w:rsid w:val="0048273C"/>
    <w:rsid w:val="00493DA7"/>
    <w:rsid w:val="004A5F24"/>
    <w:rsid w:val="004B79CA"/>
    <w:rsid w:val="004E5EC9"/>
    <w:rsid w:val="005D20F8"/>
    <w:rsid w:val="005E03BD"/>
    <w:rsid w:val="00672073"/>
    <w:rsid w:val="00760316"/>
    <w:rsid w:val="007E4201"/>
    <w:rsid w:val="008A0C7A"/>
    <w:rsid w:val="00922E62"/>
    <w:rsid w:val="009F57AC"/>
    <w:rsid w:val="00A14C34"/>
    <w:rsid w:val="00A2734B"/>
    <w:rsid w:val="00AA1B8E"/>
    <w:rsid w:val="00B471A9"/>
    <w:rsid w:val="00B875E9"/>
    <w:rsid w:val="00C46A49"/>
    <w:rsid w:val="00C65E1F"/>
    <w:rsid w:val="00C862B9"/>
    <w:rsid w:val="00CF0830"/>
    <w:rsid w:val="00D0013B"/>
    <w:rsid w:val="00D15694"/>
    <w:rsid w:val="00DA3C6B"/>
    <w:rsid w:val="00DC5DEA"/>
    <w:rsid w:val="00E1154D"/>
    <w:rsid w:val="00E36B4A"/>
    <w:rsid w:val="00E42838"/>
    <w:rsid w:val="00E635A9"/>
    <w:rsid w:val="00E73DC6"/>
    <w:rsid w:val="00E92506"/>
    <w:rsid w:val="00EA04AB"/>
    <w:rsid w:val="00F35B09"/>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337E5A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628"/>
    <w:rPr>
      <w:sz w:val="24"/>
      <w:szCs w:val="24"/>
    </w:rPr>
  </w:style>
  <w:style w:type="paragraph" w:styleId="Heading1">
    <w:name w:val="heading 1"/>
    <w:basedOn w:val="Normal"/>
    <w:next w:val="Normal"/>
    <w:qFormat/>
    <w:rsid w:val="00E30FAA"/>
    <w:pPr>
      <w:keepNext/>
      <w:spacing w:before="240" w:after="60"/>
      <w:jc w:val="center"/>
      <w:outlineLvl w:val="0"/>
    </w:pPr>
    <w:rPr>
      <w:rFonts w:cs="Arial"/>
      <w:b/>
      <w:bCs/>
      <w:color w:val="000000"/>
      <w:kern w:val="32"/>
      <w:sz w:val="28"/>
      <w:szCs w:val="32"/>
      <w:u w:val="single"/>
    </w:rPr>
  </w:style>
  <w:style w:type="paragraph" w:styleId="Heading2">
    <w:name w:val="heading 2"/>
    <w:basedOn w:val="Normal"/>
    <w:next w:val="Normal"/>
    <w:qFormat/>
    <w:rsid w:val="00E30FAA"/>
    <w:pPr>
      <w:keepNext/>
      <w:spacing w:before="240" w:after="60"/>
      <w:jc w:val="center"/>
      <w:outlineLvl w:val="1"/>
    </w:pPr>
    <w:rPr>
      <w:rFonts w:cs="Arial"/>
      <w:b/>
      <w:bCs/>
      <w:iCs/>
      <w:sz w:val="28"/>
      <w:szCs w:val="28"/>
    </w:rPr>
  </w:style>
  <w:style w:type="paragraph" w:styleId="Heading3">
    <w:name w:val="heading 3"/>
    <w:basedOn w:val="Normal"/>
    <w:next w:val="Normal"/>
    <w:link w:val="Heading3Char"/>
    <w:qFormat/>
    <w:rsid w:val="00E30FAA"/>
    <w:pPr>
      <w:keepNext/>
      <w:spacing w:before="240" w:after="60"/>
      <w:outlineLvl w:val="2"/>
    </w:pPr>
    <w:rPr>
      <w:rFonts w:cs="Arial"/>
      <w:b/>
      <w:bCs/>
      <w:sz w:val="28"/>
      <w:szCs w:val="26"/>
    </w:rPr>
  </w:style>
  <w:style w:type="paragraph" w:styleId="Heading4">
    <w:name w:val="heading 4"/>
    <w:basedOn w:val="Normal"/>
    <w:next w:val="Normal"/>
    <w:link w:val="Heading4Char"/>
    <w:qFormat/>
    <w:rsid w:val="00E21E8D"/>
    <w:pPr>
      <w:keepNext/>
      <w:spacing w:before="240" w:after="60"/>
      <w:outlineLvl w:val="3"/>
    </w:pPr>
    <w:rPr>
      <w:b/>
      <w:bCs/>
      <w:szCs w:val="28"/>
    </w:rPr>
  </w:style>
  <w:style w:type="paragraph" w:styleId="Heading5">
    <w:name w:val="heading 5"/>
    <w:basedOn w:val="Normal"/>
    <w:next w:val="Normal"/>
    <w:qFormat/>
    <w:rsid w:val="00B6662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A2248"/>
    <w:rPr>
      <w:color w:val="0000FF"/>
      <w:u w:val="single"/>
    </w:rPr>
  </w:style>
  <w:style w:type="paragraph" w:styleId="TOC1">
    <w:name w:val="toc 1"/>
    <w:basedOn w:val="Normal"/>
    <w:next w:val="Normal"/>
    <w:autoRedefine/>
    <w:semiHidden/>
    <w:rsid w:val="0070646C"/>
    <w:pPr>
      <w:spacing w:before="120" w:after="120"/>
    </w:pPr>
    <w:rPr>
      <w:b/>
      <w:bCs/>
      <w:caps/>
      <w:sz w:val="20"/>
      <w:szCs w:val="20"/>
    </w:rPr>
  </w:style>
  <w:style w:type="paragraph" w:styleId="TOC2">
    <w:name w:val="toc 2"/>
    <w:basedOn w:val="Normal"/>
    <w:next w:val="Normal"/>
    <w:autoRedefine/>
    <w:semiHidden/>
    <w:rsid w:val="0070646C"/>
    <w:pPr>
      <w:ind w:left="240"/>
    </w:pPr>
    <w:rPr>
      <w:smallCaps/>
      <w:sz w:val="20"/>
      <w:szCs w:val="20"/>
    </w:rPr>
  </w:style>
  <w:style w:type="paragraph" w:styleId="TOC3">
    <w:name w:val="toc 3"/>
    <w:basedOn w:val="Normal"/>
    <w:next w:val="Normal"/>
    <w:autoRedefine/>
    <w:semiHidden/>
    <w:rsid w:val="0070646C"/>
    <w:pPr>
      <w:ind w:left="480"/>
    </w:pPr>
    <w:rPr>
      <w:i/>
      <w:iCs/>
      <w:sz w:val="20"/>
      <w:szCs w:val="20"/>
    </w:rPr>
  </w:style>
  <w:style w:type="paragraph" w:styleId="TOC4">
    <w:name w:val="toc 4"/>
    <w:basedOn w:val="Normal"/>
    <w:next w:val="Normal"/>
    <w:autoRedefine/>
    <w:semiHidden/>
    <w:rsid w:val="0070646C"/>
    <w:pPr>
      <w:ind w:left="720"/>
    </w:pPr>
    <w:rPr>
      <w:sz w:val="18"/>
      <w:szCs w:val="18"/>
    </w:rPr>
  </w:style>
  <w:style w:type="paragraph" w:styleId="TOC5">
    <w:name w:val="toc 5"/>
    <w:basedOn w:val="Normal"/>
    <w:next w:val="Normal"/>
    <w:autoRedefine/>
    <w:semiHidden/>
    <w:rsid w:val="0070646C"/>
    <w:pPr>
      <w:ind w:left="960"/>
    </w:pPr>
    <w:rPr>
      <w:sz w:val="18"/>
      <w:szCs w:val="18"/>
    </w:rPr>
  </w:style>
  <w:style w:type="paragraph" w:styleId="TOC6">
    <w:name w:val="toc 6"/>
    <w:basedOn w:val="Normal"/>
    <w:next w:val="Normal"/>
    <w:autoRedefine/>
    <w:semiHidden/>
    <w:rsid w:val="0070646C"/>
    <w:pPr>
      <w:ind w:left="1200"/>
    </w:pPr>
    <w:rPr>
      <w:sz w:val="18"/>
      <w:szCs w:val="18"/>
    </w:rPr>
  </w:style>
  <w:style w:type="paragraph" w:styleId="TOC7">
    <w:name w:val="toc 7"/>
    <w:basedOn w:val="Normal"/>
    <w:next w:val="Normal"/>
    <w:autoRedefine/>
    <w:semiHidden/>
    <w:rsid w:val="0070646C"/>
    <w:pPr>
      <w:ind w:left="1440"/>
    </w:pPr>
    <w:rPr>
      <w:sz w:val="18"/>
      <w:szCs w:val="18"/>
    </w:rPr>
  </w:style>
  <w:style w:type="paragraph" w:styleId="TOC8">
    <w:name w:val="toc 8"/>
    <w:basedOn w:val="Normal"/>
    <w:next w:val="Normal"/>
    <w:autoRedefine/>
    <w:semiHidden/>
    <w:rsid w:val="0070646C"/>
    <w:pPr>
      <w:ind w:left="1680"/>
    </w:pPr>
    <w:rPr>
      <w:sz w:val="18"/>
      <w:szCs w:val="18"/>
    </w:rPr>
  </w:style>
  <w:style w:type="paragraph" w:styleId="TOC9">
    <w:name w:val="toc 9"/>
    <w:basedOn w:val="Normal"/>
    <w:next w:val="Normal"/>
    <w:autoRedefine/>
    <w:semiHidden/>
    <w:rsid w:val="0070646C"/>
    <w:pPr>
      <w:ind w:left="1920"/>
    </w:pPr>
    <w:rPr>
      <w:sz w:val="18"/>
      <w:szCs w:val="18"/>
    </w:rPr>
  </w:style>
  <w:style w:type="paragraph" w:styleId="Caption">
    <w:name w:val="caption"/>
    <w:basedOn w:val="Normal"/>
    <w:next w:val="Normal"/>
    <w:link w:val="CaptionChar"/>
    <w:qFormat/>
    <w:rsid w:val="00F270C2"/>
    <w:rPr>
      <w:b/>
      <w:bCs/>
      <w:sz w:val="20"/>
      <w:szCs w:val="20"/>
    </w:rPr>
  </w:style>
  <w:style w:type="paragraph" w:styleId="TableofFigures">
    <w:name w:val="table of figures"/>
    <w:basedOn w:val="Normal"/>
    <w:next w:val="Normal"/>
    <w:semiHidden/>
    <w:rsid w:val="00F270C2"/>
    <w:pPr>
      <w:ind w:left="480" w:hanging="480"/>
    </w:pPr>
    <w:rPr>
      <w:smallCaps/>
      <w:sz w:val="20"/>
      <w:szCs w:val="20"/>
    </w:rPr>
  </w:style>
  <w:style w:type="paragraph" w:customStyle="1" w:styleId="StyleCaption12ptNotBold">
    <w:name w:val="Style Caption + 12 pt Not Bold"/>
    <w:basedOn w:val="Caption"/>
    <w:link w:val="StyleCaption12ptNotBoldChar"/>
    <w:rsid w:val="00E30FAA"/>
    <w:pPr>
      <w:jc w:val="center"/>
    </w:pPr>
    <w:rPr>
      <w:sz w:val="24"/>
    </w:rPr>
  </w:style>
  <w:style w:type="character" w:customStyle="1" w:styleId="CaptionChar">
    <w:name w:val="Caption Char"/>
    <w:link w:val="Caption"/>
    <w:rsid w:val="00E30FAA"/>
    <w:rPr>
      <w:b/>
      <w:bCs/>
      <w:lang w:val="en-US" w:eastAsia="en-US" w:bidi="ar-SA"/>
    </w:rPr>
  </w:style>
  <w:style w:type="character" w:customStyle="1" w:styleId="StyleCaption12ptNotBoldChar">
    <w:name w:val="Style Caption + 12 pt Not Bold Char"/>
    <w:link w:val="StyleCaption12ptNotBold"/>
    <w:rsid w:val="00E30FAA"/>
    <w:rPr>
      <w:b/>
      <w:bCs/>
      <w:sz w:val="24"/>
      <w:lang w:val="en-US" w:eastAsia="en-US" w:bidi="ar-SA"/>
    </w:rPr>
  </w:style>
  <w:style w:type="paragraph" w:customStyle="1" w:styleId="StyleCaption12ptCentered">
    <w:name w:val="Style Caption + 12 pt Centered"/>
    <w:basedOn w:val="Caption"/>
    <w:rsid w:val="006B25EE"/>
    <w:pPr>
      <w:jc w:val="center"/>
    </w:pPr>
    <w:rPr>
      <w:b w:val="0"/>
      <w:sz w:val="24"/>
    </w:rPr>
  </w:style>
  <w:style w:type="paragraph" w:customStyle="1" w:styleId="StyleCaptionCentered">
    <w:name w:val="Style Caption + Centered"/>
    <w:basedOn w:val="Caption"/>
    <w:rsid w:val="006B25EE"/>
    <w:pPr>
      <w:jc w:val="center"/>
    </w:pPr>
    <w:rPr>
      <w:sz w:val="24"/>
    </w:rPr>
  </w:style>
  <w:style w:type="paragraph" w:styleId="Header">
    <w:name w:val="header"/>
    <w:basedOn w:val="Normal"/>
    <w:rsid w:val="00A95188"/>
    <w:pPr>
      <w:tabs>
        <w:tab w:val="center" w:pos="4320"/>
        <w:tab w:val="right" w:pos="8640"/>
      </w:tabs>
    </w:pPr>
  </w:style>
  <w:style w:type="paragraph" w:styleId="Footer">
    <w:name w:val="footer"/>
    <w:basedOn w:val="Normal"/>
    <w:rsid w:val="00A95188"/>
    <w:pPr>
      <w:tabs>
        <w:tab w:val="center" w:pos="4320"/>
        <w:tab w:val="right" w:pos="8640"/>
      </w:tabs>
    </w:pPr>
  </w:style>
  <w:style w:type="character" w:styleId="PageNumber">
    <w:name w:val="page number"/>
    <w:basedOn w:val="DefaultParagraphFont"/>
    <w:rsid w:val="00A95188"/>
  </w:style>
  <w:style w:type="paragraph" w:customStyle="1" w:styleId="StyleHeading4">
    <w:name w:val="Style Heading 4"/>
    <w:basedOn w:val="Heading4"/>
    <w:link w:val="StyleHeading4Char"/>
    <w:rsid w:val="00CD3221"/>
    <w:rPr>
      <w:iCs/>
    </w:rPr>
  </w:style>
  <w:style w:type="character" w:customStyle="1" w:styleId="Heading4Char">
    <w:name w:val="Heading 4 Char"/>
    <w:link w:val="Heading4"/>
    <w:rsid w:val="00E21E8D"/>
    <w:rPr>
      <w:b/>
      <w:bCs/>
      <w:sz w:val="24"/>
      <w:szCs w:val="28"/>
      <w:lang w:val="en-US" w:eastAsia="en-US" w:bidi="ar-SA"/>
    </w:rPr>
  </w:style>
  <w:style w:type="character" w:customStyle="1" w:styleId="StyleHeading4Char">
    <w:name w:val="Style Heading 4 Char"/>
    <w:link w:val="StyleHeading4"/>
    <w:rsid w:val="00CD3221"/>
    <w:rPr>
      <w:b/>
      <w:bCs/>
      <w:iCs/>
      <w:sz w:val="24"/>
      <w:szCs w:val="28"/>
      <w:lang w:val="en-US" w:eastAsia="en-US" w:bidi="ar-SA"/>
    </w:rPr>
  </w:style>
  <w:style w:type="character" w:customStyle="1" w:styleId="Heading3Char">
    <w:name w:val="Heading 3 Char"/>
    <w:link w:val="Heading3"/>
    <w:rsid w:val="00467B02"/>
    <w:rPr>
      <w:rFonts w:cs="Arial"/>
      <w:b/>
      <w:bCs/>
      <w:sz w:val="28"/>
      <w:szCs w:val="26"/>
      <w:lang w:val="en-US" w:eastAsia="en-US" w:bidi="ar-SA"/>
    </w:rPr>
  </w:style>
  <w:style w:type="table" w:styleId="TableGrid">
    <w:name w:val="Table Grid"/>
    <w:basedOn w:val="TableNormal"/>
    <w:rsid w:val="005023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CD2B9E"/>
    <w:rPr>
      <w:sz w:val="20"/>
      <w:szCs w:val="20"/>
    </w:rPr>
  </w:style>
  <w:style w:type="character" w:styleId="FootnoteReference">
    <w:name w:val="footnote reference"/>
    <w:semiHidden/>
    <w:rsid w:val="00CD2B9E"/>
    <w:rPr>
      <w:vertAlign w:val="superscript"/>
    </w:rPr>
  </w:style>
  <w:style w:type="paragraph" w:styleId="PlainText">
    <w:name w:val="Plain Text"/>
    <w:basedOn w:val="Normal"/>
    <w:rsid w:val="005B5CF7"/>
    <w:rPr>
      <w:rFonts w:ascii="Courier New" w:hAnsi="Courier New" w:cs="Courier New"/>
      <w:sz w:val="20"/>
      <w:szCs w:val="20"/>
    </w:rPr>
  </w:style>
  <w:style w:type="character" w:styleId="FollowedHyperlink">
    <w:name w:val="FollowedHyperlink"/>
    <w:basedOn w:val="DefaultParagraphFont"/>
    <w:rsid w:val="000078D2"/>
    <w:rPr>
      <w:color w:val="800080"/>
      <w:u w:val="single"/>
    </w:rPr>
  </w:style>
  <w:style w:type="paragraph" w:styleId="BalloonText">
    <w:name w:val="Balloon Text"/>
    <w:basedOn w:val="Normal"/>
    <w:link w:val="BalloonTextChar"/>
    <w:rsid w:val="000F6406"/>
    <w:rPr>
      <w:sz w:val="18"/>
      <w:szCs w:val="18"/>
    </w:rPr>
  </w:style>
  <w:style w:type="character" w:customStyle="1" w:styleId="BalloonTextChar">
    <w:name w:val="Balloon Text Char"/>
    <w:basedOn w:val="DefaultParagraphFont"/>
    <w:link w:val="BalloonText"/>
    <w:rsid w:val="000F640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mailto:mconroy@cfa.harvard.edu"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pn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emf"/><Relationship Id="rId43" Type="http://schemas.openxmlformats.org/officeDocument/2006/relationships/image" Target="media/image31.jpg"/><Relationship Id="rId48" Type="http://schemas.openxmlformats.org/officeDocument/2006/relationships/image" Target="media/image36.jpeg"/><Relationship Id="rId56" Type="http://schemas.openxmlformats.org/officeDocument/2006/relationships/image" Target="media/image44.emf"/><Relationship Id="rId8" Type="http://schemas.openxmlformats.org/officeDocument/2006/relationships/footer" Target="footer1.xml"/><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g"/><Relationship Id="rId59" Type="http://schemas.openxmlformats.org/officeDocument/2006/relationships/image" Target="media/image47.pn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png"/><Relationship Id="rId10" Type="http://schemas.openxmlformats.org/officeDocument/2006/relationships/hyperlink" Target="mailto:saint@cfa.harvard.edu/617-495-7397" TargetMode="External"/><Relationship Id="rId31" Type="http://schemas.openxmlformats.org/officeDocument/2006/relationships/image" Target="media/image19.jpeg"/><Relationship Id="rId44" Type="http://schemas.openxmlformats.org/officeDocument/2006/relationships/image" Target="media/image32.jpg"/><Relationship Id="rId52" Type="http://schemas.openxmlformats.org/officeDocument/2006/relationships/image" Target="media/image40.emf"/><Relationship Id="rId6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cfa.harvard.edu/~john/xfitfibs/" TargetMode="External"/><Relationship Id="rId2" Type="http://schemas.openxmlformats.org/officeDocument/2006/relationships/hyperlink" Target="http://cfa-www.harvard.edu/cfa/oir/MMT/MMTI/hectospec/assign.html" TargetMode="External"/><Relationship Id="rId1" Type="http://schemas.openxmlformats.org/officeDocument/2006/relationships/hyperlink" Target="http://www.eso.org/observing/bin/skycalcw/airma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71</Pages>
  <Words>12285</Words>
  <Characters>70026</Characters>
  <Application>Microsoft Office Word</Application>
  <DocSecurity>0</DocSecurity>
  <Lines>583</Lines>
  <Paragraphs>164</Paragraphs>
  <ScaleCrop>false</ScaleCrop>
  <HeadingPairs>
    <vt:vector size="4" baseType="variant">
      <vt:variant>
        <vt:lpstr>Title</vt:lpstr>
      </vt:variant>
      <vt:variant>
        <vt:i4>1</vt:i4>
      </vt:variant>
      <vt:variant>
        <vt:lpstr>Headings</vt:lpstr>
      </vt:variant>
      <vt:variant>
        <vt:i4>46</vt:i4>
      </vt:variant>
    </vt:vector>
  </HeadingPairs>
  <TitlesOfParts>
    <vt:vector size="47" baseType="lpstr">
      <vt:lpstr/>
      <vt:lpstr/>
      <vt:lpstr/>
      <vt:lpstr/>
      <vt:lpstr>Table of Figuresls Hec</vt:lpstr>
      <vt:lpstr/>
      <vt:lpstr>Table of Tables</vt:lpstr>
      <vt:lpstr/>
      <vt:lpstr>Introduction</vt:lpstr>
      <vt:lpstr>    A brief description of the Hectochelle</vt:lpstr>
      <vt:lpstr>    Outline of Hectochelle Operations</vt:lpstr>
      <vt:lpstr>        Allocation of Responsibilities</vt:lpstr>
      <vt:lpstr>        Sequence of Operation on an Observing Night</vt:lpstr>
      <vt:lpstr>        Controls Available to Queue Observer/Spectrograph Operator</vt:lpstr>
      <vt:lpstr>Hectochelle Spice Windows</vt:lpstr>
      <vt:lpstr>    The Status Region</vt:lpstr>
      <vt:lpstr>    The Startup Panel</vt:lpstr>
      <vt:lpstr>    The Configuration Panel</vt:lpstr>
      <vt:lpstr>    Standard Ops Panel</vt:lpstr>
      <vt:lpstr>    The AutoOps Panel</vt:lpstr>
      <vt:lpstr>    The Focus Panel</vt:lpstr>
      <vt:lpstr>    The SequenceTool Panel</vt:lpstr>
      <vt:lpstr>    The Start/Stop Panel</vt:lpstr>
      <vt:lpstr>    The Shutdown Panel</vt:lpstr>
      <vt:lpstr>The Commentchelle Window</vt:lpstr>
      <vt:lpstr>Other User Windows</vt:lpstr>
      <vt:lpstr>    Exposure Display Window</vt:lpstr>
      <vt:lpstr/>
      <vt:lpstr>    Mount Display Window</vt:lpstr>
      <vt:lpstr/>
      <vt:lpstr>Focusing Procedure</vt:lpstr>
      <vt:lpstr>Calibration Protocols</vt:lpstr>
      <vt:lpstr>    Calibration Resources</vt:lpstr>
      <vt:lpstr>    Calibration configuration</vt:lpstr>
      <vt:lpstr/>
      <vt:lpstr>Observing Protocols/Modes </vt:lpstr>
      <vt:lpstr>Appendices</vt:lpstr>
      <vt:lpstr>    A. FAQ</vt:lpstr>
      <vt:lpstr>    B. Order Separating Filter Properties</vt:lpstr>
      <vt:lpstr>    </vt:lpstr>
      <vt:lpstr>    </vt:lpstr>
      <vt:lpstr>    /</vt:lpstr>
      <vt:lpstr>    /</vt:lpstr>
      <vt:lpstr>    C. Signal to Noise of Example Observations</vt:lpstr>
      <vt:lpstr>    D. Hectochelle Cheat Sheet</vt:lpstr>
      <vt:lpstr>    E. Spectrograph Optical Parameters</vt:lpstr>
      <vt:lpstr>    F. </vt:lpstr>
    </vt:vector>
  </TitlesOfParts>
  <Company>SAO</Company>
  <LinksUpToDate>false</LinksUpToDate>
  <CharactersWithSpaces>82147</CharactersWithSpaces>
  <SharedDoc>false</SharedDoc>
  <HLinks>
    <vt:vector size="948" baseType="variant">
      <vt:variant>
        <vt:i4>1966081</vt:i4>
      </vt:variant>
      <vt:variant>
        <vt:i4>701</vt:i4>
      </vt:variant>
      <vt:variant>
        <vt:i4>0</vt:i4>
      </vt:variant>
      <vt:variant>
        <vt:i4>5</vt:i4>
      </vt:variant>
      <vt:variant>
        <vt:lpwstr/>
      </vt:variant>
      <vt:variant>
        <vt:lpwstr>_Toc132708557</vt:lpwstr>
      </vt:variant>
      <vt:variant>
        <vt:i4>1966080</vt:i4>
      </vt:variant>
      <vt:variant>
        <vt:i4>695</vt:i4>
      </vt:variant>
      <vt:variant>
        <vt:i4>0</vt:i4>
      </vt:variant>
      <vt:variant>
        <vt:i4>5</vt:i4>
      </vt:variant>
      <vt:variant>
        <vt:lpwstr/>
      </vt:variant>
      <vt:variant>
        <vt:lpwstr>_Toc132708556</vt:lpwstr>
      </vt:variant>
      <vt:variant>
        <vt:i4>1966083</vt:i4>
      </vt:variant>
      <vt:variant>
        <vt:i4>689</vt:i4>
      </vt:variant>
      <vt:variant>
        <vt:i4>0</vt:i4>
      </vt:variant>
      <vt:variant>
        <vt:i4>5</vt:i4>
      </vt:variant>
      <vt:variant>
        <vt:lpwstr/>
      </vt:variant>
      <vt:variant>
        <vt:lpwstr>_Toc132708555</vt:lpwstr>
      </vt:variant>
      <vt:variant>
        <vt:i4>1966082</vt:i4>
      </vt:variant>
      <vt:variant>
        <vt:i4>683</vt:i4>
      </vt:variant>
      <vt:variant>
        <vt:i4>0</vt:i4>
      </vt:variant>
      <vt:variant>
        <vt:i4>5</vt:i4>
      </vt:variant>
      <vt:variant>
        <vt:lpwstr/>
      </vt:variant>
      <vt:variant>
        <vt:lpwstr>_Toc132708554</vt:lpwstr>
      </vt:variant>
      <vt:variant>
        <vt:i4>1966085</vt:i4>
      </vt:variant>
      <vt:variant>
        <vt:i4>677</vt:i4>
      </vt:variant>
      <vt:variant>
        <vt:i4>0</vt:i4>
      </vt:variant>
      <vt:variant>
        <vt:i4>5</vt:i4>
      </vt:variant>
      <vt:variant>
        <vt:lpwstr/>
      </vt:variant>
      <vt:variant>
        <vt:lpwstr>_Toc132708553</vt:lpwstr>
      </vt:variant>
      <vt:variant>
        <vt:i4>1966084</vt:i4>
      </vt:variant>
      <vt:variant>
        <vt:i4>668</vt:i4>
      </vt:variant>
      <vt:variant>
        <vt:i4>0</vt:i4>
      </vt:variant>
      <vt:variant>
        <vt:i4>5</vt:i4>
      </vt:variant>
      <vt:variant>
        <vt:lpwstr/>
      </vt:variant>
      <vt:variant>
        <vt:lpwstr>_Toc132708552</vt:lpwstr>
      </vt:variant>
      <vt:variant>
        <vt:i4>1966084</vt:i4>
      </vt:variant>
      <vt:variant>
        <vt:i4>662</vt:i4>
      </vt:variant>
      <vt:variant>
        <vt:i4>0</vt:i4>
      </vt:variant>
      <vt:variant>
        <vt:i4>5</vt:i4>
      </vt:variant>
      <vt:variant>
        <vt:lpwstr/>
      </vt:variant>
      <vt:variant>
        <vt:lpwstr>_Toc132708552</vt:lpwstr>
      </vt:variant>
      <vt:variant>
        <vt:i4>1966087</vt:i4>
      </vt:variant>
      <vt:variant>
        <vt:i4>656</vt:i4>
      </vt:variant>
      <vt:variant>
        <vt:i4>0</vt:i4>
      </vt:variant>
      <vt:variant>
        <vt:i4>5</vt:i4>
      </vt:variant>
      <vt:variant>
        <vt:lpwstr/>
      </vt:variant>
      <vt:variant>
        <vt:lpwstr>_Toc132708551</vt:lpwstr>
      </vt:variant>
      <vt:variant>
        <vt:i4>1966086</vt:i4>
      </vt:variant>
      <vt:variant>
        <vt:i4>650</vt:i4>
      </vt:variant>
      <vt:variant>
        <vt:i4>0</vt:i4>
      </vt:variant>
      <vt:variant>
        <vt:i4>5</vt:i4>
      </vt:variant>
      <vt:variant>
        <vt:lpwstr/>
      </vt:variant>
      <vt:variant>
        <vt:lpwstr>_Toc132708550</vt:lpwstr>
      </vt:variant>
      <vt:variant>
        <vt:i4>2031631</vt:i4>
      </vt:variant>
      <vt:variant>
        <vt:i4>644</vt:i4>
      </vt:variant>
      <vt:variant>
        <vt:i4>0</vt:i4>
      </vt:variant>
      <vt:variant>
        <vt:i4>5</vt:i4>
      </vt:variant>
      <vt:variant>
        <vt:lpwstr/>
      </vt:variant>
      <vt:variant>
        <vt:lpwstr>_Toc132708549</vt:lpwstr>
      </vt:variant>
      <vt:variant>
        <vt:i4>2031630</vt:i4>
      </vt:variant>
      <vt:variant>
        <vt:i4>638</vt:i4>
      </vt:variant>
      <vt:variant>
        <vt:i4>0</vt:i4>
      </vt:variant>
      <vt:variant>
        <vt:i4>5</vt:i4>
      </vt:variant>
      <vt:variant>
        <vt:lpwstr/>
      </vt:variant>
      <vt:variant>
        <vt:lpwstr>_Toc132708548</vt:lpwstr>
      </vt:variant>
      <vt:variant>
        <vt:i4>2031617</vt:i4>
      </vt:variant>
      <vt:variant>
        <vt:i4>632</vt:i4>
      </vt:variant>
      <vt:variant>
        <vt:i4>0</vt:i4>
      </vt:variant>
      <vt:variant>
        <vt:i4>5</vt:i4>
      </vt:variant>
      <vt:variant>
        <vt:lpwstr/>
      </vt:variant>
      <vt:variant>
        <vt:lpwstr>_Toc132708547</vt:lpwstr>
      </vt:variant>
      <vt:variant>
        <vt:i4>2031616</vt:i4>
      </vt:variant>
      <vt:variant>
        <vt:i4>626</vt:i4>
      </vt:variant>
      <vt:variant>
        <vt:i4>0</vt:i4>
      </vt:variant>
      <vt:variant>
        <vt:i4>5</vt:i4>
      </vt:variant>
      <vt:variant>
        <vt:lpwstr/>
      </vt:variant>
      <vt:variant>
        <vt:lpwstr>_Toc132708546</vt:lpwstr>
      </vt:variant>
      <vt:variant>
        <vt:i4>2031619</vt:i4>
      </vt:variant>
      <vt:variant>
        <vt:i4>620</vt:i4>
      </vt:variant>
      <vt:variant>
        <vt:i4>0</vt:i4>
      </vt:variant>
      <vt:variant>
        <vt:i4>5</vt:i4>
      </vt:variant>
      <vt:variant>
        <vt:lpwstr/>
      </vt:variant>
      <vt:variant>
        <vt:lpwstr>_Toc132708545</vt:lpwstr>
      </vt:variant>
      <vt:variant>
        <vt:i4>2031618</vt:i4>
      </vt:variant>
      <vt:variant>
        <vt:i4>614</vt:i4>
      </vt:variant>
      <vt:variant>
        <vt:i4>0</vt:i4>
      </vt:variant>
      <vt:variant>
        <vt:i4>5</vt:i4>
      </vt:variant>
      <vt:variant>
        <vt:lpwstr/>
      </vt:variant>
      <vt:variant>
        <vt:lpwstr>_Toc132708544</vt:lpwstr>
      </vt:variant>
      <vt:variant>
        <vt:i4>2031621</vt:i4>
      </vt:variant>
      <vt:variant>
        <vt:i4>608</vt:i4>
      </vt:variant>
      <vt:variant>
        <vt:i4>0</vt:i4>
      </vt:variant>
      <vt:variant>
        <vt:i4>5</vt:i4>
      </vt:variant>
      <vt:variant>
        <vt:lpwstr/>
      </vt:variant>
      <vt:variant>
        <vt:lpwstr>_Toc132708543</vt:lpwstr>
      </vt:variant>
      <vt:variant>
        <vt:i4>2031620</vt:i4>
      </vt:variant>
      <vt:variant>
        <vt:i4>602</vt:i4>
      </vt:variant>
      <vt:variant>
        <vt:i4>0</vt:i4>
      </vt:variant>
      <vt:variant>
        <vt:i4>5</vt:i4>
      </vt:variant>
      <vt:variant>
        <vt:lpwstr/>
      </vt:variant>
      <vt:variant>
        <vt:lpwstr>_Toc132708542</vt:lpwstr>
      </vt:variant>
      <vt:variant>
        <vt:i4>2031623</vt:i4>
      </vt:variant>
      <vt:variant>
        <vt:i4>596</vt:i4>
      </vt:variant>
      <vt:variant>
        <vt:i4>0</vt:i4>
      </vt:variant>
      <vt:variant>
        <vt:i4>5</vt:i4>
      </vt:variant>
      <vt:variant>
        <vt:lpwstr/>
      </vt:variant>
      <vt:variant>
        <vt:lpwstr>_Toc132708541</vt:lpwstr>
      </vt:variant>
      <vt:variant>
        <vt:i4>2031622</vt:i4>
      </vt:variant>
      <vt:variant>
        <vt:i4>590</vt:i4>
      </vt:variant>
      <vt:variant>
        <vt:i4>0</vt:i4>
      </vt:variant>
      <vt:variant>
        <vt:i4>5</vt:i4>
      </vt:variant>
      <vt:variant>
        <vt:lpwstr/>
      </vt:variant>
      <vt:variant>
        <vt:lpwstr>_Toc132708540</vt:lpwstr>
      </vt:variant>
      <vt:variant>
        <vt:i4>1572879</vt:i4>
      </vt:variant>
      <vt:variant>
        <vt:i4>584</vt:i4>
      </vt:variant>
      <vt:variant>
        <vt:i4>0</vt:i4>
      </vt:variant>
      <vt:variant>
        <vt:i4>5</vt:i4>
      </vt:variant>
      <vt:variant>
        <vt:lpwstr/>
      </vt:variant>
      <vt:variant>
        <vt:lpwstr>_Toc132708539</vt:lpwstr>
      </vt:variant>
      <vt:variant>
        <vt:i4>1572878</vt:i4>
      </vt:variant>
      <vt:variant>
        <vt:i4>578</vt:i4>
      </vt:variant>
      <vt:variant>
        <vt:i4>0</vt:i4>
      </vt:variant>
      <vt:variant>
        <vt:i4>5</vt:i4>
      </vt:variant>
      <vt:variant>
        <vt:lpwstr/>
      </vt:variant>
      <vt:variant>
        <vt:lpwstr>_Toc132708538</vt:lpwstr>
      </vt:variant>
      <vt:variant>
        <vt:i4>1572865</vt:i4>
      </vt:variant>
      <vt:variant>
        <vt:i4>572</vt:i4>
      </vt:variant>
      <vt:variant>
        <vt:i4>0</vt:i4>
      </vt:variant>
      <vt:variant>
        <vt:i4>5</vt:i4>
      </vt:variant>
      <vt:variant>
        <vt:lpwstr/>
      </vt:variant>
      <vt:variant>
        <vt:lpwstr>_Toc132708537</vt:lpwstr>
      </vt:variant>
      <vt:variant>
        <vt:i4>1572864</vt:i4>
      </vt:variant>
      <vt:variant>
        <vt:i4>566</vt:i4>
      </vt:variant>
      <vt:variant>
        <vt:i4>0</vt:i4>
      </vt:variant>
      <vt:variant>
        <vt:i4>5</vt:i4>
      </vt:variant>
      <vt:variant>
        <vt:lpwstr/>
      </vt:variant>
      <vt:variant>
        <vt:lpwstr>_Toc132708536</vt:lpwstr>
      </vt:variant>
      <vt:variant>
        <vt:i4>1572867</vt:i4>
      </vt:variant>
      <vt:variant>
        <vt:i4>560</vt:i4>
      </vt:variant>
      <vt:variant>
        <vt:i4>0</vt:i4>
      </vt:variant>
      <vt:variant>
        <vt:i4>5</vt:i4>
      </vt:variant>
      <vt:variant>
        <vt:lpwstr/>
      </vt:variant>
      <vt:variant>
        <vt:lpwstr>_Toc132708535</vt:lpwstr>
      </vt:variant>
      <vt:variant>
        <vt:i4>1572866</vt:i4>
      </vt:variant>
      <vt:variant>
        <vt:i4>554</vt:i4>
      </vt:variant>
      <vt:variant>
        <vt:i4>0</vt:i4>
      </vt:variant>
      <vt:variant>
        <vt:i4>5</vt:i4>
      </vt:variant>
      <vt:variant>
        <vt:lpwstr/>
      </vt:variant>
      <vt:variant>
        <vt:lpwstr>_Toc132708534</vt:lpwstr>
      </vt:variant>
      <vt:variant>
        <vt:i4>1572869</vt:i4>
      </vt:variant>
      <vt:variant>
        <vt:i4>548</vt:i4>
      </vt:variant>
      <vt:variant>
        <vt:i4>0</vt:i4>
      </vt:variant>
      <vt:variant>
        <vt:i4>5</vt:i4>
      </vt:variant>
      <vt:variant>
        <vt:lpwstr/>
      </vt:variant>
      <vt:variant>
        <vt:lpwstr>_Toc132708533</vt:lpwstr>
      </vt:variant>
      <vt:variant>
        <vt:i4>1572868</vt:i4>
      </vt:variant>
      <vt:variant>
        <vt:i4>542</vt:i4>
      </vt:variant>
      <vt:variant>
        <vt:i4>0</vt:i4>
      </vt:variant>
      <vt:variant>
        <vt:i4>5</vt:i4>
      </vt:variant>
      <vt:variant>
        <vt:lpwstr/>
      </vt:variant>
      <vt:variant>
        <vt:lpwstr>_Toc132708532</vt:lpwstr>
      </vt:variant>
      <vt:variant>
        <vt:i4>1572871</vt:i4>
      </vt:variant>
      <vt:variant>
        <vt:i4>536</vt:i4>
      </vt:variant>
      <vt:variant>
        <vt:i4>0</vt:i4>
      </vt:variant>
      <vt:variant>
        <vt:i4>5</vt:i4>
      </vt:variant>
      <vt:variant>
        <vt:lpwstr/>
      </vt:variant>
      <vt:variant>
        <vt:lpwstr>_Toc132708531</vt:lpwstr>
      </vt:variant>
      <vt:variant>
        <vt:i4>1572870</vt:i4>
      </vt:variant>
      <vt:variant>
        <vt:i4>530</vt:i4>
      </vt:variant>
      <vt:variant>
        <vt:i4>0</vt:i4>
      </vt:variant>
      <vt:variant>
        <vt:i4>5</vt:i4>
      </vt:variant>
      <vt:variant>
        <vt:lpwstr/>
      </vt:variant>
      <vt:variant>
        <vt:lpwstr>_Toc132708530</vt:lpwstr>
      </vt:variant>
      <vt:variant>
        <vt:i4>1638415</vt:i4>
      </vt:variant>
      <vt:variant>
        <vt:i4>524</vt:i4>
      </vt:variant>
      <vt:variant>
        <vt:i4>0</vt:i4>
      </vt:variant>
      <vt:variant>
        <vt:i4>5</vt:i4>
      </vt:variant>
      <vt:variant>
        <vt:lpwstr/>
      </vt:variant>
      <vt:variant>
        <vt:lpwstr>_Toc132708529</vt:lpwstr>
      </vt:variant>
      <vt:variant>
        <vt:i4>1638414</vt:i4>
      </vt:variant>
      <vt:variant>
        <vt:i4>518</vt:i4>
      </vt:variant>
      <vt:variant>
        <vt:i4>0</vt:i4>
      </vt:variant>
      <vt:variant>
        <vt:i4>5</vt:i4>
      </vt:variant>
      <vt:variant>
        <vt:lpwstr/>
      </vt:variant>
      <vt:variant>
        <vt:lpwstr>_Toc132708528</vt:lpwstr>
      </vt:variant>
      <vt:variant>
        <vt:i4>1638401</vt:i4>
      </vt:variant>
      <vt:variant>
        <vt:i4>512</vt:i4>
      </vt:variant>
      <vt:variant>
        <vt:i4>0</vt:i4>
      </vt:variant>
      <vt:variant>
        <vt:i4>5</vt:i4>
      </vt:variant>
      <vt:variant>
        <vt:lpwstr/>
      </vt:variant>
      <vt:variant>
        <vt:lpwstr>_Toc132708527</vt:lpwstr>
      </vt:variant>
      <vt:variant>
        <vt:i4>1638400</vt:i4>
      </vt:variant>
      <vt:variant>
        <vt:i4>506</vt:i4>
      </vt:variant>
      <vt:variant>
        <vt:i4>0</vt:i4>
      </vt:variant>
      <vt:variant>
        <vt:i4>5</vt:i4>
      </vt:variant>
      <vt:variant>
        <vt:lpwstr/>
      </vt:variant>
      <vt:variant>
        <vt:lpwstr>_Toc132708526</vt:lpwstr>
      </vt:variant>
      <vt:variant>
        <vt:i4>1638403</vt:i4>
      </vt:variant>
      <vt:variant>
        <vt:i4>500</vt:i4>
      </vt:variant>
      <vt:variant>
        <vt:i4>0</vt:i4>
      </vt:variant>
      <vt:variant>
        <vt:i4>5</vt:i4>
      </vt:variant>
      <vt:variant>
        <vt:lpwstr/>
      </vt:variant>
      <vt:variant>
        <vt:lpwstr>_Toc132708525</vt:lpwstr>
      </vt:variant>
      <vt:variant>
        <vt:i4>1638402</vt:i4>
      </vt:variant>
      <vt:variant>
        <vt:i4>494</vt:i4>
      </vt:variant>
      <vt:variant>
        <vt:i4>0</vt:i4>
      </vt:variant>
      <vt:variant>
        <vt:i4>5</vt:i4>
      </vt:variant>
      <vt:variant>
        <vt:lpwstr/>
      </vt:variant>
      <vt:variant>
        <vt:lpwstr>_Toc132708524</vt:lpwstr>
      </vt:variant>
      <vt:variant>
        <vt:i4>1638405</vt:i4>
      </vt:variant>
      <vt:variant>
        <vt:i4>488</vt:i4>
      </vt:variant>
      <vt:variant>
        <vt:i4>0</vt:i4>
      </vt:variant>
      <vt:variant>
        <vt:i4>5</vt:i4>
      </vt:variant>
      <vt:variant>
        <vt:lpwstr/>
      </vt:variant>
      <vt:variant>
        <vt:lpwstr>_Toc132708523</vt:lpwstr>
      </vt:variant>
      <vt:variant>
        <vt:i4>1638404</vt:i4>
      </vt:variant>
      <vt:variant>
        <vt:i4>482</vt:i4>
      </vt:variant>
      <vt:variant>
        <vt:i4>0</vt:i4>
      </vt:variant>
      <vt:variant>
        <vt:i4>5</vt:i4>
      </vt:variant>
      <vt:variant>
        <vt:lpwstr/>
      </vt:variant>
      <vt:variant>
        <vt:lpwstr>_Toc132708522</vt:lpwstr>
      </vt:variant>
      <vt:variant>
        <vt:i4>1638407</vt:i4>
      </vt:variant>
      <vt:variant>
        <vt:i4>476</vt:i4>
      </vt:variant>
      <vt:variant>
        <vt:i4>0</vt:i4>
      </vt:variant>
      <vt:variant>
        <vt:i4>5</vt:i4>
      </vt:variant>
      <vt:variant>
        <vt:lpwstr/>
      </vt:variant>
      <vt:variant>
        <vt:lpwstr>_Toc132708521</vt:lpwstr>
      </vt:variant>
      <vt:variant>
        <vt:i4>1638406</vt:i4>
      </vt:variant>
      <vt:variant>
        <vt:i4>467</vt:i4>
      </vt:variant>
      <vt:variant>
        <vt:i4>0</vt:i4>
      </vt:variant>
      <vt:variant>
        <vt:i4>5</vt:i4>
      </vt:variant>
      <vt:variant>
        <vt:lpwstr/>
      </vt:variant>
      <vt:variant>
        <vt:lpwstr>_Toc132708520</vt:lpwstr>
      </vt:variant>
      <vt:variant>
        <vt:i4>1703951</vt:i4>
      </vt:variant>
      <vt:variant>
        <vt:i4>461</vt:i4>
      </vt:variant>
      <vt:variant>
        <vt:i4>0</vt:i4>
      </vt:variant>
      <vt:variant>
        <vt:i4>5</vt:i4>
      </vt:variant>
      <vt:variant>
        <vt:lpwstr/>
      </vt:variant>
      <vt:variant>
        <vt:lpwstr>_Toc132708519</vt:lpwstr>
      </vt:variant>
      <vt:variant>
        <vt:i4>1703950</vt:i4>
      </vt:variant>
      <vt:variant>
        <vt:i4>455</vt:i4>
      </vt:variant>
      <vt:variant>
        <vt:i4>0</vt:i4>
      </vt:variant>
      <vt:variant>
        <vt:i4>5</vt:i4>
      </vt:variant>
      <vt:variant>
        <vt:lpwstr/>
      </vt:variant>
      <vt:variant>
        <vt:lpwstr>_Toc132708518</vt:lpwstr>
      </vt:variant>
      <vt:variant>
        <vt:i4>1703937</vt:i4>
      </vt:variant>
      <vt:variant>
        <vt:i4>449</vt:i4>
      </vt:variant>
      <vt:variant>
        <vt:i4>0</vt:i4>
      </vt:variant>
      <vt:variant>
        <vt:i4>5</vt:i4>
      </vt:variant>
      <vt:variant>
        <vt:lpwstr/>
      </vt:variant>
      <vt:variant>
        <vt:lpwstr>_Toc132708517</vt:lpwstr>
      </vt:variant>
      <vt:variant>
        <vt:i4>1703936</vt:i4>
      </vt:variant>
      <vt:variant>
        <vt:i4>443</vt:i4>
      </vt:variant>
      <vt:variant>
        <vt:i4>0</vt:i4>
      </vt:variant>
      <vt:variant>
        <vt:i4>5</vt:i4>
      </vt:variant>
      <vt:variant>
        <vt:lpwstr/>
      </vt:variant>
      <vt:variant>
        <vt:lpwstr>_Toc132708516</vt:lpwstr>
      </vt:variant>
      <vt:variant>
        <vt:i4>1703939</vt:i4>
      </vt:variant>
      <vt:variant>
        <vt:i4>437</vt:i4>
      </vt:variant>
      <vt:variant>
        <vt:i4>0</vt:i4>
      </vt:variant>
      <vt:variant>
        <vt:i4>5</vt:i4>
      </vt:variant>
      <vt:variant>
        <vt:lpwstr/>
      </vt:variant>
      <vt:variant>
        <vt:lpwstr>_Toc132708515</vt:lpwstr>
      </vt:variant>
      <vt:variant>
        <vt:i4>1703938</vt:i4>
      </vt:variant>
      <vt:variant>
        <vt:i4>431</vt:i4>
      </vt:variant>
      <vt:variant>
        <vt:i4>0</vt:i4>
      </vt:variant>
      <vt:variant>
        <vt:i4>5</vt:i4>
      </vt:variant>
      <vt:variant>
        <vt:lpwstr/>
      </vt:variant>
      <vt:variant>
        <vt:lpwstr>_Toc132708514</vt:lpwstr>
      </vt:variant>
      <vt:variant>
        <vt:i4>1703941</vt:i4>
      </vt:variant>
      <vt:variant>
        <vt:i4>425</vt:i4>
      </vt:variant>
      <vt:variant>
        <vt:i4>0</vt:i4>
      </vt:variant>
      <vt:variant>
        <vt:i4>5</vt:i4>
      </vt:variant>
      <vt:variant>
        <vt:lpwstr/>
      </vt:variant>
      <vt:variant>
        <vt:lpwstr>_Toc132708513</vt:lpwstr>
      </vt:variant>
      <vt:variant>
        <vt:i4>1703940</vt:i4>
      </vt:variant>
      <vt:variant>
        <vt:i4>419</vt:i4>
      </vt:variant>
      <vt:variant>
        <vt:i4>0</vt:i4>
      </vt:variant>
      <vt:variant>
        <vt:i4>5</vt:i4>
      </vt:variant>
      <vt:variant>
        <vt:lpwstr/>
      </vt:variant>
      <vt:variant>
        <vt:lpwstr>_Toc132708512</vt:lpwstr>
      </vt:variant>
      <vt:variant>
        <vt:i4>1703943</vt:i4>
      </vt:variant>
      <vt:variant>
        <vt:i4>413</vt:i4>
      </vt:variant>
      <vt:variant>
        <vt:i4>0</vt:i4>
      </vt:variant>
      <vt:variant>
        <vt:i4>5</vt:i4>
      </vt:variant>
      <vt:variant>
        <vt:lpwstr/>
      </vt:variant>
      <vt:variant>
        <vt:lpwstr>_Toc132708511</vt:lpwstr>
      </vt:variant>
      <vt:variant>
        <vt:i4>1703942</vt:i4>
      </vt:variant>
      <vt:variant>
        <vt:i4>407</vt:i4>
      </vt:variant>
      <vt:variant>
        <vt:i4>0</vt:i4>
      </vt:variant>
      <vt:variant>
        <vt:i4>5</vt:i4>
      </vt:variant>
      <vt:variant>
        <vt:lpwstr/>
      </vt:variant>
      <vt:variant>
        <vt:lpwstr>_Toc132708510</vt:lpwstr>
      </vt:variant>
      <vt:variant>
        <vt:i4>1769487</vt:i4>
      </vt:variant>
      <vt:variant>
        <vt:i4>401</vt:i4>
      </vt:variant>
      <vt:variant>
        <vt:i4>0</vt:i4>
      </vt:variant>
      <vt:variant>
        <vt:i4>5</vt:i4>
      </vt:variant>
      <vt:variant>
        <vt:lpwstr/>
      </vt:variant>
      <vt:variant>
        <vt:lpwstr>_Toc132708509</vt:lpwstr>
      </vt:variant>
      <vt:variant>
        <vt:i4>1769486</vt:i4>
      </vt:variant>
      <vt:variant>
        <vt:i4>395</vt:i4>
      </vt:variant>
      <vt:variant>
        <vt:i4>0</vt:i4>
      </vt:variant>
      <vt:variant>
        <vt:i4>5</vt:i4>
      </vt:variant>
      <vt:variant>
        <vt:lpwstr/>
      </vt:variant>
      <vt:variant>
        <vt:lpwstr>_Toc132708508</vt:lpwstr>
      </vt:variant>
      <vt:variant>
        <vt:i4>1769473</vt:i4>
      </vt:variant>
      <vt:variant>
        <vt:i4>389</vt:i4>
      </vt:variant>
      <vt:variant>
        <vt:i4>0</vt:i4>
      </vt:variant>
      <vt:variant>
        <vt:i4>5</vt:i4>
      </vt:variant>
      <vt:variant>
        <vt:lpwstr/>
      </vt:variant>
      <vt:variant>
        <vt:lpwstr>_Toc132708507</vt:lpwstr>
      </vt:variant>
      <vt:variant>
        <vt:i4>1769472</vt:i4>
      </vt:variant>
      <vt:variant>
        <vt:i4>383</vt:i4>
      </vt:variant>
      <vt:variant>
        <vt:i4>0</vt:i4>
      </vt:variant>
      <vt:variant>
        <vt:i4>5</vt:i4>
      </vt:variant>
      <vt:variant>
        <vt:lpwstr/>
      </vt:variant>
      <vt:variant>
        <vt:lpwstr>_Toc132708506</vt:lpwstr>
      </vt:variant>
      <vt:variant>
        <vt:i4>1769475</vt:i4>
      </vt:variant>
      <vt:variant>
        <vt:i4>377</vt:i4>
      </vt:variant>
      <vt:variant>
        <vt:i4>0</vt:i4>
      </vt:variant>
      <vt:variant>
        <vt:i4>5</vt:i4>
      </vt:variant>
      <vt:variant>
        <vt:lpwstr/>
      </vt:variant>
      <vt:variant>
        <vt:lpwstr>_Toc132708505</vt:lpwstr>
      </vt:variant>
      <vt:variant>
        <vt:i4>1769474</vt:i4>
      </vt:variant>
      <vt:variant>
        <vt:i4>371</vt:i4>
      </vt:variant>
      <vt:variant>
        <vt:i4>0</vt:i4>
      </vt:variant>
      <vt:variant>
        <vt:i4>5</vt:i4>
      </vt:variant>
      <vt:variant>
        <vt:lpwstr/>
      </vt:variant>
      <vt:variant>
        <vt:lpwstr>_Toc132708504</vt:lpwstr>
      </vt:variant>
      <vt:variant>
        <vt:i4>1769477</vt:i4>
      </vt:variant>
      <vt:variant>
        <vt:i4>365</vt:i4>
      </vt:variant>
      <vt:variant>
        <vt:i4>0</vt:i4>
      </vt:variant>
      <vt:variant>
        <vt:i4>5</vt:i4>
      </vt:variant>
      <vt:variant>
        <vt:lpwstr/>
      </vt:variant>
      <vt:variant>
        <vt:lpwstr>_Toc132708503</vt:lpwstr>
      </vt:variant>
      <vt:variant>
        <vt:i4>1769476</vt:i4>
      </vt:variant>
      <vt:variant>
        <vt:i4>359</vt:i4>
      </vt:variant>
      <vt:variant>
        <vt:i4>0</vt:i4>
      </vt:variant>
      <vt:variant>
        <vt:i4>5</vt:i4>
      </vt:variant>
      <vt:variant>
        <vt:lpwstr/>
      </vt:variant>
      <vt:variant>
        <vt:lpwstr>_Toc132708502</vt:lpwstr>
      </vt:variant>
      <vt:variant>
        <vt:i4>1769479</vt:i4>
      </vt:variant>
      <vt:variant>
        <vt:i4>353</vt:i4>
      </vt:variant>
      <vt:variant>
        <vt:i4>0</vt:i4>
      </vt:variant>
      <vt:variant>
        <vt:i4>5</vt:i4>
      </vt:variant>
      <vt:variant>
        <vt:lpwstr/>
      </vt:variant>
      <vt:variant>
        <vt:lpwstr>_Toc132708501</vt:lpwstr>
      </vt:variant>
      <vt:variant>
        <vt:i4>1769478</vt:i4>
      </vt:variant>
      <vt:variant>
        <vt:i4>347</vt:i4>
      </vt:variant>
      <vt:variant>
        <vt:i4>0</vt:i4>
      </vt:variant>
      <vt:variant>
        <vt:i4>5</vt:i4>
      </vt:variant>
      <vt:variant>
        <vt:lpwstr/>
      </vt:variant>
      <vt:variant>
        <vt:lpwstr>_Toc132708500</vt:lpwstr>
      </vt:variant>
      <vt:variant>
        <vt:i4>1179662</vt:i4>
      </vt:variant>
      <vt:variant>
        <vt:i4>341</vt:i4>
      </vt:variant>
      <vt:variant>
        <vt:i4>0</vt:i4>
      </vt:variant>
      <vt:variant>
        <vt:i4>5</vt:i4>
      </vt:variant>
      <vt:variant>
        <vt:lpwstr/>
      </vt:variant>
      <vt:variant>
        <vt:lpwstr>_Toc132708499</vt:lpwstr>
      </vt:variant>
      <vt:variant>
        <vt:i4>1179663</vt:i4>
      </vt:variant>
      <vt:variant>
        <vt:i4>335</vt:i4>
      </vt:variant>
      <vt:variant>
        <vt:i4>0</vt:i4>
      </vt:variant>
      <vt:variant>
        <vt:i4>5</vt:i4>
      </vt:variant>
      <vt:variant>
        <vt:lpwstr/>
      </vt:variant>
      <vt:variant>
        <vt:lpwstr>_Toc132708498</vt:lpwstr>
      </vt:variant>
      <vt:variant>
        <vt:i4>1179648</vt:i4>
      </vt:variant>
      <vt:variant>
        <vt:i4>329</vt:i4>
      </vt:variant>
      <vt:variant>
        <vt:i4>0</vt:i4>
      </vt:variant>
      <vt:variant>
        <vt:i4>5</vt:i4>
      </vt:variant>
      <vt:variant>
        <vt:lpwstr/>
      </vt:variant>
      <vt:variant>
        <vt:lpwstr>_Toc132708497</vt:lpwstr>
      </vt:variant>
      <vt:variant>
        <vt:i4>1179649</vt:i4>
      </vt:variant>
      <vt:variant>
        <vt:i4>323</vt:i4>
      </vt:variant>
      <vt:variant>
        <vt:i4>0</vt:i4>
      </vt:variant>
      <vt:variant>
        <vt:i4>5</vt:i4>
      </vt:variant>
      <vt:variant>
        <vt:lpwstr/>
      </vt:variant>
      <vt:variant>
        <vt:lpwstr>_Toc132708496</vt:lpwstr>
      </vt:variant>
      <vt:variant>
        <vt:i4>1179650</vt:i4>
      </vt:variant>
      <vt:variant>
        <vt:i4>317</vt:i4>
      </vt:variant>
      <vt:variant>
        <vt:i4>0</vt:i4>
      </vt:variant>
      <vt:variant>
        <vt:i4>5</vt:i4>
      </vt:variant>
      <vt:variant>
        <vt:lpwstr/>
      </vt:variant>
      <vt:variant>
        <vt:lpwstr>_Toc132708495</vt:lpwstr>
      </vt:variant>
      <vt:variant>
        <vt:i4>1179651</vt:i4>
      </vt:variant>
      <vt:variant>
        <vt:i4>311</vt:i4>
      </vt:variant>
      <vt:variant>
        <vt:i4>0</vt:i4>
      </vt:variant>
      <vt:variant>
        <vt:i4>5</vt:i4>
      </vt:variant>
      <vt:variant>
        <vt:lpwstr/>
      </vt:variant>
      <vt:variant>
        <vt:lpwstr>_Toc132708494</vt:lpwstr>
      </vt:variant>
      <vt:variant>
        <vt:i4>1179652</vt:i4>
      </vt:variant>
      <vt:variant>
        <vt:i4>305</vt:i4>
      </vt:variant>
      <vt:variant>
        <vt:i4>0</vt:i4>
      </vt:variant>
      <vt:variant>
        <vt:i4>5</vt:i4>
      </vt:variant>
      <vt:variant>
        <vt:lpwstr/>
      </vt:variant>
      <vt:variant>
        <vt:lpwstr>_Toc132708493</vt:lpwstr>
      </vt:variant>
      <vt:variant>
        <vt:i4>1179653</vt:i4>
      </vt:variant>
      <vt:variant>
        <vt:i4>299</vt:i4>
      </vt:variant>
      <vt:variant>
        <vt:i4>0</vt:i4>
      </vt:variant>
      <vt:variant>
        <vt:i4>5</vt:i4>
      </vt:variant>
      <vt:variant>
        <vt:lpwstr/>
      </vt:variant>
      <vt:variant>
        <vt:lpwstr>_Toc132708492</vt:lpwstr>
      </vt:variant>
      <vt:variant>
        <vt:i4>1179654</vt:i4>
      </vt:variant>
      <vt:variant>
        <vt:i4>293</vt:i4>
      </vt:variant>
      <vt:variant>
        <vt:i4>0</vt:i4>
      </vt:variant>
      <vt:variant>
        <vt:i4>5</vt:i4>
      </vt:variant>
      <vt:variant>
        <vt:lpwstr/>
      </vt:variant>
      <vt:variant>
        <vt:lpwstr>_Toc132708491</vt:lpwstr>
      </vt:variant>
      <vt:variant>
        <vt:i4>1179655</vt:i4>
      </vt:variant>
      <vt:variant>
        <vt:i4>287</vt:i4>
      </vt:variant>
      <vt:variant>
        <vt:i4>0</vt:i4>
      </vt:variant>
      <vt:variant>
        <vt:i4>5</vt:i4>
      </vt:variant>
      <vt:variant>
        <vt:lpwstr/>
      </vt:variant>
      <vt:variant>
        <vt:lpwstr>_Toc132708490</vt:lpwstr>
      </vt:variant>
      <vt:variant>
        <vt:i4>1245198</vt:i4>
      </vt:variant>
      <vt:variant>
        <vt:i4>281</vt:i4>
      </vt:variant>
      <vt:variant>
        <vt:i4>0</vt:i4>
      </vt:variant>
      <vt:variant>
        <vt:i4>5</vt:i4>
      </vt:variant>
      <vt:variant>
        <vt:lpwstr/>
      </vt:variant>
      <vt:variant>
        <vt:lpwstr>_Toc132708489</vt:lpwstr>
      </vt:variant>
      <vt:variant>
        <vt:i4>1245199</vt:i4>
      </vt:variant>
      <vt:variant>
        <vt:i4>275</vt:i4>
      </vt:variant>
      <vt:variant>
        <vt:i4>0</vt:i4>
      </vt:variant>
      <vt:variant>
        <vt:i4>5</vt:i4>
      </vt:variant>
      <vt:variant>
        <vt:lpwstr/>
      </vt:variant>
      <vt:variant>
        <vt:lpwstr>_Toc132708488</vt:lpwstr>
      </vt:variant>
      <vt:variant>
        <vt:i4>1245184</vt:i4>
      </vt:variant>
      <vt:variant>
        <vt:i4>269</vt:i4>
      </vt:variant>
      <vt:variant>
        <vt:i4>0</vt:i4>
      </vt:variant>
      <vt:variant>
        <vt:i4>5</vt:i4>
      </vt:variant>
      <vt:variant>
        <vt:lpwstr/>
      </vt:variant>
      <vt:variant>
        <vt:lpwstr>_Toc132708487</vt:lpwstr>
      </vt:variant>
      <vt:variant>
        <vt:i4>1245185</vt:i4>
      </vt:variant>
      <vt:variant>
        <vt:i4>263</vt:i4>
      </vt:variant>
      <vt:variant>
        <vt:i4>0</vt:i4>
      </vt:variant>
      <vt:variant>
        <vt:i4>5</vt:i4>
      </vt:variant>
      <vt:variant>
        <vt:lpwstr/>
      </vt:variant>
      <vt:variant>
        <vt:lpwstr>_Toc132708486</vt:lpwstr>
      </vt:variant>
      <vt:variant>
        <vt:i4>1245186</vt:i4>
      </vt:variant>
      <vt:variant>
        <vt:i4>257</vt:i4>
      </vt:variant>
      <vt:variant>
        <vt:i4>0</vt:i4>
      </vt:variant>
      <vt:variant>
        <vt:i4>5</vt:i4>
      </vt:variant>
      <vt:variant>
        <vt:lpwstr/>
      </vt:variant>
      <vt:variant>
        <vt:lpwstr>_Toc132708485</vt:lpwstr>
      </vt:variant>
      <vt:variant>
        <vt:i4>1245187</vt:i4>
      </vt:variant>
      <vt:variant>
        <vt:i4>251</vt:i4>
      </vt:variant>
      <vt:variant>
        <vt:i4>0</vt:i4>
      </vt:variant>
      <vt:variant>
        <vt:i4>5</vt:i4>
      </vt:variant>
      <vt:variant>
        <vt:lpwstr/>
      </vt:variant>
      <vt:variant>
        <vt:lpwstr>_Toc132708484</vt:lpwstr>
      </vt:variant>
      <vt:variant>
        <vt:i4>1245188</vt:i4>
      </vt:variant>
      <vt:variant>
        <vt:i4>245</vt:i4>
      </vt:variant>
      <vt:variant>
        <vt:i4>0</vt:i4>
      </vt:variant>
      <vt:variant>
        <vt:i4>5</vt:i4>
      </vt:variant>
      <vt:variant>
        <vt:lpwstr/>
      </vt:variant>
      <vt:variant>
        <vt:lpwstr>_Toc132708483</vt:lpwstr>
      </vt:variant>
      <vt:variant>
        <vt:i4>1245189</vt:i4>
      </vt:variant>
      <vt:variant>
        <vt:i4>239</vt:i4>
      </vt:variant>
      <vt:variant>
        <vt:i4>0</vt:i4>
      </vt:variant>
      <vt:variant>
        <vt:i4>5</vt:i4>
      </vt:variant>
      <vt:variant>
        <vt:lpwstr/>
      </vt:variant>
      <vt:variant>
        <vt:lpwstr>_Toc132708482</vt:lpwstr>
      </vt:variant>
      <vt:variant>
        <vt:i4>1245190</vt:i4>
      </vt:variant>
      <vt:variant>
        <vt:i4>233</vt:i4>
      </vt:variant>
      <vt:variant>
        <vt:i4>0</vt:i4>
      </vt:variant>
      <vt:variant>
        <vt:i4>5</vt:i4>
      </vt:variant>
      <vt:variant>
        <vt:lpwstr/>
      </vt:variant>
      <vt:variant>
        <vt:lpwstr>_Toc132708481</vt:lpwstr>
      </vt:variant>
      <vt:variant>
        <vt:i4>1245191</vt:i4>
      </vt:variant>
      <vt:variant>
        <vt:i4>227</vt:i4>
      </vt:variant>
      <vt:variant>
        <vt:i4>0</vt:i4>
      </vt:variant>
      <vt:variant>
        <vt:i4>5</vt:i4>
      </vt:variant>
      <vt:variant>
        <vt:lpwstr/>
      </vt:variant>
      <vt:variant>
        <vt:lpwstr>_Toc132708480</vt:lpwstr>
      </vt:variant>
      <vt:variant>
        <vt:i4>1835022</vt:i4>
      </vt:variant>
      <vt:variant>
        <vt:i4>221</vt:i4>
      </vt:variant>
      <vt:variant>
        <vt:i4>0</vt:i4>
      </vt:variant>
      <vt:variant>
        <vt:i4>5</vt:i4>
      </vt:variant>
      <vt:variant>
        <vt:lpwstr/>
      </vt:variant>
      <vt:variant>
        <vt:lpwstr>_Toc132708479</vt:lpwstr>
      </vt:variant>
      <vt:variant>
        <vt:i4>1835023</vt:i4>
      </vt:variant>
      <vt:variant>
        <vt:i4>215</vt:i4>
      </vt:variant>
      <vt:variant>
        <vt:i4>0</vt:i4>
      </vt:variant>
      <vt:variant>
        <vt:i4>5</vt:i4>
      </vt:variant>
      <vt:variant>
        <vt:lpwstr/>
      </vt:variant>
      <vt:variant>
        <vt:lpwstr>_Toc132708478</vt:lpwstr>
      </vt:variant>
      <vt:variant>
        <vt:i4>1835008</vt:i4>
      </vt:variant>
      <vt:variant>
        <vt:i4>209</vt:i4>
      </vt:variant>
      <vt:variant>
        <vt:i4>0</vt:i4>
      </vt:variant>
      <vt:variant>
        <vt:i4>5</vt:i4>
      </vt:variant>
      <vt:variant>
        <vt:lpwstr/>
      </vt:variant>
      <vt:variant>
        <vt:lpwstr>_Toc132708477</vt:lpwstr>
      </vt:variant>
      <vt:variant>
        <vt:i4>1835009</vt:i4>
      </vt:variant>
      <vt:variant>
        <vt:i4>203</vt:i4>
      </vt:variant>
      <vt:variant>
        <vt:i4>0</vt:i4>
      </vt:variant>
      <vt:variant>
        <vt:i4>5</vt:i4>
      </vt:variant>
      <vt:variant>
        <vt:lpwstr/>
      </vt:variant>
      <vt:variant>
        <vt:lpwstr>_Toc132708476</vt:lpwstr>
      </vt:variant>
      <vt:variant>
        <vt:i4>1835010</vt:i4>
      </vt:variant>
      <vt:variant>
        <vt:i4>197</vt:i4>
      </vt:variant>
      <vt:variant>
        <vt:i4>0</vt:i4>
      </vt:variant>
      <vt:variant>
        <vt:i4>5</vt:i4>
      </vt:variant>
      <vt:variant>
        <vt:lpwstr/>
      </vt:variant>
      <vt:variant>
        <vt:lpwstr>_Toc132708475</vt:lpwstr>
      </vt:variant>
      <vt:variant>
        <vt:i4>1835011</vt:i4>
      </vt:variant>
      <vt:variant>
        <vt:i4>191</vt:i4>
      </vt:variant>
      <vt:variant>
        <vt:i4>0</vt:i4>
      </vt:variant>
      <vt:variant>
        <vt:i4>5</vt:i4>
      </vt:variant>
      <vt:variant>
        <vt:lpwstr/>
      </vt:variant>
      <vt:variant>
        <vt:lpwstr>_Toc132708474</vt:lpwstr>
      </vt:variant>
      <vt:variant>
        <vt:i4>1835012</vt:i4>
      </vt:variant>
      <vt:variant>
        <vt:i4>185</vt:i4>
      </vt:variant>
      <vt:variant>
        <vt:i4>0</vt:i4>
      </vt:variant>
      <vt:variant>
        <vt:i4>5</vt:i4>
      </vt:variant>
      <vt:variant>
        <vt:lpwstr/>
      </vt:variant>
      <vt:variant>
        <vt:lpwstr>_Toc132708473</vt:lpwstr>
      </vt:variant>
      <vt:variant>
        <vt:i4>1835013</vt:i4>
      </vt:variant>
      <vt:variant>
        <vt:i4>179</vt:i4>
      </vt:variant>
      <vt:variant>
        <vt:i4>0</vt:i4>
      </vt:variant>
      <vt:variant>
        <vt:i4>5</vt:i4>
      </vt:variant>
      <vt:variant>
        <vt:lpwstr/>
      </vt:variant>
      <vt:variant>
        <vt:lpwstr>_Toc132708472</vt:lpwstr>
      </vt:variant>
      <vt:variant>
        <vt:i4>1835014</vt:i4>
      </vt:variant>
      <vt:variant>
        <vt:i4>173</vt:i4>
      </vt:variant>
      <vt:variant>
        <vt:i4>0</vt:i4>
      </vt:variant>
      <vt:variant>
        <vt:i4>5</vt:i4>
      </vt:variant>
      <vt:variant>
        <vt:lpwstr/>
      </vt:variant>
      <vt:variant>
        <vt:lpwstr>_Toc132708471</vt:lpwstr>
      </vt:variant>
      <vt:variant>
        <vt:i4>1835015</vt:i4>
      </vt:variant>
      <vt:variant>
        <vt:i4>167</vt:i4>
      </vt:variant>
      <vt:variant>
        <vt:i4>0</vt:i4>
      </vt:variant>
      <vt:variant>
        <vt:i4>5</vt:i4>
      </vt:variant>
      <vt:variant>
        <vt:lpwstr/>
      </vt:variant>
      <vt:variant>
        <vt:lpwstr>_Toc132708470</vt:lpwstr>
      </vt:variant>
      <vt:variant>
        <vt:i4>1900558</vt:i4>
      </vt:variant>
      <vt:variant>
        <vt:i4>161</vt:i4>
      </vt:variant>
      <vt:variant>
        <vt:i4>0</vt:i4>
      </vt:variant>
      <vt:variant>
        <vt:i4>5</vt:i4>
      </vt:variant>
      <vt:variant>
        <vt:lpwstr/>
      </vt:variant>
      <vt:variant>
        <vt:lpwstr>_Toc132708469</vt:lpwstr>
      </vt:variant>
      <vt:variant>
        <vt:i4>1900559</vt:i4>
      </vt:variant>
      <vt:variant>
        <vt:i4>155</vt:i4>
      </vt:variant>
      <vt:variant>
        <vt:i4>0</vt:i4>
      </vt:variant>
      <vt:variant>
        <vt:i4>5</vt:i4>
      </vt:variant>
      <vt:variant>
        <vt:lpwstr/>
      </vt:variant>
      <vt:variant>
        <vt:lpwstr>_Toc132708468</vt:lpwstr>
      </vt:variant>
      <vt:variant>
        <vt:i4>1900544</vt:i4>
      </vt:variant>
      <vt:variant>
        <vt:i4>149</vt:i4>
      </vt:variant>
      <vt:variant>
        <vt:i4>0</vt:i4>
      </vt:variant>
      <vt:variant>
        <vt:i4>5</vt:i4>
      </vt:variant>
      <vt:variant>
        <vt:lpwstr/>
      </vt:variant>
      <vt:variant>
        <vt:lpwstr>_Toc132708467</vt:lpwstr>
      </vt:variant>
      <vt:variant>
        <vt:i4>1900545</vt:i4>
      </vt:variant>
      <vt:variant>
        <vt:i4>143</vt:i4>
      </vt:variant>
      <vt:variant>
        <vt:i4>0</vt:i4>
      </vt:variant>
      <vt:variant>
        <vt:i4>5</vt:i4>
      </vt:variant>
      <vt:variant>
        <vt:lpwstr/>
      </vt:variant>
      <vt:variant>
        <vt:lpwstr>_Toc132708466</vt:lpwstr>
      </vt:variant>
      <vt:variant>
        <vt:i4>1900546</vt:i4>
      </vt:variant>
      <vt:variant>
        <vt:i4>137</vt:i4>
      </vt:variant>
      <vt:variant>
        <vt:i4>0</vt:i4>
      </vt:variant>
      <vt:variant>
        <vt:i4>5</vt:i4>
      </vt:variant>
      <vt:variant>
        <vt:lpwstr/>
      </vt:variant>
      <vt:variant>
        <vt:lpwstr>_Toc132708465</vt:lpwstr>
      </vt:variant>
      <vt:variant>
        <vt:i4>1900547</vt:i4>
      </vt:variant>
      <vt:variant>
        <vt:i4>131</vt:i4>
      </vt:variant>
      <vt:variant>
        <vt:i4>0</vt:i4>
      </vt:variant>
      <vt:variant>
        <vt:i4>5</vt:i4>
      </vt:variant>
      <vt:variant>
        <vt:lpwstr/>
      </vt:variant>
      <vt:variant>
        <vt:lpwstr>_Toc132708464</vt:lpwstr>
      </vt:variant>
      <vt:variant>
        <vt:i4>1900548</vt:i4>
      </vt:variant>
      <vt:variant>
        <vt:i4>125</vt:i4>
      </vt:variant>
      <vt:variant>
        <vt:i4>0</vt:i4>
      </vt:variant>
      <vt:variant>
        <vt:i4>5</vt:i4>
      </vt:variant>
      <vt:variant>
        <vt:lpwstr/>
      </vt:variant>
      <vt:variant>
        <vt:lpwstr>_Toc132708463</vt:lpwstr>
      </vt:variant>
      <vt:variant>
        <vt:i4>1900549</vt:i4>
      </vt:variant>
      <vt:variant>
        <vt:i4>119</vt:i4>
      </vt:variant>
      <vt:variant>
        <vt:i4>0</vt:i4>
      </vt:variant>
      <vt:variant>
        <vt:i4>5</vt:i4>
      </vt:variant>
      <vt:variant>
        <vt:lpwstr/>
      </vt:variant>
      <vt:variant>
        <vt:lpwstr>_Toc132708462</vt:lpwstr>
      </vt:variant>
      <vt:variant>
        <vt:i4>1900550</vt:i4>
      </vt:variant>
      <vt:variant>
        <vt:i4>113</vt:i4>
      </vt:variant>
      <vt:variant>
        <vt:i4>0</vt:i4>
      </vt:variant>
      <vt:variant>
        <vt:i4>5</vt:i4>
      </vt:variant>
      <vt:variant>
        <vt:lpwstr/>
      </vt:variant>
      <vt:variant>
        <vt:lpwstr>_Toc132708461</vt:lpwstr>
      </vt:variant>
      <vt:variant>
        <vt:i4>1900551</vt:i4>
      </vt:variant>
      <vt:variant>
        <vt:i4>107</vt:i4>
      </vt:variant>
      <vt:variant>
        <vt:i4>0</vt:i4>
      </vt:variant>
      <vt:variant>
        <vt:i4>5</vt:i4>
      </vt:variant>
      <vt:variant>
        <vt:lpwstr/>
      </vt:variant>
      <vt:variant>
        <vt:lpwstr>_Toc132708460</vt:lpwstr>
      </vt:variant>
      <vt:variant>
        <vt:i4>1966094</vt:i4>
      </vt:variant>
      <vt:variant>
        <vt:i4>101</vt:i4>
      </vt:variant>
      <vt:variant>
        <vt:i4>0</vt:i4>
      </vt:variant>
      <vt:variant>
        <vt:i4>5</vt:i4>
      </vt:variant>
      <vt:variant>
        <vt:lpwstr/>
      </vt:variant>
      <vt:variant>
        <vt:lpwstr>_Toc132708459</vt:lpwstr>
      </vt:variant>
      <vt:variant>
        <vt:i4>1966095</vt:i4>
      </vt:variant>
      <vt:variant>
        <vt:i4>95</vt:i4>
      </vt:variant>
      <vt:variant>
        <vt:i4>0</vt:i4>
      </vt:variant>
      <vt:variant>
        <vt:i4>5</vt:i4>
      </vt:variant>
      <vt:variant>
        <vt:lpwstr/>
      </vt:variant>
      <vt:variant>
        <vt:lpwstr>_Toc132708458</vt:lpwstr>
      </vt:variant>
      <vt:variant>
        <vt:i4>1966080</vt:i4>
      </vt:variant>
      <vt:variant>
        <vt:i4>89</vt:i4>
      </vt:variant>
      <vt:variant>
        <vt:i4>0</vt:i4>
      </vt:variant>
      <vt:variant>
        <vt:i4>5</vt:i4>
      </vt:variant>
      <vt:variant>
        <vt:lpwstr/>
      </vt:variant>
      <vt:variant>
        <vt:lpwstr>_Toc132708457</vt:lpwstr>
      </vt:variant>
      <vt:variant>
        <vt:i4>1966081</vt:i4>
      </vt:variant>
      <vt:variant>
        <vt:i4>83</vt:i4>
      </vt:variant>
      <vt:variant>
        <vt:i4>0</vt:i4>
      </vt:variant>
      <vt:variant>
        <vt:i4>5</vt:i4>
      </vt:variant>
      <vt:variant>
        <vt:lpwstr/>
      </vt:variant>
      <vt:variant>
        <vt:lpwstr>_Toc132708456</vt:lpwstr>
      </vt:variant>
      <vt:variant>
        <vt:i4>1966082</vt:i4>
      </vt:variant>
      <vt:variant>
        <vt:i4>77</vt:i4>
      </vt:variant>
      <vt:variant>
        <vt:i4>0</vt:i4>
      </vt:variant>
      <vt:variant>
        <vt:i4>5</vt:i4>
      </vt:variant>
      <vt:variant>
        <vt:lpwstr/>
      </vt:variant>
      <vt:variant>
        <vt:lpwstr>_Toc132708455</vt:lpwstr>
      </vt:variant>
      <vt:variant>
        <vt:i4>1966083</vt:i4>
      </vt:variant>
      <vt:variant>
        <vt:i4>71</vt:i4>
      </vt:variant>
      <vt:variant>
        <vt:i4>0</vt:i4>
      </vt:variant>
      <vt:variant>
        <vt:i4>5</vt:i4>
      </vt:variant>
      <vt:variant>
        <vt:lpwstr/>
      </vt:variant>
      <vt:variant>
        <vt:lpwstr>_Toc132708454</vt:lpwstr>
      </vt:variant>
      <vt:variant>
        <vt:i4>1966084</vt:i4>
      </vt:variant>
      <vt:variant>
        <vt:i4>65</vt:i4>
      </vt:variant>
      <vt:variant>
        <vt:i4>0</vt:i4>
      </vt:variant>
      <vt:variant>
        <vt:i4>5</vt:i4>
      </vt:variant>
      <vt:variant>
        <vt:lpwstr/>
      </vt:variant>
      <vt:variant>
        <vt:lpwstr>_Toc132708453</vt:lpwstr>
      </vt:variant>
      <vt:variant>
        <vt:i4>1966085</vt:i4>
      </vt:variant>
      <vt:variant>
        <vt:i4>59</vt:i4>
      </vt:variant>
      <vt:variant>
        <vt:i4>0</vt:i4>
      </vt:variant>
      <vt:variant>
        <vt:i4>5</vt:i4>
      </vt:variant>
      <vt:variant>
        <vt:lpwstr/>
      </vt:variant>
      <vt:variant>
        <vt:lpwstr>_Toc132708452</vt:lpwstr>
      </vt:variant>
      <vt:variant>
        <vt:i4>1966086</vt:i4>
      </vt:variant>
      <vt:variant>
        <vt:i4>53</vt:i4>
      </vt:variant>
      <vt:variant>
        <vt:i4>0</vt:i4>
      </vt:variant>
      <vt:variant>
        <vt:i4>5</vt:i4>
      </vt:variant>
      <vt:variant>
        <vt:lpwstr/>
      </vt:variant>
      <vt:variant>
        <vt:lpwstr>_Toc132708451</vt:lpwstr>
      </vt:variant>
      <vt:variant>
        <vt:i4>1966087</vt:i4>
      </vt:variant>
      <vt:variant>
        <vt:i4>47</vt:i4>
      </vt:variant>
      <vt:variant>
        <vt:i4>0</vt:i4>
      </vt:variant>
      <vt:variant>
        <vt:i4>5</vt:i4>
      </vt:variant>
      <vt:variant>
        <vt:lpwstr/>
      </vt:variant>
      <vt:variant>
        <vt:lpwstr>_Toc132708450</vt:lpwstr>
      </vt:variant>
      <vt:variant>
        <vt:i4>2031630</vt:i4>
      </vt:variant>
      <vt:variant>
        <vt:i4>41</vt:i4>
      </vt:variant>
      <vt:variant>
        <vt:i4>0</vt:i4>
      </vt:variant>
      <vt:variant>
        <vt:i4>5</vt:i4>
      </vt:variant>
      <vt:variant>
        <vt:lpwstr/>
      </vt:variant>
      <vt:variant>
        <vt:lpwstr>_Toc132708449</vt:lpwstr>
      </vt:variant>
      <vt:variant>
        <vt:i4>2031631</vt:i4>
      </vt:variant>
      <vt:variant>
        <vt:i4>35</vt:i4>
      </vt:variant>
      <vt:variant>
        <vt:i4>0</vt:i4>
      </vt:variant>
      <vt:variant>
        <vt:i4>5</vt:i4>
      </vt:variant>
      <vt:variant>
        <vt:lpwstr/>
      </vt:variant>
      <vt:variant>
        <vt:lpwstr>_Toc132708448</vt:lpwstr>
      </vt:variant>
      <vt:variant>
        <vt:i4>2031616</vt:i4>
      </vt:variant>
      <vt:variant>
        <vt:i4>29</vt:i4>
      </vt:variant>
      <vt:variant>
        <vt:i4>0</vt:i4>
      </vt:variant>
      <vt:variant>
        <vt:i4>5</vt:i4>
      </vt:variant>
      <vt:variant>
        <vt:lpwstr/>
      </vt:variant>
      <vt:variant>
        <vt:lpwstr>_Toc132708447</vt:lpwstr>
      </vt:variant>
      <vt:variant>
        <vt:i4>2031617</vt:i4>
      </vt:variant>
      <vt:variant>
        <vt:i4>23</vt:i4>
      </vt:variant>
      <vt:variant>
        <vt:i4>0</vt:i4>
      </vt:variant>
      <vt:variant>
        <vt:i4>5</vt:i4>
      </vt:variant>
      <vt:variant>
        <vt:lpwstr/>
      </vt:variant>
      <vt:variant>
        <vt:lpwstr>_Toc132708446</vt:lpwstr>
      </vt:variant>
      <vt:variant>
        <vt:i4>2031618</vt:i4>
      </vt:variant>
      <vt:variant>
        <vt:i4>17</vt:i4>
      </vt:variant>
      <vt:variant>
        <vt:i4>0</vt:i4>
      </vt:variant>
      <vt:variant>
        <vt:i4>5</vt:i4>
      </vt:variant>
      <vt:variant>
        <vt:lpwstr/>
      </vt:variant>
      <vt:variant>
        <vt:lpwstr>_Toc132708445</vt:lpwstr>
      </vt:variant>
      <vt:variant>
        <vt:i4>2031619</vt:i4>
      </vt:variant>
      <vt:variant>
        <vt:i4>11</vt:i4>
      </vt:variant>
      <vt:variant>
        <vt:i4>0</vt:i4>
      </vt:variant>
      <vt:variant>
        <vt:i4>5</vt:i4>
      </vt:variant>
      <vt:variant>
        <vt:lpwstr/>
      </vt:variant>
      <vt:variant>
        <vt:lpwstr>_Toc132708444</vt:lpwstr>
      </vt:variant>
      <vt:variant>
        <vt:i4>6422538</vt:i4>
      </vt:variant>
      <vt:variant>
        <vt:i4>6</vt:i4>
      </vt:variant>
      <vt:variant>
        <vt:i4>0</vt:i4>
      </vt:variant>
      <vt:variant>
        <vt:i4>5</vt:i4>
      </vt:variant>
      <vt:variant>
        <vt:lpwstr>mailto:gfuresz@cfa.harvard.edu</vt:lpwstr>
      </vt:variant>
      <vt:variant>
        <vt:lpwstr/>
      </vt:variant>
      <vt:variant>
        <vt:i4>6684687</vt:i4>
      </vt:variant>
      <vt:variant>
        <vt:i4>3</vt:i4>
      </vt:variant>
      <vt:variant>
        <vt:i4>0</vt:i4>
      </vt:variant>
      <vt:variant>
        <vt:i4>5</vt:i4>
      </vt:variant>
      <vt:variant>
        <vt:lpwstr>mailto:mconroy@cfa.harvard.edu</vt:lpwstr>
      </vt:variant>
      <vt:variant>
        <vt:lpwstr/>
      </vt:variant>
      <vt:variant>
        <vt:i4>983105</vt:i4>
      </vt:variant>
      <vt:variant>
        <vt:i4>0</vt:i4>
      </vt:variant>
      <vt:variant>
        <vt:i4>0</vt:i4>
      </vt:variant>
      <vt:variant>
        <vt:i4>5</vt:i4>
      </vt:variant>
      <vt:variant>
        <vt:lpwstr>mailto:saint@cfa.harvard.edu/617-495-7397</vt:lpwstr>
      </vt:variant>
      <vt:variant>
        <vt:lpwstr/>
      </vt:variant>
      <vt:variant>
        <vt:i4>6488125</vt:i4>
      </vt:variant>
      <vt:variant>
        <vt:i4>6</vt:i4>
      </vt:variant>
      <vt:variant>
        <vt:i4>0</vt:i4>
      </vt:variant>
      <vt:variant>
        <vt:i4>5</vt:i4>
      </vt:variant>
      <vt:variant>
        <vt:lpwstr>http://www.cfa.harvard.edu/~john/xfitfibs/</vt:lpwstr>
      </vt:variant>
      <vt:variant>
        <vt:lpwstr/>
      </vt:variant>
      <vt:variant>
        <vt:i4>5177446</vt:i4>
      </vt:variant>
      <vt:variant>
        <vt:i4>3</vt:i4>
      </vt:variant>
      <vt:variant>
        <vt:i4>0</vt:i4>
      </vt:variant>
      <vt:variant>
        <vt:i4>5</vt:i4>
      </vt:variant>
      <vt:variant>
        <vt:lpwstr>http://cfa-www.harvard.edu/cfa/oir/MMT/MMTI/hectospec/assign.html</vt:lpwstr>
      </vt:variant>
      <vt:variant>
        <vt:lpwstr/>
      </vt:variant>
      <vt:variant>
        <vt:i4>1376308</vt:i4>
      </vt:variant>
      <vt:variant>
        <vt:i4>0</vt:i4>
      </vt:variant>
      <vt:variant>
        <vt:i4>0</vt:i4>
      </vt:variant>
      <vt:variant>
        <vt:i4>5</vt:i4>
      </vt:variant>
      <vt:variant>
        <vt:lpwstr>http://www.eso.org/observing/bin/skycalcw/airmass</vt:lpwstr>
      </vt:variant>
      <vt:variant>
        <vt:lpwstr/>
      </vt:variant>
      <vt:variant>
        <vt:i4>262241</vt:i4>
      </vt:variant>
      <vt:variant>
        <vt:i4>2049</vt:i4>
      </vt:variant>
      <vt:variant>
        <vt:i4>1025</vt:i4>
      </vt:variant>
      <vt:variant>
        <vt:i4>1</vt:i4>
      </vt:variant>
      <vt:variant>
        <vt:lpwstr>Dewar</vt:lpwstr>
      </vt:variant>
      <vt:variant>
        <vt:lpwstr/>
      </vt:variant>
      <vt:variant>
        <vt:i4>3670115</vt:i4>
      </vt:variant>
      <vt:variant>
        <vt:i4>17670</vt:i4>
      </vt:variant>
      <vt:variant>
        <vt:i4>1026</vt:i4>
      </vt:variant>
      <vt:variant>
        <vt:i4>1</vt:i4>
      </vt:variant>
      <vt:variant>
        <vt:lpwstr>Lay_Schem</vt:lpwstr>
      </vt:variant>
      <vt:variant>
        <vt:lpwstr/>
      </vt:variant>
      <vt:variant>
        <vt:i4>6488170</vt:i4>
      </vt:variant>
      <vt:variant>
        <vt:i4>19359</vt:i4>
      </vt:variant>
      <vt:variant>
        <vt:i4>1034</vt:i4>
      </vt:variant>
      <vt:variant>
        <vt:i4>1</vt:i4>
      </vt:variant>
      <vt:variant>
        <vt:lpwstr>Chelle_CAD_aad</vt:lpwstr>
      </vt:variant>
      <vt:variant>
        <vt:lpwstr/>
      </vt:variant>
      <vt:variant>
        <vt:i4>6881319</vt:i4>
      </vt:variant>
      <vt:variant>
        <vt:i4>20499</vt:i4>
      </vt:variant>
      <vt:variant>
        <vt:i4>1035</vt:i4>
      </vt:variant>
      <vt:variant>
        <vt:i4>1</vt:i4>
      </vt:variant>
      <vt:variant>
        <vt:lpwstr>Change_Filt</vt:lpwstr>
      </vt:variant>
      <vt:variant>
        <vt:lpwstr/>
      </vt:variant>
      <vt:variant>
        <vt:i4>1835122</vt:i4>
      </vt:variant>
      <vt:variant>
        <vt:i4>32758</vt:i4>
      </vt:variant>
      <vt:variant>
        <vt:i4>1036</vt:i4>
      </vt:variant>
      <vt:variant>
        <vt:i4>1</vt:i4>
      </vt:variant>
      <vt:variant>
        <vt:lpwstr>intro</vt:lpwstr>
      </vt:variant>
      <vt:variant>
        <vt:lpwstr/>
      </vt:variant>
      <vt:variant>
        <vt:i4>7536743</vt:i4>
      </vt:variant>
      <vt:variant>
        <vt:i4>35282</vt:i4>
      </vt:variant>
      <vt:variant>
        <vt:i4>1037</vt:i4>
      </vt:variant>
      <vt:variant>
        <vt:i4>1</vt:i4>
      </vt:variant>
      <vt:variant>
        <vt:lpwstr>status</vt:lpwstr>
      </vt:variant>
      <vt:variant>
        <vt:lpwstr/>
      </vt:variant>
      <vt:variant>
        <vt:i4>7536662</vt:i4>
      </vt:variant>
      <vt:variant>
        <vt:i4>40611</vt:i4>
      </vt:variant>
      <vt:variant>
        <vt:i4>1038</vt:i4>
      </vt:variant>
      <vt:variant>
        <vt:i4>1</vt:i4>
      </vt:variant>
      <vt:variant>
        <vt:lpwstr>startup</vt:lpwstr>
      </vt:variant>
      <vt:variant>
        <vt:lpwstr/>
      </vt:variant>
      <vt:variant>
        <vt:i4>7209060</vt:i4>
      </vt:variant>
      <vt:variant>
        <vt:i4>43966</vt:i4>
      </vt:variant>
      <vt:variant>
        <vt:i4>1039</vt:i4>
      </vt:variant>
      <vt:variant>
        <vt:i4>1</vt:i4>
      </vt:variant>
      <vt:variant>
        <vt:lpwstr>Config</vt:lpwstr>
      </vt:variant>
      <vt:variant>
        <vt:lpwstr/>
      </vt:variant>
      <vt:variant>
        <vt:i4>6815847</vt:i4>
      </vt:variant>
      <vt:variant>
        <vt:i4>48001</vt:i4>
      </vt:variant>
      <vt:variant>
        <vt:i4>1040</vt:i4>
      </vt:variant>
      <vt:variant>
        <vt:i4>1</vt:i4>
      </vt:variant>
      <vt:variant>
        <vt:lpwstr>stdops</vt:lpwstr>
      </vt:variant>
      <vt:variant>
        <vt:lpwstr/>
      </vt:variant>
      <vt:variant>
        <vt:i4>6815847</vt:i4>
      </vt:variant>
      <vt:variant>
        <vt:i4>48346</vt:i4>
      </vt:variant>
      <vt:variant>
        <vt:i4>1041</vt:i4>
      </vt:variant>
      <vt:variant>
        <vt:i4>1</vt:i4>
      </vt:variant>
      <vt:variant>
        <vt:lpwstr>stdops</vt:lpwstr>
      </vt:variant>
      <vt:variant>
        <vt:lpwstr/>
      </vt:variant>
      <vt:variant>
        <vt:i4>6946825</vt:i4>
      </vt:variant>
      <vt:variant>
        <vt:i4>49545</vt:i4>
      </vt:variant>
      <vt:variant>
        <vt:i4>1042</vt:i4>
      </vt:variant>
      <vt:variant>
        <vt:i4>1</vt:i4>
      </vt:variant>
      <vt:variant>
        <vt:lpwstr>autoops</vt:lpwstr>
      </vt:variant>
      <vt:variant>
        <vt:lpwstr/>
      </vt:variant>
      <vt:variant>
        <vt:i4>1704054</vt:i4>
      </vt:variant>
      <vt:variant>
        <vt:i4>49866</vt:i4>
      </vt:variant>
      <vt:variant>
        <vt:i4>1043</vt:i4>
      </vt:variant>
      <vt:variant>
        <vt:i4>1</vt:i4>
      </vt:variant>
      <vt:variant>
        <vt:lpwstr>focus</vt:lpwstr>
      </vt:variant>
      <vt:variant>
        <vt:lpwstr/>
      </vt:variant>
      <vt:variant>
        <vt:i4>8257537</vt:i4>
      </vt:variant>
      <vt:variant>
        <vt:i4>50437</vt:i4>
      </vt:variant>
      <vt:variant>
        <vt:i4>1044</vt:i4>
      </vt:variant>
      <vt:variant>
        <vt:i4>1</vt:i4>
      </vt:variant>
      <vt:variant>
        <vt:lpwstr>seqtool</vt:lpwstr>
      </vt:variant>
      <vt:variant>
        <vt:lpwstr/>
      </vt:variant>
      <vt:variant>
        <vt:i4>1704034</vt:i4>
      </vt:variant>
      <vt:variant>
        <vt:i4>50555</vt:i4>
      </vt:variant>
      <vt:variant>
        <vt:i4>1045</vt:i4>
      </vt:variant>
      <vt:variant>
        <vt:i4>1</vt:i4>
      </vt:variant>
      <vt:variant>
        <vt:lpwstr>startstop</vt:lpwstr>
      </vt:variant>
      <vt:variant>
        <vt:lpwstr/>
      </vt:variant>
      <vt:variant>
        <vt:i4>6422640</vt:i4>
      </vt:variant>
      <vt:variant>
        <vt:i4>51617</vt:i4>
      </vt:variant>
      <vt:variant>
        <vt:i4>1046</vt:i4>
      </vt:variant>
      <vt:variant>
        <vt:i4>1</vt:i4>
      </vt:variant>
      <vt:variant>
        <vt:lpwstr>shtdwn</vt:lpwstr>
      </vt:variant>
      <vt:variant>
        <vt:lpwstr/>
      </vt:variant>
      <vt:variant>
        <vt:i4>6488164</vt:i4>
      </vt:variant>
      <vt:variant>
        <vt:i4>51937</vt:i4>
      </vt:variant>
      <vt:variant>
        <vt:i4>1047</vt:i4>
      </vt:variant>
      <vt:variant>
        <vt:i4>1</vt:i4>
      </vt:variant>
      <vt:variant>
        <vt:lpwstr>commchelle</vt:lpwstr>
      </vt:variant>
      <vt:variant>
        <vt:lpwstr/>
      </vt:variant>
      <vt:variant>
        <vt:i4>7274508</vt:i4>
      </vt:variant>
      <vt:variant>
        <vt:i4>52111</vt:i4>
      </vt:variant>
      <vt:variant>
        <vt:i4>1048</vt:i4>
      </vt:variant>
      <vt:variant>
        <vt:i4>1</vt:i4>
      </vt:variant>
      <vt:variant>
        <vt:lpwstr>expdisp</vt:lpwstr>
      </vt:variant>
      <vt:variant>
        <vt:lpwstr/>
      </vt:variant>
      <vt:variant>
        <vt:i4>7929856</vt:i4>
      </vt:variant>
      <vt:variant>
        <vt:i4>53600</vt:i4>
      </vt:variant>
      <vt:variant>
        <vt:i4>1049</vt:i4>
      </vt:variant>
      <vt:variant>
        <vt:i4>1</vt:i4>
      </vt:variant>
      <vt:variant>
        <vt:lpwstr>mntdisp</vt:lpwstr>
      </vt:variant>
      <vt:variant>
        <vt:lpwstr/>
      </vt:variant>
      <vt:variant>
        <vt:i4>1966114</vt:i4>
      </vt:variant>
      <vt:variant>
        <vt:i4>54008</vt:i4>
      </vt:variant>
      <vt:variant>
        <vt:i4>1050</vt:i4>
      </vt:variant>
      <vt:variant>
        <vt:i4>1</vt:i4>
      </vt:variant>
      <vt:variant>
        <vt:lpwstr>stdops_focus</vt:lpwstr>
      </vt:variant>
      <vt:variant>
        <vt:lpwstr/>
      </vt:variant>
      <vt:variant>
        <vt:i4>5177447</vt:i4>
      </vt:variant>
      <vt:variant>
        <vt:i4>55358</vt:i4>
      </vt:variant>
      <vt:variant>
        <vt:i4>1051</vt:i4>
      </vt:variant>
      <vt:variant>
        <vt:i4>1</vt:i4>
      </vt:variant>
      <vt:variant>
        <vt:lpwstr>Focus_examples</vt:lpwstr>
      </vt:variant>
      <vt:variant>
        <vt:lpwstr/>
      </vt:variant>
      <vt:variant>
        <vt:i4>196634</vt:i4>
      </vt:variant>
      <vt:variant>
        <vt:i4>61037</vt:i4>
      </vt:variant>
      <vt:variant>
        <vt:i4>1052</vt:i4>
      </vt:variant>
      <vt:variant>
        <vt:i4>1</vt:i4>
      </vt:variant>
      <vt:variant>
        <vt:lpwstr>Lamp_cluster_aac</vt:lpwstr>
      </vt:variant>
      <vt:variant>
        <vt:lpwstr/>
      </vt:variant>
      <vt:variant>
        <vt:i4>1114237</vt:i4>
      </vt:variant>
      <vt:variant>
        <vt:i4>61130</vt:i4>
      </vt:variant>
      <vt:variant>
        <vt:i4>1053</vt:i4>
      </vt:variant>
      <vt:variant>
        <vt:i4>1</vt:i4>
      </vt:variant>
      <vt:variant>
        <vt:lpwstr>Cal_lamps_aaa</vt:lpwstr>
      </vt:variant>
      <vt:variant>
        <vt:lpwstr/>
      </vt:variant>
      <vt:variant>
        <vt:i4>8060959</vt:i4>
      </vt:variant>
      <vt:variant>
        <vt:i4>74787</vt:i4>
      </vt:variant>
      <vt:variant>
        <vt:i4>1027</vt:i4>
      </vt:variant>
      <vt:variant>
        <vt:i4>1</vt:i4>
      </vt:variant>
      <vt:variant>
        <vt:lpwstr>Martini</vt:lpwstr>
      </vt:variant>
      <vt:variant>
        <vt:lpwstr/>
      </vt:variant>
      <vt:variant>
        <vt:i4>5242885</vt:i4>
      </vt:variant>
      <vt:variant>
        <vt:i4>78931</vt:i4>
      </vt:variant>
      <vt:variant>
        <vt:i4>1030</vt:i4>
      </vt:variant>
      <vt:variant>
        <vt:i4>1</vt:i4>
      </vt:variant>
      <vt:variant>
        <vt:lpwstr>Ca_19</vt:lpwstr>
      </vt:variant>
      <vt:variant>
        <vt:lpwstr/>
      </vt:variant>
      <vt:variant>
        <vt:i4>5242881</vt:i4>
      </vt:variant>
      <vt:variant>
        <vt:i4>79120</vt:i4>
      </vt:variant>
      <vt:variant>
        <vt:i4>1031</vt:i4>
      </vt:variant>
      <vt:variant>
        <vt:i4>1</vt:i4>
      </vt:variant>
      <vt:variant>
        <vt:lpwstr>OB_21</vt:lpwstr>
      </vt:variant>
      <vt:variant>
        <vt:lpwstr/>
      </vt:variant>
      <vt:variant>
        <vt:i4>5242884</vt:i4>
      </vt:variant>
      <vt:variant>
        <vt:i4>79186</vt:i4>
      </vt:variant>
      <vt:variant>
        <vt:i4>1028</vt:i4>
      </vt:variant>
      <vt:variant>
        <vt:i4>1</vt:i4>
      </vt:variant>
      <vt:variant>
        <vt:lpwstr>OB_24</vt:lpwstr>
      </vt:variant>
      <vt:variant>
        <vt:lpwstr/>
      </vt:variant>
      <vt:variant>
        <vt:i4>5242885</vt:i4>
      </vt:variant>
      <vt:variant>
        <vt:i4>79252</vt:i4>
      </vt:variant>
      <vt:variant>
        <vt:i4>1029</vt:i4>
      </vt:variant>
      <vt:variant>
        <vt:i4>1</vt:i4>
      </vt:variant>
      <vt:variant>
        <vt:lpwstr>OB_25</vt:lpwstr>
      </vt:variant>
      <vt:variant>
        <vt:lpwstr/>
      </vt:variant>
      <vt:variant>
        <vt:i4>5439527</vt:i4>
      </vt:variant>
      <vt:variant>
        <vt:i4>79318</vt:i4>
      </vt:variant>
      <vt:variant>
        <vt:i4>1032</vt:i4>
      </vt:variant>
      <vt:variant>
        <vt:i4>1</vt:i4>
      </vt:variant>
      <vt:variant>
        <vt:lpwstr>OB_26%20copy</vt:lpwstr>
      </vt:variant>
      <vt:variant>
        <vt:lpwstr/>
      </vt:variant>
      <vt:variant>
        <vt:i4>5439497</vt:i4>
      </vt:variant>
      <vt:variant>
        <vt:i4>79384</vt:i4>
      </vt:variant>
      <vt:variant>
        <vt:i4>1033</vt:i4>
      </vt:variant>
      <vt:variant>
        <vt:i4>1</vt:i4>
      </vt:variant>
      <vt:variant>
        <vt:lpwstr>Na_28</vt:lpwstr>
      </vt:variant>
      <vt:variant>
        <vt:lpwstr/>
      </vt:variant>
      <vt:variant>
        <vt:i4>4522012</vt:i4>
      </vt:variant>
      <vt:variant>
        <vt:i4>79450</vt:i4>
      </vt:variant>
      <vt:variant>
        <vt:i4>1054</vt:i4>
      </vt:variant>
      <vt:variant>
        <vt:i4>1</vt:i4>
      </vt:variant>
      <vt:variant>
        <vt:lpwstr>RV_31</vt:lpwstr>
      </vt:variant>
      <vt:variant>
        <vt:lpwstr/>
      </vt:variant>
      <vt:variant>
        <vt:i4>5308418</vt:i4>
      </vt:variant>
      <vt:variant>
        <vt:i4>79515</vt:i4>
      </vt:variant>
      <vt:variant>
        <vt:i4>1055</vt:i4>
      </vt:variant>
      <vt:variant>
        <vt:i4>1</vt:i4>
      </vt:variant>
      <vt:variant>
        <vt:lpwstr>OB_32</vt:lpwstr>
      </vt:variant>
      <vt:variant>
        <vt:lpwstr/>
      </vt:variant>
      <vt:variant>
        <vt:i4>5308419</vt:i4>
      </vt:variant>
      <vt:variant>
        <vt:i4>79581</vt:i4>
      </vt:variant>
      <vt:variant>
        <vt:i4>1056</vt:i4>
      </vt:variant>
      <vt:variant>
        <vt:i4>1</vt:i4>
      </vt:variant>
      <vt:variant>
        <vt:lpwstr>OB_33</vt:lpwstr>
      </vt:variant>
      <vt:variant>
        <vt:lpwstr/>
      </vt:variant>
      <vt:variant>
        <vt:i4>5308423</vt:i4>
      </vt:variant>
      <vt:variant>
        <vt:i4>79645</vt:i4>
      </vt:variant>
      <vt:variant>
        <vt:i4>1057</vt:i4>
      </vt:variant>
      <vt:variant>
        <vt:i4>1</vt:i4>
      </vt:variant>
      <vt:variant>
        <vt:lpwstr>OB_37</vt:lpwstr>
      </vt:variant>
      <vt:variant>
        <vt:lpwstr/>
      </vt:variant>
      <vt:variant>
        <vt:i4>1114126</vt:i4>
      </vt:variant>
      <vt:variant>
        <vt:i4>79714</vt:i4>
      </vt:variant>
      <vt:variant>
        <vt:i4>1058</vt:i4>
      </vt:variant>
      <vt:variant>
        <vt:i4>1</vt:i4>
      </vt:variant>
      <vt:variant>
        <vt:lpwstr>Ca_41_Mont</vt:lpwstr>
      </vt:variant>
      <vt:variant>
        <vt:lpwstr/>
      </vt:variant>
      <vt:variant>
        <vt:i4>327763</vt:i4>
      </vt:variant>
      <vt:variant>
        <vt:i4>79782</vt:i4>
      </vt:variant>
      <vt:variant>
        <vt:i4>1059</vt:i4>
      </vt:variant>
      <vt:variant>
        <vt:i4>1</vt:i4>
      </vt:variant>
      <vt:variant>
        <vt:lpwstr>cj_filter</vt:lpwstr>
      </vt:variant>
      <vt:variant>
        <vt:lpwstr/>
      </vt:variant>
      <vt:variant>
        <vt:i4>6225929</vt:i4>
      </vt:variant>
      <vt:variant>
        <vt:i4>80381</vt:i4>
      </vt:variant>
      <vt:variant>
        <vt:i4>1060</vt:i4>
      </vt:variant>
      <vt:variant>
        <vt:i4>1</vt:i4>
      </vt:variant>
      <vt:variant>
        <vt:lpwstr>n4147_stats</vt:lpwstr>
      </vt:variant>
      <vt:variant>
        <vt:lpwstr/>
      </vt:variant>
      <vt:variant>
        <vt:i4>5505108</vt:i4>
      </vt:variant>
      <vt:variant>
        <vt:i4>80388</vt:i4>
      </vt:variant>
      <vt:variant>
        <vt:i4>1061</vt:i4>
      </vt:variant>
      <vt:variant>
        <vt:i4>1</vt:i4>
      </vt:variant>
      <vt:variant>
        <vt:lpwstr>n4147_stats_OB26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ASz</dc:creator>
  <cp:keywords/>
  <cp:lastModifiedBy>Caldwell, Nelson</cp:lastModifiedBy>
  <cp:revision>12</cp:revision>
  <cp:lastPrinted>2023-09-12T20:20:00Z</cp:lastPrinted>
  <dcterms:created xsi:type="dcterms:W3CDTF">2016-02-03T00:51:00Z</dcterms:created>
  <dcterms:modified xsi:type="dcterms:W3CDTF">2024-04-29T19:43:00Z</dcterms:modified>
</cp:coreProperties>
</file>